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52A2">
        <w:tc>
          <w:tcPr>
            <w:tcW w:w="4785" w:type="dxa"/>
          </w:tcPr>
          <w:p w:rsidR="006552A2" w:rsidRDefault="006552A2">
            <w:pPr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6552A2" w:rsidRDefault="002067D7">
            <w:pPr>
              <w:widowControl w:val="0"/>
              <w:jc w:val="center"/>
            </w:pPr>
            <w:r>
              <w:t>Приложение № 2</w:t>
            </w:r>
          </w:p>
          <w:p w:rsidR="006552A2" w:rsidRDefault="002067D7">
            <w:pPr>
              <w:widowControl w:val="0"/>
              <w:jc w:val="center"/>
            </w:pPr>
            <w:r>
              <w:t xml:space="preserve">к Стандартам внутреннего контроля </w:t>
            </w:r>
          </w:p>
          <w:p w:rsidR="006552A2" w:rsidRDefault="002067D7">
            <w:pPr>
              <w:widowControl w:val="0"/>
              <w:jc w:val="center"/>
            </w:pPr>
            <w:r>
              <w:t xml:space="preserve">и внутреннего аудита Федерального казначейства, </w:t>
            </w:r>
            <w:proofErr w:type="gramStart"/>
            <w:r>
              <w:t>применяемым</w:t>
            </w:r>
            <w:proofErr w:type="gramEnd"/>
            <w:r>
              <w:t xml:space="preserve"> контрольно-аудиторскими подразделениями </w:t>
            </w:r>
            <w:r w:rsidR="003055BD">
              <w:t xml:space="preserve">Федерального казначейства </w:t>
            </w:r>
          </w:p>
          <w:p w:rsidR="006552A2" w:rsidRDefault="002067D7">
            <w:pPr>
              <w:widowControl w:val="0"/>
              <w:jc w:val="center"/>
            </w:pPr>
            <w:r>
              <w:t xml:space="preserve">при осуществлении </w:t>
            </w:r>
            <w:r w:rsidR="003055BD">
              <w:t xml:space="preserve">ими </w:t>
            </w:r>
            <w:r>
              <w:t xml:space="preserve">контрольной </w:t>
            </w:r>
          </w:p>
          <w:p w:rsidR="006552A2" w:rsidRDefault="002067D7">
            <w:pPr>
              <w:widowControl w:val="0"/>
              <w:jc w:val="center"/>
            </w:pPr>
            <w:r>
              <w:t>и аудиторской деятельности</w:t>
            </w:r>
          </w:p>
          <w:p w:rsidR="006552A2" w:rsidRDefault="006552A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552A2" w:rsidRDefault="006552A2"/>
    <w:p w:rsidR="006552A2" w:rsidRDefault="006552A2">
      <w:pPr>
        <w:jc w:val="center"/>
        <w:rPr>
          <w:b/>
          <w:sz w:val="28"/>
          <w:szCs w:val="28"/>
        </w:rPr>
      </w:pPr>
    </w:p>
    <w:p w:rsidR="006552A2" w:rsidRDefault="0020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«Перечень </w:t>
      </w:r>
      <w:r>
        <w:rPr>
          <w:rFonts w:eastAsiaTheme="minorHAnsi"/>
          <w:b/>
          <w:sz w:val="28"/>
          <w:szCs w:val="28"/>
          <w:lang w:eastAsia="en-US"/>
        </w:rPr>
        <w:t xml:space="preserve">операций, действий (в том числе по формированию документов), необходимых для выполнения </w:t>
      </w:r>
      <w:r>
        <w:rPr>
          <w:b/>
          <w:sz w:val="28"/>
          <w:szCs w:val="28"/>
        </w:rPr>
        <w:t xml:space="preserve">функций и осуществления полномочий в установленной сфере деятельности, </w:t>
      </w:r>
    </w:p>
    <w:p w:rsidR="006552A2" w:rsidRDefault="0020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очередной календарный год» </w:t>
      </w:r>
    </w:p>
    <w:p w:rsidR="006552A2" w:rsidRDefault="006552A2">
      <w:pPr>
        <w:jc w:val="center"/>
        <w:rPr>
          <w:b/>
          <w:sz w:val="28"/>
          <w:szCs w:val="28"/>
        </w:rPr>
      </w:pPr>
    </w:p>
    <w:p w:rsidR="006552A2" w:rsidRDefault="006552A2">
      <w:pPr>
        <w:jc w:val="center"/>
        <w:rPr>
          <w:b/>
          <w:sz w:val="28"/>
          <w:szCs w:val="28"/>
        </w:rPr>
      </w:pPr>
    </w:p>
    <w:p w:rsidR="006552A2" w:rsidRDefault="002067D7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Перечень операций, действий (в том числе по формированию документов), необходимых для выполнения </w:t>
      </w:r>
      <w:r>
        <w:rPr>
          <w:b/>
          <w:sz w:val="28"/>
          <w:szCs w:val="28"/>
        </w:rPr>
        <w:t>функций и осуществления полномочий в установленной сфере деятельности,</w:t>
      </w:r>
    </w:p>
    <w:p w:rsidR="006552A2" w:rsidRDefault="00206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_______________________ год</w:t>
      </w:r>
    </w:p>
    <w:p w:rsidR="006552A2" w:rsidRDefault="006552A2">
      <w:pPr>
        <w:jc w:val="center"/>
        <w:rPr>
          <w:b/>
          <w:sz w:val="28"/>
          <w:szCs w:val="28"/>
        </w:rPr>
      </w:pPr>
    </w:p>
    <w:p w:rsidR="006552A2" w:rsidRDefault="006552A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617"/>
        <w:gridCol w:w="2995"/>
        <w:gridCol w:w="3285"/>
      </w:tblGrid>
      <w:tr w:rsidR="006552A2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A2" w:rsidRDefault="002067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2067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объекта внутреннего контроля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A2" w:rsidRDefault="002067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Предмет внутреннего контроля 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A2" w:rsidRDefault="002067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Необходимость проведения контрольных действий</w:t>
            </w:r>
          </w:p>
        </w:tc>
      </w:tr>
      <w:tr w:rsidR="006552A2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A2" w:rsidRDefault="002067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2067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A2" w:rsidRDefault="002067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2A2" w:rsidRDefault="002067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552A2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</w:tr>
      <w:tr w:rsidR="006552A2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</w:tr>
      <w:tr w:rsidR="006552A2">
        <w:tc>
          <w:tcPr>
            <w:tcW w:w="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2A2" w:rsidRDefault="006552A2">
            <w:pPr>
              <w:jc w:val="center"/>
              <w:rPr>
                <w:lang w:eastAsia="en-US"/>
              </w:rPr>
            </w:pPr>
          </w:p>
        </w:tc>
      </w:tr>
    </w:tbl>
    <w:p w:rsidR="006552A2" w:rsidRDefault="006552A2"/>
    <w:p w:rsidR="006552A2" w:rsidRDefault="006552A2"/>
    <w:p w:rsidR="006552A2" w:rsidRDefault="002067D7">
      <w:proofErr w:type="gramStart"/>
      <w:r>
        <w:t>Начальник (иное уполномоченное</w:t>
      </w:r>
      <w:proofErr w:type="gramEnd"/>
    </w:p>
    <w:p w:rsidR="006552A2" w:rsidRDefault="002067D7">
      <w:r>
        <w:t xml:space="preserve">лицо) </w:t>
      </w:r>
      <w:proofErr w:type="gramStart"/>
      <w:r>
        <w:t>контрольно-аудиторского</w:t>
      </w:r>
      <w:proofErr w:type="gramEnd"/>
    </w:p>
    <w:p w:rsidR="006552A2" w:rsidRDefault="002067D7">
      <w:pPr>
        <w:tabs>
          <w:tab w:val="left" w:pos="4253"/>
          <w:tab w:val="left" w:pos="6096"/>
        </w:tabs>
      </w:pPr>
      <w:r>
        <w:t>подразделения</w:t>
      </w:r>
      <w:r>
        <w:tab/>
        <w:t xml:space="preserve"> ___________</w:t>
      </w:r>
      <w:r>
        <w:tab/>
        <w:t>_____________________</w:t>
      </w:r>
    </w:p>
    <w:p w:rsidR="006552A2" w:rsidRDefault="002067D7">
      <w:pPr>
        <w:tabs>
          <w:tab w:val="left" w:pos="6379"/>
        </w:tabs>
        <w:ind w:firstLine="4536"/>
        <w:rPr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  <w:t>инициалы, фамилия</w:t>
      </w:r>
    </w:p>
    <w:p w:rsidR="006552A2" w:rsidRDefault="006552A2"/>
    <w:p w:rsidR="006552A2" w:rsidRDefault="002067D7">
      <w:pPr>
        <w:ind w:left="6521" w:hanging="425"/>
        <w:rPr>
          <w:sz w:val="20"/>
          <w:szCs w:val="20"/>
        </w:rPr>
      </w:pPr>
      <w:r>
        <w:rPr>
          <w:sz w:val="20"/>
          <w:szCs w:val="20"/>
        </w:rPr>
        <w:t xml:space="preserve">«___» _______________ 20___ г. </w:t>
      </w:r>
    </w:p>
    <w:p w:rsidR="006552A2" w:rsidRDefault="006552A2">
      <w:pPr>
        <w:sectPr w:rsidR="006552A2"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6552A2" w:rsidRDefault="002067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Указания </w:t>
      </w:r>
    </w:p>
    <w:p w:rsidR="006552A2" w:rsidRDefault="002067D7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по заполнению формы перечня </w:t>
      </w:r>
      <w:r>
        <w:rPr>
          <w:rFonts w:eastAsiaTheme="minorHAnsi"/>
          <w:sz w:val="28"/>
          <w:szCs w:val="28"/>
          <w:lang w:eastAsia="en-US"/>
        </w:rPr>
        <w:t xml:space="preserve">операций, действий (в том числе </w:t>
      </w:r>
      <w:proofErr w:type="gramEnd"/>
    </w:p>
    <w:p w:rsidR="006552A2" w:rsidRDefault="002067D7">
      <w:pPr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формированию документов), необходимых для выполнения </w:t>
      </w:r>
      <w:r>
        <w:rPr>
          <w:sz w:val="28"/>
          <w:szCs w:val="28"/>
        </w:rPr>
        <w:t xml:space="preserve">функций </w:t>
      </w:r>
    </w:p>
    <w:p w:rsidR="006552A2" w:rsidRDefault="002067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осуществления полномочий в установленной сфере деятельности, </w:t>
      </w:r>
    </w:p>
    <w:p w:rsidR="006552A2" w:rsidRDefault="002067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очередной календарный год </w:t>
      </w:r>
    </w:p>
    <w:p w:rsidR="006552A2" w:rsidRDefault="006552A2">
      <w:pPr>
        <w:spacing w:line="360" w:lineRule="auto"/>
        <w:jc w:val="center"/>
        <w:rPr>
          <w:sz w:val="28"/>
          <w:szCs w:val="28"/>
        </w:rPr>
      </w:pPr>
    </w:p>
    <w:p w:rsidR="006552A2" w:rsidRDefault="002067D7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заголовочной части формы указывается очередной год, на который осуществляется планирование внутреннего контроля.</w:t>
      </w:r>
    </w:p>
    <w:p w:rsidR="006552A2" w:rsidRDefault="002067D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графе 1 формы указывается порядковый номер предмета внутреннего контроля, в отношении которого принимается решение о необходимости либо отсутствии необходимости проведения контрольных действий.</w:t>
      </w:r>
    </w:p>
    <w:p w:rsidR="00DC7CC7" w:rsidRDefault="00DC7C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C7CC7">
        <w:rPr>
          <w:sz w:val="28"/>
          <w:szCs w:val="28"/>
        </w:rPr>
        <w:t xml:space="preserve"> </w:t>
      </w:r>
      <w:r>
        <w:rPr>
          <w:sz w:val="28"/>
          <w:szCs w:val="28"/>
        </w:rPr>
        <w:t>В графе 2 формы указывается наименование объекта внутреннего контроля</w:t>
      </w:r>
      <w:r w:rsidR="002067D7">
        <w:rPr>
          <w:sz w:val="28"/>
          <w:szCs w:val="28"/>
        </w:rPr>
        <w:t xml:space="preserve"> (</w:t>
      </w:r>
      <w:r w:rsidR="002067D7" w:rsidRPr="002067D7">
        <w:rPr>
          <w:rFonts w:eastAsia="Calibri"/>
          <w:sz w:val="28"/>
          <w:szCs w:val="28"/>
          <w:lang w:eastAsia="en-US"/>
        </w:rPr>
        <w:t>ТОФК, ФКУ «ЦОКР»</w:t>
      </w:r>
      <w:r w:rsidR="002067D7">
        <w:rPr>
          <w:rFonts w:eastAsia="Calibri"/>
          <w:sz w:val="28"/>
          <w:szCs w:val="28"/>
          <w:lang w:eastAsia="en-US"/>
        </w:rPr>
        <w:t>).</w:t>
      </w:r>
    </w:p>
    <w:p w:rsidR="006552A2" w:rsidRDefault="00DC7C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67D7">
        <w:rPr>
          <w:sz w:val="28"/>
          <w:szCs w:val="28"/>
        </w:rPr>
        <w:t>.</w:t>
      </w:r>
      <w:r w:rsidR="002067D7">
        <w:rPr>
          <w:sz w:val="28"/>
          <w:szCs w:val="28"/>
        </w:rPr>
        <w:tab/>
      </w:r>
      <w:proofErr w:type="gramStart"/>
      <w:r w:rsidR="002067D7">
        <w:rPr>
          <w:sz w:val="28"/>
          <w:szCs w:val="28"/>
        </w:rPr>
        <w:t>В графе 3 формы указывается наименование предмета внутреннего контроля, в отношении которого принимается решение о необходимости либо отсутствии необходимости проведения контрольных действий, путем указания ссылки на разделы перечней вопросов типовой программы проверки территориального органа Федерального казначейства, утвержденных приказом Федерального казначейства, наименований направлений деятельности ФКУ «ЦОКР», в отношении которых осуществляется соответствующее контрольное мероприятие.</w:t>
      </w:r>
      <w:proofErr w:type="gramEnd"/>
    </w:p>
    <w:p w:rsidR="006552A2" w:rsidRDefault="00DC7CC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67D7">
        <w:rPr>
          <w:sz w:val="28"/>
          <w:szCs w:val="28"/>
        </w:rPr>
        <w:t>.</w:t>
      </w:r>
      <w:r w:rsidR="002067D7">
        <w:rPr>
          <w:sz w:val="28"/>
          <w:szCs w:val="28"/>
        </w:rPr>
        <w:tab/>
        <w:t>В графе 4 формы указывается решение о необходимости либо отсутствии необходимости проведения контрольных действий в отношении соответствующего предмета внутреннего контроля (</w:t>
      </w:r>
      <w:proofErr w:type="gramStart"/>
      <w:r w:rsidR="002067D7">
        <w:rPr>
          <w:sz w:val="28"/>
          <w:szCs w:val="28"/>
        </w:rPr>
        <w:t>есть</w:t>
      </w:r>
      <w:proofErr w:type="gramEnd"/>
      <w:r w:rsidR="002067D7">
        <w:rPr>
          <w:sz w:val="28"/>
          <w:szCs w:val="28"/>
        </w:rPr>
        <w:t>/нет).</w:t>
      </w:r>
    </w:p>
    <w:p w:rsidR="006552A2" w:rsidRDefault="006552A2"/>
    <w:sectPr w:rsidR="0065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B10"/>
    <w:multiLevelType w:val="hybridMultilevel"/>
    <w:tmpl w:val="54EA1042"/>
    <w:lvl w:ilvl="0" w:tplc="2DC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675F54"/>
    <w:multiLevelType w:val="hybridMultilevel"/>
    <w:tmpl w:val="54EA1042"/>
    <w:lvl w:ilvl="0" w:tplc="2DC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A2"/>
    <w:rsid w:val="001D2F95"/>
    <w:rsid w:val="002067D7"/>
    <w:rsid w:val="003055BD"/>
    <w:rsid w:val="006552A2"/>
    <w:rsid w:val="00DC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 Наталья Юрьевна</dc:creator>
  <cp:lastModifiedBy>Ковалева Анастасия Сергеевна</cp:lastModifiedBy>
  <cp:revision>6</cp:revision>
  <cp:lastPrinted>2016-03-01T08:53:00Z</cp:lastPrinted>
  <dcterms:created xsi:type="dcterms:W3CDTF">2015-12-03T14:05:00Z</dcterms:created>
  <dcterms:modified xsi:type="dcterms:W3CDTF">2016-04-08T12:06:00Z</dcterms:modified>
</cp:coreProperties>
</file>