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C6" w:rsidRDefault="00EC1DC6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C1DC6" w:rsidRDefault="00EC1DC6">
      <w:pPr>
        <w:pStyle w:val="ConsPlusNormal"/>
        <w:jc w:val="both"/>
        <w:outlineLvl w:val="0"/>
      </w:pPr>
    </w:p>
    <w:p w:rsidR="00EC1DC6" w:rsidRDefault="00EC1DC6">
      <w:pPr>
        <w:pStyle w:val="ConsPlusNormal"/>
        <w:outlineLvl w:val="0"/>
      </w:pPr>
      <w:r>
        <w:t>Зарегистрировано в Минюсте России 26 декабря 2016 г. N 44948</w:t>
      </w:r>
    </w:p>
    <w:p w:rsidR="00EC1DC6" w:rsidRDefault="00EC1D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Title"/>
        <w:jc w:val="center"/>
      </w:pPr>
      <w:r>
        <w:t>МИНИСТЕРСТВО ФИНАНСОВ РОССИЙСКОЙ ФЕДЕРАЦИИ</w:t>
      </w:r>
    </w:p>
    <w:p w:rsidR="00EC1DC6" w:rsidRDefault="00EC1DC6">
      <w:pPr>
        <w:pStyle w:val="ConsPlusTitle"/>
        <w:jc w:val="center"/>
      </w:pPr>
    </w:p>
    <w:p w:rsidR="00EC1DC6" w:rsidRDefault="00EC1DC6">
      <w:pPr>
        <w:pStyle w:val="ConsPlusTitle"/>
        <w:jc w:val="center"/>
      </w:pPr>
      <w:r>
        <w:t>ФЕДЕРАЛЬНОЕ КАЗНАЧЕЙСТВО</w:t>
      </w:r>
    </w:p>
    <w:p w:rsidR="00EC1DC6" w:rsidRDefault="00EC1DC6">
      <w:pPr>
        <w:pStyle w:val="ConsPlusTitle"/>
        <w:jc w:val="center"/>
      </w:pPr>
    </w:p>
    <w:p w:rsidR="00EC1DC6" w:rsidRDefault="00EC1DC6">
      <w:pPr>
        <w:pStyle w:val="ConsPlusTitle"/>
        <w:jc w:val="center"/>
      </w:pPr>
      <w:r>
        <w:t>ПРИКАЗ</w:t>
      </w:r>
    </w:p>
    <w:p w:rsidR="00EC1DC6" w:rsidRDefault="00EC1DC6">
      <w:pPr>
        <w:pStyle w:val="ConsPlusTitle"/>
        <w:jc w:val="center"/>
      </w:pPr>
      <w:r>
        <w:t>от 6 декабря 2016 г. N 30н</w:t>
      </w:r>
    </w:p>
    <w:p w:rsidR="00EC1DC6" w:rsidRDefault="00EC1DC6">
      <w:pPr>
        <w:pStyle w:val="ConsPlusTitle"/>
        <w:jc w:val="center"/>
      </w:pPr>
    </w:p>
    <w:p w:rsidR="00EC1DC6" w:rsidRDefault="00EC1DC6">
      <w:pPr>
        <w:pStyle w:val="ConsPlusTitle"/>
        <w:jc w:val="center"/>
      </w:pPr>
      <w:r>
        <w:t>О ВНЕСЕНИИ ИЗМЕНЕНИЙ</w:t>
      </w:r>
    </w:p>
    <w:p w:rsidR="00EC1DC6" w:rsidRDefault="00EC1DC6">
      <w:pPr>
        <w:pStyle w:val="ConsPlusTitle"/>
        <w:jc w:val="center"/>
      </w:pPr>
      <w:r>
        <w:t>В ПРИКАЗ ФЕДЕРАЛЬНОГО КАЗНАЧЕЙСТВА ОТ 9 ЯНВАРЯ 2014 Г.</w:t>
      </w:r>
    </w:p>
    <w:p w:rsidR="00EC1DC6" w:rsidRDefault="00EC1DC6">
      <w:pPr>
        <w:pStyle w:val="ConsPlusTitle"/>
        <w:jc w:val="center"/>
      </w:pPr>
      <w:r>
        <w:t>N 1Н "ОБ УТВЕРЖДЕНИИ ПОРЯДКА ОСУЩЕСТВЛЕНИЯ ОПЕРАЦИЙ</w:t>
      </w:r>
    </w:p>
    <w:p w:rsidR="00EC1DC6" w:rsidRDefault="00EC1DC6">
      <w:pPr>
        <w:pStyle w:val="ConsPlusTitle"/>
        <w:jc w:val="center"/>
      </w:pPr>
      <w:r>
        <w:t>ПО УПРАВЛЕНИЮ ОСТАТКАМИ СРЕДСТВ НА ЕДИНОМ СЧЕТЕ</w:t>
      </w:r>
    </w:p>
    <w:p w:rsidR="00EC1DC6" w:rsidRDefault="00EC1DC6">
      <w:pPr>
        <w:pStyle w:val="ConsPlusTitle"/>
        <w:jc w:val="center"/>
      </w:pPr>
      <w:r>
        <w:t>ФЕДЕРАЛЬНОГО БЮДЖЕТА В ЧАСТИ ПОКУПКИ (ПРОДАЖИ)</w:t>
      </w:r>
    </w:p>
    <w:p w:rsidR="00EC1DC6" w:rsidRDefault="00EC1DC6">
      <w:pPr>
        <w:pStyle w:val="ConsPlusTitle"/>
        <w:jc w:val="center"/>
      </w:pPr>
      <w:r>
        <w:t>ЦЕННЫХ БУМАГ ПО ДОГОВОРАМ РЕПО"</w:t>
      </w: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сентября 2013 г. N 777 "О порядке осуществления операций по управлению остатками средств на едином счете федерального бюджета в части покупки (продажи) ценных бумаг по договорам </w:t>
      </w:r>
      <w:proofErr w:type="spellStart"/>
      <w:r>
        <w:t>репо</w:t>
      </w:r>
      <w:proofErr w:type="spellEnd"/>
      <w:r>
        <w:t xml:space="preserve"> и открытия счетов для осуществления таких операций" (Собрание законодательства Российской Федерации, 2013, N 37, ст. 4697;</w:t>
      </w:r>
      <w:proofErr w:type="gramEnd"/>
      <w:r>
        <w:t xml:space="preserve"> </w:t>
      </w:r>
      <w:proofErr w:type="gramStart"/>
      <w:r>
        <w:t>2016, N 36, ст. 5422) приказываю:</w:t>
      </w:r>
      <w:proofErr w:type="gramEnd"/>
    </w:p>
    <w:p w:rsidR="00EC1DC6" w:rsidRDefault="00EC1DC6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38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8" w:history="1">
        <w:r>
          <w:rPr>
            <w:color w:val="0000FF"/>
          </w:rPr>
          <w:t>приказ</w:t>
        </w:r>
      </w:hyperlink>
      <w:r>
        <w:t xml:space="preserve"> Федерального казначейства от 9 января 2014 г. N 1н "Об утверждении Порядка осуществления операций по управлению остатками средств на едином счете федерального бюджета в части покупки (продажи) ценных бумаг по договорам </w:t>
      </w:r>
      <w:proofErr w:type="spellStart"/>
      <w:r>
        <w:t>репо</w:t>
      </w:r>
      <w:proofErr w:type="spellEnd"/>
      <w:r>
        <w:t>" (зарегистрирован в Министерстве юстиции Российской Федерации 14 мая 2014 г., регистрационный N 32269, Российская газета, 2014, 28 мая).</w:t>
      </w:r>
      <w:proofErr w:type="gramEnd"/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jc w:val="right"/>
      </w:pPr>
      <w:r>
        <w:t>Руководитель</w:t>
      </w:r>
    </w:p>
    <w:p w:rsidR="00EC1DC6" w:rsidRDefault="00EC1DC6">
      <w:pPr>
        <w:pStyle w:val="ConsPlusNormal"/>
        <w:jc w:val="right"/>
      </w:pPr>
      <w:r>
        <w:t>Р.Е.АРТЮХИН</w:t>
      </w: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jc w:val="right"/>
      </w:pPr>
      <w:r>
        <w:t>Согласовано</w:t>
      </w:r>
    </w:p>
    <w:p w:rsidR="00EC1DC6" w:rsidRDefault="00EC1DC6">
      <w:pPr>
        <w:pStyle w:val="ConsPlusNormal"/>
        <w:jc w:val="right"/>
      </w:pPr>
      <w:r>
        <w:t>Министр финансов</w:t>
      </w:r>
    </w:p>
    <w:p w:rsidR="00EC1DC6" w:rsidRDefault="00EC1DC6">
      <w:pPr>
        <w:pStyle w:val="ConsPlusNormal"/>
        <w:jc w:val="right"/>
      </w:pPr>
      <w:r>
        <w:t>Российской Федерации</w:t>
      </w:r>
    </w:p>
    <w:p w:rsidR="00EC1DC6" w:rsidRDefault="00EC1DC6">
      <w:pPr>
        <w:pStyle w:val="ConsPlusNormal"/>
        <w:jc w:val="right"/>
      </w:pPr>
      <w:r>
        <w:t>А.Г.СИЛУАНОВ</w:t>
      </w:r>
    </w:p>
    <w:p w:rsidR="00EC1DC6" w:rsidRDefault="00EC1DC6">
      <w:pPr>
        <w:pStyle w:val="ConsPlusNormal"/>
        <w:jc w:val="right"/>
      </w:pPr>
      <w:r>
        <w:t>06.12.2016</w:t>
      </w: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jc w:val="both"/>
      </w:pPr>
      <w:bookmarkStart w:id="0" w:name="_GoBack"/>
      <w:bookmarkEnd w:id="0"/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jc w:val="right"/>
        <w:outlineLvl w:val="0"/>
      </w:pPr>
      <w:r>
        <w:lastRenderedPageBreak/>
        <w:t>Утверждены</w:t>
      </w:r>
    </w:p>
    <w:p w:rsidR="00EC1DC6" w:rsidRDefault="00EC1DC6">
      <w:pPr>
        <w:pStyle w:val="ConsPlusNormal"/>
        <w:jc w:val="right"/>
      </w:pPr>
      <w:r>
        <w:t>приказом Федерального казначейства</w:t>
      </w:r>
    </w:p>
    <w:p w:rsidR="00EC1DC6" w:rsidRDefault="00EC1DC6">
      <w:pPr>
        <w:pStyle w:val="ConsPlusNormal"/>
        <w:jc w:val="right"/>
      </w:pPr>
      <w:r>
        <w:t>от 6 декабря 2016 г. N 30н</w:t>
      </w: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Title"/>
        <w:jc w:val="center"/>
      </w:pPr>
      <w:bookmarkStart w:id="1" w:name="P38"/>
      <w:bookmarkEnd w:id="1"/>
      <w:r>
        <w:t>ИЗМЕНЕНИЯ,</w:t>
      </w:r>
    </w:p>
    <w:p w:rsidR="00EC1DC6" w:rsidRDefault="00EC1DC6">
      <w:pPr>
        <w:pStyle w:val="ConsPlusTitle"/>
        <w:jc w:val="center"/>
      </w:pPr>
      <w:proofErr w:type="gramStart"/>
      <w:r>
        <w:t>КОТОРЫЕ ВНОСЯТСЯ В ПРИКАЗ ФЕДЕРАЛЬНОГО КАЗНАЧЕЙСТВА</w:t>
      </w:r>
      <w:proofErr w:type="gramEnd"/>
    </w:p>
    <w:p w:rsidR="00EC1DC6" w:rsidRDefault="00EC1DC6">
      <w:pPr>
        <w:pStyle w:val="ConsPlusTitle"/>
        <w:jc w:val="center"/>
      </w:pPr>
      <w:r>
        <w:t>ОТ 9 ЯНВАРЯ 2014 Г. N 1Н "ОБ УТВЕРЖДЕНИИ ПОРЯДКА</w:t>
      </w:r>
    </w:p>
    <w:p w:rsidR="00EC1DC6" w:rsidRDefault="00EC1DC6">
      <w:pPr>
        <w:pStyle w:val="ConsPlusTitle"/>
        <w:jc w:val="center"/>
      </w:pPr>
      <w:r>
        <w:t>ОСУЩЕСТВЛЕНИЯ ОПЕРАЦИЙ ПО УПРАВЛЕНИЮ ОСТАТКАМИ СРЕДСТВ</w:t>
      </w:r>
    </w:p>
    <w:p w:rsidR="00EC1DC6" w:rsidRDefault="00EC1DC6">
      <w:pPr>
        <w:pStyle w:val="ConsPlusTitle"/>
        <w:jc w:val="center"/>
      </w:pPr>
      <w:r>
        <w:t>НА ЕДИНОМ СЧЕТЕ ФЕДЕРАЛЬНОГО БЮДЖЕТА В ЧАСТИ ПОКУПКИ</w:t>
      </w:r>
    </w:p>
    <w:p w:rsidR="00EC1DC6" w:rsidRDefault="00EC1DC6">
      <w:pPr>
        <w:pStyle w:val="ConsPlusTitle"/>
        <w:jc w:val="center"/>
      </w:pPr>
      <w:r>
        <w:t>(ПРОДАЖИ) ЦЕННЫХ БУМАГ ПО ДОГОВОРАМ РЕПО"</w:t>
      </w: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ind w:firstLine="540"/>
        <w:jc w:val="both"/>
      </w:pPr>
      <w:r>
        <w:t xml:space="preserve">1. </w:t>
      </w:r>
      <w:hyperlink r:id="rId9" w:history="1">
        <w:proofErr w:type="gramStart"/>
        <w:r>
          <w:rPr>
            <w:color w:val="0000FF"/>
          </w:rPr>
          <w:t>Преамбулу</w:t>
        </w:r>
      </w:hyperlink>
      <w:r>
        <w:t xml:space="preserve"> приказа Федерального казначейства от 9 января 2014 г. N 1н "Об утверждении Порядка осуществления операций по управлению остатками средств на едином счете федерального бюджета в части покупки (продажи) ценных бумаг по договорам </w:t>
      </w:r>
      <w:proofErr w:type="spellStart"/>
      <w:r>
        <w:t>репо</w:t>
      </w:r>
      <w:proofErr w:type="spellEnd"/>
      <w:r>
        <w:t xml:space="preserve">" (зарегистрирован в Министерстве юстиции Российской Федерации 14 мая 2014 г., регистрационный N 32269, Российская газета, 2014, 28 мая) (далее - Приказ N 1н) после слов "договорам </w:t>
      </w:r>
      <w:proofErr w:type="spellStart"/>
      <w:r>
        <w:t>репо</w:t>
      </w:r>
      <w:proofErr w:type="spellEnd"/>
      <w:proofErr w:type="gramEnd"/>
      <w:r>
        <w:t>" дополнить словами "и открытия счетов для осуществления таких операций".</w:t>
      </w:r>
    </w:p>
    <w:p w:rsidR="00EC1DC6" w:rsidRDefault="00EC1DC6">
      <w:pPr>
        <w:pStyle w:val="ConsPlusNormal"/>
        <w:ind w:firstLine="540"/>
        <w:jc w:val="both"/>
      </w:pPr>
      <w:r>
        <w:t xml:space="preserve">2. В </w:t>
      </w:r>
      <w:hyperlink r:id="rId10" w:history="1">
        <w:r>
          <w:rPr>
            <w:color w:val="0000FF"/>
          </w:rPr>
          <w:t>Порядке</w:t>
        </w:r>
      </w:hyperlink>
      <w:r>
        <w:t xml:space="preserve"> осуществления операций по управлению остатками средств на едином счете федерального бюджета в части покупки (продажи) ценных бумаг по договорам </w:t>
      </w:r>
      <w:proofErr w:type="spellStart"/>
      <w:r>
        <w:t>репо</w:t>
      </w:r>
      <w:proofErr w:type="spellEnd"/>
      <w:r>
        <w:t>, утвержденном Приказом N 1н (далее - Порядок):</w:t>
      </w:r>
    </w:p>
    <w:p w:rsidR="00EC1DC6" w:rsidRDefault="00EC1DC6">
      <w:pPr>
        <w:pStyle w:val="ConsPlusNormal"/>
        <w:ind w:firstLine="540"/>
        <w:jc w:val="both"/>
      </w:pPr>
      <w:r>
        <w:t xml:space="preserve">2.1. </w:t>
      </w:r>
      <w:hyperlink r:id="rId11" w:history="1">
        <w:r>
          <w:rPr>
            <w:color w:val="0000FF"/>
          </w:rPr>
          <w:t>Пункт 1.3</w:t>
        </w:r>
      </w:hyperlink>
      <w:r>
        <w:t xml:space="preserve"> после слов "договорам </w:t>
      </w:r>
      <w:proofErr w:type="spellStart"/>
      <w:r>
        <w:t>репо</w:t>
      </w:r>
      <w:proofErr w:type="spellEnd"/>
      <w:r>
        <w:t>" дополнить словами "и открытия счетов для осуществления таких операций".</w:t>
      </w:r>
    </w:p>
    <w:p w:rsidR="00EC1DC6" w:rsidRDefault="00EC1DC6">
      <w:pPr>
        <w:pStyle w:val="ConsPlusNormal"/>
        <w:ind w:firstLine="540"/>
        <w:jc w:val="both"/>
      </w:pPr>
      <w:r>
        <w:t xml:space="preserve">2.2. В </w:t>
      </w:r>
      <w:hyperlink r:id="rId12" w:history="1">
        <w:r>
          <w:rPr>
            <w:color w:val="0000FF"/>
          </w:rPr>
          <w:t>абзаце третьем пункта 1.8</w:t>
        </w:r>
      </w:hyperlink>
      <w:r>
        <w:t xml:space="preserve"> слова "после истечения половины срока" исключить.</w:t>
      </w:r>
    </w:p>
    <w:p w:rsidR="00EC1DC6" w:rsidRDefault="00EC1DC6">
      <w:pPr>
        <w:pStyle w:val="ConsPlusNormal"/>
        <w:ind w:firstLine="540"/>
        <w:jc w:val="both"/>
      </w:pPr>
      <w:r>
        <w:t xml:space="preserve">2.3. </w:t>
      </w:r>
      <w:hyperlink r:id="rId13" w:history="1">
        <w:r>
          <w:rPr>
            <w:color w:val="0000FF"/>
          </w:rPr>
          <w:t>Абзац первый пункта 1.11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"1.11. </w:t>
      </w:r>
      <w:proofErr w:type="gramStart"/>
      <w:r>
        <w:t xml:space="preserve">Проведение расчетов по договорам </w:t>
      </w:r>
      <w:proofErr w:type="spellStart"/>
      <w:r>
        <w:t>репо</w:t>
      </w:r>
      <w:proofErr w:type="spellEnd"/>
      <w:r>
        <w:t xml:space="preserve"> осуществляется путем проведения расчетов по каждому договору </w:t>
      </w:r>
      <w:proofErr w:type="spellStart"/>
      <w:r>
        <w:t>репо</w:t>
      </w:r>
      <w:proofErr w:type="spellEnd"/>
      <w:r>
        <w:t xml:space="preserve"> или путем полного или частичного прекращения обязательств, допущенных к клирингу, зачетом взаимных обязательств (</w:t>
      </w:r>
      <w:proofErr w:type="spellStart"/>
      <w:r>
        <w:t>неттинг</w:t>
      </w:r>
      <w:proofErr w:type="spellEnd"/>
      <w:r>
        <w:t xml:space="preserve">) и (или) иными способами, предусмотренными правилами клиринга (правилами осуществления клиринговой деятельности), через клиринговую организацию, привлекаемую Федеральным казначейством в соответствии с </w:t>
      </w:r>
      <w:hyperlink r:id="rId14" w:history="1">
        <w:r>
          <w:rPr>
            <w:color w:val="0000FF"/>
          </w:rPr>
          <w:t>подпунктом "г" пункта 2</w:t>
        </w:r>
      </w:hyperlink>
      <w:r>
        <w:t xml:space="preserve"> Постановления.".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t xml:space="preserve">2.4. </w:t>
      </w:r>
      <w:hyperlink r:id="rId15" w:history="1">
        <w:r>
          <w:rPr>
            <w:color w:val="0000FF"/>
          </w:rPr>
          <w:t>Пункт 1.14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"1.14. Федеральное казначейство не заключает договоры </w:t>
      </w:r>
      <w:proofErr w:type="spellStart"/>
      <w:r>
        <w:t>репо</w:t>
      </w:r>
      <w:proofErr w:type="spellEnd"/>
      <w:r>
        <w:t xml:space="preserve"> с кредитной организацией, заключившей Генеральное соглашение, в случае, если кредитная организация не оснащена информационными программно-техническими средствами, определенными Федеральным казначейством</w:t>
      </w:r>
      <w:proofErr w:type="gramStart"/>
      <w:r>
        <w:t>.".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t xml:space="preserve">2.5. </w:t>
      </w:r>
      <w:hyperlink r:id="rId16" w:history="1">
        <w:r>
          <w:rPr>
            <w:color w:val="0000FF"/>
          </w:rPr>
          <w:t>Пункт 1.16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"1.16. </w:t>
      </w:r>
      <w:proofErr w:type="gramStart"/>
      <w:r>
        <w:t xml:space="preserve">Стоимость ценной бумаги определяется как рыночная цена ценной бумаги по данным предыдущего торгового дня, опубликованная на сайте ПАО Московская Биржа в информационно-телекоммуникационной сети "Интернет", в соответствии с порядком определения рыночной цены, установленным </w:t>
      </w:r>
      <w:hyperlink r:id="rId17" w:history="1">
        <w:r>
          <w:rPr>
            <w:color w:val="0000FF"/>
          </w:rPr>
          <w:t>пунктом 4 статьи 212 главы 23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</w:t>
      </w:r>
      <w:proofErr w:type="gramEnd"/>
      <w:r>
        <w:t xml:space="preserve"> </w:t>
      </w:r>
      <w:proofErr w:type="gramStart"/>
      <w:r>
        <w:t>2013, N 30, ст. 4084), с учетом накопленного процентного (купонного) дохода.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t>В случае отсутствия рыночной цены, опубликованной на сайте ПАО Московская Биржа в информационно-телекоммуникационной сети "Интернет", стоимость ценной бумаги определяется правилами клиринга (правилами осуществления клиринговой деятельности) и (или) иными документами клиринговой организации (далее - Документы клиринговой организации)</w:t>
      </w:r>
      <w:proofErr w:type="gramStart"/>
      <w:r>
        <w:t>."</w:t>
      </w:r>
      <w:proofErr w:type="gramEnd"/>
      <w:r>
        <w:t>.</w:t>
      </w:r>
    </w:p>
    <w:p w:rsidR="00EC1DC6" w:rsidRDefault="00EC1DC6">
      <w:pPr>
        <w:pStyle w:val="ConsPlusNormal"/>
        <w:ind w:firstLine="540"/>
        <w:jc w:val="both"/>
      </w:pPr>
      <w:r>
        <w:t xml:space="preserve">2.6.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пунктом 1.18 следующего содержания:</w:t>
      </w:r>
    </w:p>
    <w:p w:rsidR="00EC1DC6" w:rsidRDefault="00EC1DC6">
      <w:pPr>
        <w:pStyle w:val="ConsPlusNormal"/>
        <w:ind w:firstLine="540"/>
        <w:jc w:val="both"/>
      </w:pPr>
      <w:r>
        <w:t xml:space="preserve">"1.18. По решению Федерального казначейства, согласованному с Министерством финансов Российской Федерации, заключение договоров </w:t>
      </w:r>
      <w:proofErr w:type="spellStart"/>
      <w:r>
        <w:t>репо</w:t>
      </w:r>
      <w:proofErr w:type="spellEnd"/>
      <w:r>
        <w:t xml:space="preserve"> может осуществляться с установлением для всех кредитных организаций Лимита размещения средств в </w:t>
      </w:r>
      <w:proofErr w:type="spellStart"/>
      <w:r>
        <w:t>репо</w:t>
      </w:r>
      <w:proofErr w:type="spellEnd"/>
      <w:r>
        <w:t>.".</w:t>
      </w:r>
    </w:p>
    <w:p w:rsidR="00EC1DC6" w:rsidRDefault="00EC1DC6">
      <w:pPr>
        <w:pStyle w:val="ConsPlusNormal"/>
        <w:ind w:firstLine="540"/>
        <w:jc w:val="both"/>
      </w:pPr>
      <w:r>
        <w:t xml:space="preserve">2.7. </w:t>
      </w:r>
      <w:hyperlink r:id="rId19" w:history="1">
        <w:r>
          <w:rPr>
            <w:color w:val="0000FF"/>
          </w:rPr>
          <w:t>Пункт 3.4</w:t>
        </w:r>
      </w:hyperlink>
      <w:r>
        <w:t xml:space="preserve"> после слов "договорам </w:t>
      </w:r>
      <w:proofErr w:type="spellStart"/>
      <w:r>
        <w:t>репо</w:t>
      </w:r>
      <w:proofErr w:type="spellEnd"/>
      <w:r>
        <w:t>" дополнить словами "и открытия счетов для осуществления таких операций".</w:t>
      </w:r>
    </w:p>
    <w:p w:rsidR="00EC1DC6" w:rsidRDefault="00EC1DC6">
      <w:pPr>
        <w:pStyle w:val="ConsPlusNormal"/>
        <w:ind w:firstLine="540"/>
        <w:jc w:val="both"/>
      </w:pPr>
      <w:r>
        <w:t xml:space="preserve">2.8. </w:t>
      </w:r>
      <w:hyperlink r:id="rId20" w:history="1">
        <w:r>
          <w:rPr>
            <w:color w:val="0000FF"/>
          </w:rPr>
          <w:t>Абзац второй пункта 3.9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proofErr w:type="gramStart"/>
      <w:r>
        <w:t xml:space="preserve">"Кредитная организация, заключившая Генеральное соглашение, также предоставляет </w:t>
      </w:r>
      <w:r>
        <w:lastRenderedPageBreak/>
        <w:t xml:space="preserve">право на списание Расчетной организацией в пользу Федерального казначейства денежных средств со счетов кредитной организации, открытых в Расчетной организации, на основании поручения Федерального казначейства без распоряжения владельца счета в случае нарушения кредитной организацией обязательств по договору </w:t>
      </w:r>
      <w:proofErr w:type="spellStart"/>
      <w:r>
        <w:t>репо</w:t>
      </w:r>
      <w:proofErr w:type="spellEnd"/>
      <w:r>
        <w:t xml:space="preserve"> по уплате денежных средств и неустойки (штрафы, пени).".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t xml:space="preserve">2.9. </w:t>
      </w:r>
      <w:hyperlink r:id="rId21" w:history="1">
        <w:r>
          <w:rPr>
            <w:color w:val="0000FF"/>
          </w:rPr>
          <w:t>Пункт 3.10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"3.10. Федеральное казначейство в случае </w:t>
      </w:r>
      <w:proofErr w:type="spellStart"/>
      <w:r>
        <w:t>непредоставления</w:t>
      </w:r>
      <w:proofErr w:type="spellEnd"/>
      <w:r>
        <w:t xml:space="preserve"> кредитной организацией Федеральному казначейству (территориальному органу Федерального казначейства) копий документов, указанных в пункте 3.9 настоящего Порядка, не заключает договоры </w:t>
      </w:r>
      <w:proofErr w:type="spellStart"/>
      <w:r>
        <w:t>репо</w:t>
      </w:r>
      <w:proofErr w:type="spellEnd"/>
      <w:r>
        <w:t xml:space="preserve"> с кредитной организацией</w:t>
      </w:r>
      <w:proofErr w:type="gramStart"/>
      <w:r>
        <w:t>.".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t xml:space="preserve">2.10. </w:t>
      </w:r>
      <w:hyperlink r:id="rId22" w:history="1">
        <w:r>
          <w:rPr>
            <w:color w:val="0000FF"/>
          </w:rPr>
          <w:t>Абзац первый пункта 3.11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"3.11. Федеральное казначейство (территориальный орган Федерального казначейства) расторгает Генеральное соглашение в случае повторного в течение календарного года неисполнения кредитной организацией обязательства по второй части договора </w:t>
      </w:r>
      <w:proofErr w:type="spellStart"/>
      <w:r>
        <w:t>репо</w:t>
      </w:r>
      <w:proofErr w:type="spellEnd"/>
      <w:r>
        <w:t>.".</w:t>
      </w:r>
    </w:p>
    <w:p w:rsidR="00EC1DC6" w:rsidRDefault="00EC1DC6">
      <w:pPr>
        <w:pStyle w:val="ConsPlusNormal"/>
        <w:ind w:firstLine="540"/>
        <w:jc w:val="both"/>
      </w:pPr>
      <w:r>
        <w:t xml:space="preserve">2.11. В </w:t>
      </w:r>
      <w:hyperlink r:id="rId23" w:history="1">
        <w:r>
          <w:rPr>
            <w:color w:val="0000FF"/>
          </w:rPr>
          <w:t>пункте 3.12</w:t>
        </w:r>
      </w:hyperlink>
      <w:r>
        <w:t>:</w:t>
      </w:r>
    </w:p>
    <w:p w:rsidR="00EC1DC6" w:rsidRDefault="00EC1DC6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25" w:history="1">
        <w:r>
          <w:rPr>
            <w:color w:val="0000FF"/>
          </w:rPr>
          <w:t>третий</w:t>
        </w:r>
      </w:hyperlink>
      <w:r>
        <w:t xml:space="preserve"> после слов "со дня вступления в силу Генерального соглашения" дополнить словами "или со дня продления Генерального соглашения";</w:t>
      </w:r>
    </w:p>
    <w:p w:rsidR="00EC1DC6" w:rsidRDefault="00EC1DC6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абзац третий</w:t>
        </w:r>
      </w:hyperlink>
      <w:r>
        <w:t xml:space="preserve"> после слов "договорам </w:t>
      </w:r>
      <w:proofErr w:type="spellStart"/>
      <w:r>
        <w:t>репо</w:t>
      </w:r>
      <w:proofErr w:type="spellEnd"/>
      <w:r>
        <w:t>" дополнить словами "и открытия счетов для осуществления таких операций".</w:t>
      </w:r>
    </w:p>
    <w:p w:rsidR="00EC1DC6" w:rsidRDefault="00EC1DC6">
      <w:pPr>
        <w:pStyle w:val="ConsPlusNormal"/>
        <w:ind w:firstLine="540"/>
        <w:jc w:val="both"/>
      </w:pPr>
      <w:r>
        <w:t xml:space="preserve">2.12. </w:t>
      </w:r>
      <w:hyperlink r:id="rId27" w:history="1">
        <w:r>
          <w:rPr>
            <w:color w:val="0000FF"/>
          </w:rPr>
          <w:t>Абзац второй пункта 3.13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"Со дня направления Федеральным казначейством (территориальным органом Федерального казначейства) кредитной организации или получения от кредитной организации письменного уведомления о намерении расторгнуть Генеральное соглашение Федеральное казначейство не заключает договоры </w:t>
      </w:r>
      <w:proofErr w:type="spellStart"/>
      <w:r>
        <w:t>репо</w:t>
      </w:r>
      <w:proofErr w:type="spellEnd"/>
      <w:r>
        <w:t xml:space="preserve"> с кредитной организацией</w:t>
      </w:r>
      <w:proofErr w:type="gramStart"/>
      <w:r>
        <w:t>.".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t xml:space="preserve">2.13. В </w:t>
      </w:r>
      <w:hyperlink r:id="rId28" w:history="1">
        <w:r>
          <w:rPr>
            <w:color w:val="0000FF"/>
          </w:rPr>
          <w:t>пункте 4.1</w:t>
        </w:r>
      </w:hyperlink>
      <w:r>
        <w:t>:</w:t>
      </w:r>
    </w:p>
    <w:p w:rsidR="00EC1DC6" w:rsidRDefault="00EC1DC6">
      <w:pPr>
        <w:pStyle w:val="ConsPlusNormal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абзаце девятом</w:t>
        </w:r>
      </w:hyperlink>
      <w:r>
        <w:t xml:space="preserve"> слово "Операциям" заменить словом "договорам";</w:t>
      </w:r>
    </w:p>
    <w:p w:rsidR="00EC1DC6" w:rsidRDefault="00EC1DC6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абзац тринадцатый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"л) условия заключения договора </w:t>
      </w:r>
      <w:proofErr w:type="spellStart"/>
      <w:r>
        <w:t>репо</w:t>
      </w:r>
      <w:proofErr w:type="spellEnd"/>
      <w:r>
        <w:t xml:space="preserve"> (обычные или особые; начальные дисконты (дисконт); предельные значения дисконтов (для организованных торгов); предельные значения обеспеченности)</w:t>
      </w:r>
      <w:proofErr w:type="gramStart"/>
      <w:r>
        <w:t>;"</w:t>
      </w:r>
      <w:proofErr w:type="gramEnd"/>
      <w:r>
        <w:t>.</w:t>
      </w:r>
    </w:p>
    <w:p w:rsidR="00EC1DC6" w:rsidRDefault="00EC1DC6">
      <w:pPr>
        <w:pStyle w:val="ConsPlusNormal"/>
        <w:ind w:firstLine="540"/>
        <w:jc w:val="both"/>
      </w:pPr>
      <w:r>
        <w:t xml:space="preserve">2.14. </w:t>
      </w:r>
      <w:hyperlink r:id="rId31" w:history="1">
        <w:r>
          <w:rPr>
            <w:color w:val="0000FF"/>
          </w:rPr>
          <w:t>Абзац второй пункта 4.5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"В случае выявления несоответствия кредитной организации, заключившей Генеральное соглашение, Требованиям Федеральное казначейство не допускает кредитную организацию к участию в отборе Заявок и не заключает договоры </w:t>
      </w:r>
      <w:proofErr w:type="spellStart"/>
      <w:r>
        <w:t>репо</w:t>
      </w:r>
      <w:proofErr w:type="spellEnd"/>
      <w:r>
        <w:t xml:space="preserve"> с кредитной организацией</w:t>
      </w:r>
      <w:proofErr w:type="gramStart"/>
      <w:r>
        <w:t>.".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t xml:space="preserve">2.15. </w:t>
      </w:r>
      <w:hyperlink r:id="rId32" w:history="1">
        <w:r>
          <w:rPr>
            <w:color w:val="0000FF"/>
          </w:rPr>
          <w:t>Пункт 4.6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"4.6. В случае установления Лимита размещения средств в </w:t>
      </w:r>
      <w:proofErr w:type="spellStart"/>
      <w:r>
        <w:t>репо</w:t>
      </w:r>
      <w:proofErr w:type="spellEnd"/>
      <w:r>
        <w:t xml:space="preserve"> в соответствии с пунктом 1.18 настоящего Порядка, Федеральное казначейство до проведения отбора Заявок рассчитывает его для каждой кредитной организации, с которой заключено Генеральное соглашение, в зависимости от размера собственных средств (капитала) кредитной организации</w:t>
      </w:r>
      <w:proofErr w:type="gramStart"/>
      <w:r>
        <w:t>.".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t xml:space="preserve">2.16. </w:t>
      </w:r>
      <w:hyperlink r:id="rId33" w:history="1">
        <w:r>
          <w:rPr>
            <w:color w:val="0000FF"/>
          </w:rPr>
          <w:t>Пункт 4.7</w:t>
        </w:r>
      </w:hyperlink>
      <w:r>
        <w:t xml:space="preserve"> после слов "размещения средств в </w:t>
      </w:r>
      <w:proofErr w:type="spellStart"/>
      <w:r>
        <w:t>репо</w:t>
      </w:r>
      <w:proofErr w:type="spellEnd"/>
      <w:r>
        <w:t>" дополнить словами ", в случае его установления в соответствии с пунктом 1.18 настоящего Порядка,".</w:t>
      </w:r>
    </w:p>
    <w:p w:rsidR="00EC1DC6" w:rsidRDefault="00EC1DC6">
      <w:pPr>
        <w:pStyle w:val="ConsPlusNormal"/>
        <w:ind w:firstLine="540"/>
        <w:jc w:val="both"/>
      </w:pPr>
      <w:r>
        <w:t xml:space="preserve">2.17. </w:t>
      </w:r>
      <w:hyperlink r:id="rId34" w:history="1">
        <w:r>
          <w:rPr>
            <w:color w:val="0000FF"/>
          </w:rPr>
          <w:t>Дополнить</w:t>
        </w:r>
      </w:hyperlink>
      <w:r>
        <w:t xml:space="preserve"> пунктом 4.9 следующего содержания:</w:t>
      </w:r>
    </w:p>
    <w:p w:rsidR="00EC1DC6" w:rsidRDefault="00EC1DC6">
      <w:pPr>
        <w:pStyle w:val="ConsPlusNormal"/>
        <w:ind w:firstLine="540"/>
        <w:jc w:val="both"/>
      </w:pPr>
      <w:r>
        <w:t xml:space="preserve">"4.9. Федеральное казначейство до проведения отбора Заявок проверяет актуальность документов, подтверждающих право на направление Заявки для заключения договора </w:t>
      </w:r>
      <w:proofErr w:type="spellStart"/>
      <w:r>
        <w:t>репо</w:t>
      </w:r>
      <w:proofErr w:type="spellEnd"/>
      <w:r>
        <w:t xml:space="preserve"> с Федеральным казначейством уполномоченными лицами кредитной организации.</w:t>
      </w:r>
    </w:p>
    <w:p w:rsidR="00EC1DC6" w:rsidRDefault="00EC1DC6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право на направление Федеральному казначейству Заявки уполномоченными лицами кредитной организации не подтверждено, Федеральное казначейство не заключает договоры </w:t>
      </w:r>
      <w:proofErr w:type="spellStart"/>
      <w:r>
        <w:t>репо</w:t>
      </w:r>
      <w:proofErr w:type="spellEnd"/>
      <w:r>
        <w:t xml:space="preserve"> с кредитной организацией.".</w:t>
      </w:r>
    </w:p>
    <w:p w:rsidR="00EC1DC6" w:rsidRDefault="00EC1DC6">
      <w:pPr>
        <w:pStyle w:val="ConsPlusNormal"/>
        <w:ind w:firstLine="540"/>
        <w:jc w:val="both"/>
      </w:pPr>
      <w:r>
        <w:t xml:space="preserve">2.18. </w:t>
      </w:r>
      <w:hyperlink r:id="rId35" w:history="1">
        <w:r>
          <w:rPr>
            <w:color w:val="0000FF"/>
          </w:rPr>
          <w:t>Пункт 5.5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"5.5. В случаях, указанных в пунктах 1.14, 3.10, 3.13, 4.5, 4.9, 8.21 и 8.35 настоящего Порядка, Лимит на заявки </w:t>
      </w:r>
      <w:proofErr w:type="spellStart"/>
      <w:r>
        <w:t>репо</w:t>
      </w:r>
      <w:proofErr w:type="spellEnd"/>
      <w:r>
        <w:t xml:space="preserve"> для кредитной организации устанавливается равным нулю</w:t>
      </w:r>
      <w:proofErr w:type="gramStart"/>
      <w:r>
        <w:t>.".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t xml:space="preserve">2.19. В </w:t>
      </w:r>
      <w:hyperlink r:id="rId36" w:history="1">
        <w:r>
          <w:rPr>
            <w:color w:val="0000FF"/>
          </w:rPr>
          <w:t>абзаце двенадцатом пункта 6.1</w:t>
        </w:r>
      </w:hyperlink>
      <w:r>
        <w:t xml:space="preserve"> слово "Операциям" заменить словом "договорам".</w:t>
      </w:r>
    </w:p>
    <w:p w:rsidR="00EC1DC6" w:rsidRDefault="00EC1DC6">
      <w:pPr>
        <w:pStyle w:val="ConsPlusNormal"/>
        <w:ind w:firstLine="540"/>
        <w:jc w:val="both"/>
      </w:pPr>
      <w:r>
        <w:t xml:space="preserve">2.20. </w:t>
      </w:r>
      <w:hyperlink r:id="rId37" w:history="1">
        <w:r>
          <w:rPr>
            <w:color w:val="0000FF"/>
          </w:rPr>
          <w:t>Пункт 6.3</w:t>
        </w:r>
      </w:hyperlink>
      <w:r>
        <w:t xml:space="preserve"> после слов "Лимита на заявки </w:t>
      </w:r>
      <w:proofErr w:type="spellStart"/>
      <w:r>
        <w:t>репо</w:t>
      </w:r>
      <w:proofErr w:type="spellEnd"/>
      <w:r>
        <w:t>" дополнить словами ", в случае его установления в соответствии с пунктом 1.18 настоящего Порядка</w:t>
      </w:r>
      <w:proofErr w:type="gramStart"/>
      <w:r>
        <w:t>.".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lastRenderedPageBreak/>
        <w:t xml:space="preserve">2.21. В </w:t>
      </w:r>
      <w:hyperlink r:id="rId38" w:history="1">
        <w:r>
          <w:rPr>
            <w:color w:val="0000FF"/>
          </w:rPr>
          <w:t>пункте 6.4</w:t>
        </w:r>
      </w:hyperlink>
      <w:r>
        <w:t xml:space="preserve"> и в </w:t>
      </w:r>
      <w:hyperlink r:id="rId39" w:history="1">
        <w:r>
          <w:rPr>
            <w:color w:val="0000FF"/>
          </w:rPr>
          <w:t>абзаце двенадцатом пункта 7.5</w:t>
        </w:r>
      </w:hyperlink>
      <w:r>
        <w:t xml:space="preserve"> слово "Операциям" заменить словом "договорам".</w:t>
      </w:r>
    </w:p>
    <w:p w:rsidR="00EC1DC6" w:rsidRDefault="00EC1DC6">
      <w:pPr>
        <w:pStyle w:val="ConsPlusNormal"/>
        <w:ind w:firstLine="540"/>
        <w:jc w:val="both"/>
      </w:pPr>
      <w:r>
        <w:t xml:space="preserve">2.22. </w:t>
      </w:r>
      <w:hyperlink r:id="rId40" w:history="1">
        <w:r>
          <w:rPr>
            <w:color w:val="0000FF"/>
          </w:rPr>
          <w:t>Пункт 6.5</w:t>
        </w:r>
      </w:hyperlink>
      <w:r>
        <w:t xml:space="preserve"> и </w:t>
      </w:r>
      <w:hyperlink r:id="rId41" w:history="1">
        <w:r>
          <w:rPr>
            <w:color w:val="0000FF"/>
          </w:rPr>
          <w:t>подпункт 6.6.1 пункта 6.6</w:t>
        </w:r>
      </w:hyperlink>
      <w:r>
        <w:t xml:space="preserve"> после слов "Лимита на заявки </w:t>
      </w:r>
      <w:proofErr w:type="spellStart"/>
      <w:r>
        <w:t>репо</w:t>
      </w:r>
      <w:proofErr w:type="spellEnd"/>
      <w:r>
        <w:t>" дополнить словами ", в случае его установления в соответствии с пунктом 1.18 настоящего Порядка,".</w:t>
      </w:r>
    </w:p>
    <w:p w:rsidR="00EC1DC6" w:rsidRDefault="00EC1DC6">
      <w:pPr>
        <w:pStyle w:val="ConsPlusNormal"/>
        <w:ind w:firstLine="540"/>
        <w:jc w:val="both"/>
      </w:pPr>
      <w:r>
        <w:t xml:space="preserve">2.23. В </w:t>
      </w:r>
      <w:hyperlink r:id="rId42" w:history="1">
        <w:r>
          <w:rPr>
            <w:color w:val="0000FF"/>
          </w:rPr>
          <w:t>пункте 8.7</w:t>
        </w:r>
      </w:hyperlink>
      <w:r>
        <w:t xml:space="preserve"> слова "после истечения половины срока" исключить.</w:t>
      </w:r>
    </w:p>
    <w:p w:rsidR="00EC1DC6" w:rsidRDefault="00EC1DC6">
      <w:pPr>
        <w:pStyle w:val="ConsPlusNormal"/>
        <w:ind w:firstLine="540"/>
        <w:jc w:val="both"/>
      </w:pPr>
      <w:r>
        <w:t xml:space="preserve">2.24. </w:t>
      </w:r>
      <w:hyperlink r:id="rId43" w:history="1">
        <w:r>
          <w:rPr>
            <w:color w:val="0000FF"/>
          </w:rPr>
          <w:t>Пункт 8.8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"8.8. В случае досрочного исполнения второй части договора </w:t>
      </w:r>
      <w:proofErr w:type="spellStart"/>
      <w:r>
        <w:t>репо</w:t>
      </w:r>
      <w:proofErr w:type="spellEnd"/>
      <w:r>
        <w:t xml:space="preserve"> по основанию, предусмотренному пунктом 8.7 настоящего Порядка, Федеральное казначейство в соответствии с условиями Генерального соглашения и настоящего Порядка направляет кредитной организации не позднее дня, предшествующего дате досрочного исполнения, письменное уведомление о досрочном исполнении второй части договора </w:t>
      </w:r>
      <w:proofErr w:type="spellStart"/>
      <w:r>
        <w:t>репо</w:t>
      </w:r>
      <w:proofErr w:type="spellEnd"/>
      <w:r>
        <w:t>.</w:t>
      </w:r>
    </w:p>
    <w:p w:rsidR="00EC1DC6" w:rsidRDefault="00EC1DC6">
      <w:pPr>
        <w:pStyle w:val="ConsPlusNormal"/>
        <w:ind w:firstLine="540"/>
        <w:jc w:val="both"/>
      </w:pPr>
      <w:r>
        <w:t xml:space="preserve">Уведомление кредитной организации о досрочном исполнении договора </w:t>
      </w:r>
      <w:proofErr w:type="spellStart"/>
      <w:r>
        <w:t>репо</w:t>
      </w:r>
      <w:proofErr w:type="spellEnd"/>
      <w:r>
        <w:t xml:space="preserve"> в случаях, указанных в пунктах 8.5 и 8.6 настоящего Порядка, не производится</w:t>
      </w:r>
      <w:proofErr w:type="gramStart"/>
      <w:r>
        <w:t>.".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t xml:space="preserve">2.25. В </w:t>
      </w:r>
      <w:hyperlink r:id="rId44" w:history="1">
        <w:r>
          <w:rPr>
            <w:color w:val="0000FF"/>
          </w:rPr>
          <w:t>пункте 8.13</w:t>
        </w:r>
      </w:hyperlink>
      <w:r>
        <w:t xml:space="preserve"> слово "дня" исключить.</w:t>
      </w:r>
    </w:p>
    <w:p w:rsidR="00EC1DC6" w:rsidRDefault="00EC1DC6">
      <w:pPr>
        <w:pStyle w:val="ConsPlusNormal"/>
        <w:ind w:firstLine="540"/>
        <w:jc w:val="both"/>
      </w:pPr>
      <w:r>
        <w:t xml:space="preserve">2.26. </w:t>
      </w:r>
      <w:hyperlink r:id="rId45" w:history="1">
        <w:r>
          <w:rPr>
            <w:color w:val="0000FF"/>
          </w:rPr>
          <w:t>Пункт 8.21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"8.21. В случае неисполнения кредитной организацией обязательства по внесению компенсационного взноса договор </w:t>
      </w:r>
      <w:proofErr w:type="spellStart"/>
      <w:r>
        <w:t>репо</w:t>
      </w:r>
      <w:proofErr w:type="spellEnd"/>
      <w:r>
        <w:t xml:space="preserve"> подлежит досрочному исполнению в рабочий день, следующий за днем внесения компенсационного взноса, и Федеральное казначейство не заключает договоры </w:t>
      </w:r>
      <w:proofErr w:type="spellStart"/>
      <w:r>
        <w:t>репо</w:t>
      </w:r>
      <w:proofErr w:type="spellEnd"/>
      <w:r>
        <w:t xml:space="preserve"> с кредитной организацией до рабочего дня, следующего за днем исполнения обязательств по соответствующему договору </w:t>
      </w:r>
      <w:proofErr w:type="spellStart"/>
      <w:r>
        <w:t>репо</w:t>
      </w:r>
      <w:proofErr w:type="spellEnd"/>
      <w:r>
        <w:t>.".</w:t>
      </w:r>
    </w:p>
    <w:p w:rsidR="00EC1DC6" w:rsidRDefault="00EC1DC6">
      <w:pPr>
        <w:pStyle w:val="ConsPlusNormal"/>
        <w:ind w:firstLine="540"/>
        <w:jc w:val="both"/>
      </w:pPr>
      <w:r>
        <w:t xml:space="preserve">2.27. В </w:t>
      </w:r>
      <w:hyperlink r:id="rId46" w:history="1">
        <w:r>
          <w:rPr>
            <w:color w:val="0000FF"/>
          </w:rPr>
          <w:t>пункте 8.28</w:t>
        </w:r>
      </w:hyperlink>
      <w:r>
        <w:t xml:space="preserve"> слово "банковских" исключить.</w:t>
      </w:r>
    </w:p>
    <w:p w:rsidR="00EC1DC6" w:rsidRDefault="00EC1DC6">
      <w:pPr>
        <w:pStyle w:val="ConsPlusNormal"/>
        <w:ind w:firstLine="540"/>
        <w:jc w:val="both"/>
      </w:pPr>
      <w:r>
        <w:t xml:space="preserve">2.28. В </w:t>
      </w:r>
      <w:hyperlink r:id="rId47" w:history="1">
        <w:r>
          <w:rPr>
            <w:color w:val="0000FF"/>
          </w:rPr>
          <w:t>пункте 8.29</w:t>
        </w:r>
      </w:hyperlink>
      <w:r>
        <w:t xml:space="preserve"> слова "с банковских счетов" заменить словами "со счетов".</w:t>
      </w:r>
    </w:p>
    <w:p w:rsidR="00EC1DC6" w:rsidRDefault="00EC1DC6">
      <w:pPr>
        <w:pStyle w:val="ConsPlusNormal"/>
        <w:ind w:firstLine="540"/>
        <w:jc w:val="both"/>
      </w:pPr>
      <w:r>
        <w:t xml:space="preserve">2.29. </w:t>
      </w:r>
      <w:hyperlink r:id="rId48" w:history="1">
        <w:r>
          <w:rPr>
            <w:color w:val="0000FF"/>
          </w:rPr>
          <w:t>Пункт 8.35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"8.35. В случае неисполнения кредитной организацией обязательств по договору </w:t>
      </w:r>
      <w:proofErr w:type="spellStart"/>
      <w:r>
        <w:t>репо</w:t>
      </w:r>
      <w:proofErr w:type="spellEnd"/>
      <w:r>
        <w:t xml:space="preserve"> по уплате денежных средств и неустойки (штрафы, пени) Федеральное казначейство не заключает договоры </w:t>
      </w:r>
      <w:proofErr w:type="spellStart"/>
      <w:r>
        <w:t>репо</w:t>
      </w:r>
      <w:proofErr w:type="spellEnd"/>
      <w:r>
        <w:t xml:space="preserve"> с кредитной организацией до рабочего дня, следующего за днем исполнения обязательств по соответствующему договору </w:t>
      </w:r>
      <w:proofErr w:type="spellStart"/>
      <w:r>
        <w:t>репо</w:t>
      </w:r>
      <w:proofErr w:type="spellEnd"/>
      <w:r>
        <w:t>.".</w:t>
      </w:r>
    </w:p>
    <w:p w:rsidR="00EC1DC6" w:rsidRDefault="00EC1DC6">
      <w:pPr>
        <w:pStyle w:val="ConsPlusNormal"/>
        <w:ind w:firstLine="540"/>
        <w:jc w:val="both"/>
      </w:pPr>
      <w:r>
        <w:t xml:space="preserve">3. В </w:t>
      </w:r>
      <w:hyperlink r:id="rId49" w:history="1">
        <w:r>
          <w:rPr>
            <w:color w:val="0000FF"/>
          </w:rPr>
          <w:t>пункте "в"</w:t>
        </w:r>
      </w:hyperlink>
      <w:r>
        <w:t xml:space="preserve"> Приложения N 1 к Порядку слово "(или)" исключить.</w:t>
      </w:r>
    </w:p>
    <w:p w:rsidR="00EC1DC6" w:rsidRDefault="00EC1DC6">
      <w:pPr>
        <w:pStyle w:val="ConsPlusNormal"/>
        <w:ind w:firstLine="540"/>
        <w:jc w:val="both"/>
      </w:pPr>
      <w:r>
        <w:t xml:space="preserve">4. В </w:t>
      </w:r>
      <w:hyperlink r:id="rId50" w:history="1">
        <w:r>
          <w:rPr>
            <w:color w:val="0000FF"/>
          </w:rPr>
          <w:t>форме</w:t>
        </w:r>
      </w:hyperlink>
      <w:r>
        <w:t xml:space="preserve"> генерального соглашения о покупке (продаже) ценных бумаг по договорам </w:t>
      </w:r>
      <w:proofErr w:type="spellStart"/>
      <w:r>
        <w:t>репо</w:t>
      </w:r>
      <w:proofErr w:type="spellEnd"/>
      <w:r>
        <w:t>, утвержденной Приказом N 1н:</w:t>
      </w:r>
    </w:p>
    <w:p w:rsidR="00EC1DC6" w:rsidRDefault="00EC1DC6">
      <w:pPr>
        <w:pStyle w:val="ConsPlusNormal"/>
        <w:ind w:firstLine="540"/>
        <w:jc w:val="both"/>
      </w:pPr>
      <w:r>
        <w:t xml:space="preserve">4.1. </w:t>
      </w:r>
      <w:hyperlink r:id="rId51" w:history="1">
        <w:r>
          <w:rPr>
            <w:color w:val="0000FF"/>
          </w:rPr>
          <w:t>Пункт 2.1</w:t>
        </w:r>
      </w:hyperlink>
      <w:r>
        <w:t xml:space="preserve"> после слов "договорам </w:t>
      </w:r>
      <w:proofErr w:type="spellStart"/>
      <w:r>
        <w:t>репо</w:t>
      </w:r>
      <w:proofErr w:type="spellEnd"/>
      <w:r>
        <w:t>" дополнить словами "и открытия счетов для осуществления таких операций".</w:t>
      </w:r>
    </w:p>
    <w:p w:rsidR="00EC1DC6" w:rsidRDefault="00EC1DC6">
      <w:pPr>
        <w:pStyle w:val="ConsPlusNormal"/>
        <w:ind w:firstLine="540"/>
        <w:jc w:val="both"/>
      </w:pPr>
      <w:r>
        <w:t xml:space="preserve">4.2. В </w:t>
      </w:r>
      <w:hyperlink r:id="rId52" w:history="1">
        <w:r>
          <w:rPr>
            <w:color w:val="0000FF"/>
          </w:rPr>
          <w:t>пункте 2.3</w:t>
        </w:r>
      </w:hyperlink>
      <w:r>
        <w:t xml:space="preserve"> слова "Операции </w:t>
      </w:r>
      <w:proofErr w:type="spellStart"/>
      <w:r>
        <w:t>репо</w:t>
      </w:r>
      <w:proofErr w:type="spellEnd"/>
      <w:r>
        <w:t xml:space="preserve"> осуществляются" заменить словами "Операции </w:t>
      </w:r>
      <w:proofErr w:type="spellStart"/>
      <w:r>
        <w:t>репо</w:t>
      </w:r>
      <w:proofErr w:type="spellEnd"/>
      <w:r>
        <w:t xml:space="preserve"> могут осуществляться".</w:t>
      </w:r>
    </w:p>
    <w:p w:rsidR="00EC1DC6" w:rsidRDefault="00EC1DC6">
      <w:pPr>
        <w:pStyle w:val="ConsPlusNormal"/>
        <w:ind w:firstLine="540"/>
        <w:jc w:val="both"/>
      </w:pPr>
      <w:r>
        <w:t xml:space="preserve">4.3. В </w:t>
      </w:r>
      <w:hyperlink r:id="rId53" w:history="1">
        <w:r>
          <w:rPr>
            <w:color w:val="0000FF"/>
          </w:rPr>
          <w:t>абзаце третьем пункта 2.7</w:t>
        </w:r>
      </w:hyperlink>
      <w:r>
        <w:t xml:space="preserve"> слова "после истечения половины срока" исключить.</w:t>
      </w:r>
    </w:p>
    <w:p w:rsidR="00EC1DC6" w:rsidRDefault="00EC1DC6">
      <w:pPr>
        <w:pStyle w:val="ConsPlusNormal"/>
        <w:ind w:firstLine="540"/>
        <w:jc w:val="both"/>
      </w:pPr>
      <w:r>
        <w:t xml:space="preserve">4.4. </w:t>
      </w:r>
      <w:hyperlink r:id="rId54" w:history="1">
        <w:r>
          <w:rPr>
            <w:color w:val="0000FF"/>
          </w:rPr>
          <w:t>Пункт 2.11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"2.11. </w:t>
      </w:r>
      <w:proofErr w:type="gramStart"/>
      <w:r>
        <w:t xml:space="preserve">Проведение расчетов по договорам </w:t>
      </w:r>
      <w:proofErr w:type="spellStart"/>
      <w:r>
        <w:t>репо</w:t>
      </w:r>
      <w:proofErr w:type="spellEnd"/>
      <w:r>
        <w:t xml:space="preserve"> осуществляется путем проведения расчетов по каждому договору </w:t>
      </w:r>
      <w:proofErr w:type="spellStart"/>
      <w:r>
        <w:t>репо</w:t>
      </w:r>
      <w:proofErr w:type="spellEnd"/>
      <w:r>
        <w:t xml:space="preserve"> или путем полного или частичного прекращения обязательств, допущенных к клирингу, зачетом взаимных обязательств (</w:t>
      </w:r>
      <w:proofErr w:type="spellStart"/>
      <w:r>
        <w:t>неттинг</w:t>
      </w:r>
      <w:proofErr w:type="spellEnd"/>
      <w:r>
        <w:t xml:space="preserve">) и (или) иными способами, предусмотренными правилами клиринга (правилами осуществления клиринговой деятельности), через клиринговую организацию, привлекаемую Федеральным казначейством в соответствии с </w:t>
      </w:r>
      <w:hyperlink r:id="rId55" w:history="1">
        <w:r>
          <w:rPr>
            <w:color w:val="0000FF"/>
          </w:rPr>
          <w:t>подпунктом "г" пункта 2</w:t>
        </w:r>
      </w:hyperlink>
      <w:r>
        <w:t xml:space="preserve"> Постановления.".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t xml:space="preserve">4.5. </w:t>
      </w:r>
      <w:hyperlink r:id="rId56" w:history="1">
        <w:r>
          <w:rPr>
            <w:color w:val="0000FF"/>
          </w:rPr>
          <w:t>Пункт 3.4</w:t>
        </w:r>
      </w:hyperlink>
      <w:r>
        <w:t xml:space="preserve"> дополнить абзацем следующего содержания:</w:t>
      </w:r>
    </w:p>
    <w:p w:rsidR="00EC1DC6" w:rsidRDefault="00EC1DC6">
      <w:pPr>
        <w:pStyle w:val="ConsPlusNormal"/>
        <w:ind w:firstLine="540"/>
        <w:jc w:val="both"/>
      </w:pPr>
      <w:r>
        <w:t>"Перевод Кредитной организации денежных средств, указанных в пункте 5.2.7 настоящего Соглашения, в части выплат по ценным бумагам, осуществляется Казначейством на банковский счет Кредитной организации, указанный в настоящем пункте</w:t>
      </w:r>
      <w:proofErr w:type="gramStart"/>
      <w:r>
        <w:t>.".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t xml:space="preserve">4.6. </w:t>
      </w:r>
      <w:hyperlink r:id="rId57" w:history="1">
        <w:r>
          <w:rPr>
            <w:color w:val="0000FF"/>
          </w:rPr>
          <w:t>Абзац первый пункта 3.10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nformat"/>
        <w:jc w:val="both"/>
      </w:pPr>
      <w:r>
        <w:t xml:space="preserve">    "3.10.  В  случае  наличия в договоре </w:t>
      </w:r>
      <w:proofErr w:type="spellStart"/>
      <w:r>
        <w:t>репо</w:t>
      </w:r>
      <w:proofErr w:type="spellEnd"/>
      <w:r>
        <w:t xml:space="preserve"> условия его исполнения путем</w:t>
      </w:r>
    </w:p>
    <w:p w:rsidR="00EC1DC6" w:rsidRDefault="00EC1DC6">
      <w:pPr>
        <w:pStyle w:val="ConsPlusNonformat"/>
        <w:jc w:val="both"/>
      </w:pPr>
      <w:r>
        <w:t>зачета взаимных обязательств, проведение расчетов по первой и второй частям</w:t>
      </w:r>
    </w:p>
    <w:p w:rsidR="00EC1DC6" w:rsidRDefault="00EC1DC6">
      <w:pPr>
        <w:pStyle w:val="ConsPlusNonformat"/>
        <w:jc w:val="both"/>
      </w:pPr>
      <w:proofErr w:type="gramStart"/>
      <w:r>
        <w:t xml:space="preserve">договора </w:t>
      </w:r>
      <w:proofErr w:type="spellStart"/>
      <w:r>
        <w:t>репо</w:t>
      </w:r>
      <w:proofErr w:type="spellEnd"/>
      <w:r>
        <w:t xml:space="preserve"> осуществляется в соответствии с правилами клиринга (правилами</w:t>
      </w:r>
      <w:proofErr w:type="gramEnd"/>
    </w:p>
    <w:p w:rsidR="00EC1DC6" w:rsidRDefault="00EC1DC6">
      <w:pPr>
        <w:pStyle w:val="ConsPlusNonformat"/>
        <w:jc w:val="both"/>
      </w:pPr>
      <w:r>
        <w:t>осуществления  клиринговой  деятельности)  и  иными документами клиринговой</w:t>
      </w:r>
    </w:p>
    <w:p w:rsidR="00EC1DC6" w:rsidRDefault="00EC1DC6">
      <w:pPr>
        <w:pStyle w:val="ConsPlusNonformat"/>
        <w:jc w:val="both"/>
      </w:pPr>
      <w:r>
        <w:t>организации  (далее  -  Документы  клиринговой  организации),  по поручению</w:t>
      </w:r>
    </w:p>
    <w:p w:rsidR="00EC1DC6" w:rsidRDefault="00EC1DC6">
      <w:pPr>
        <w:pStyle w:val="ConsPlusNonformat"/>
        <w:jc w:val="both"/>
      </w:pPr>
      <w:r>
        <w:t>Казначейства, клиринговой организацией _________________________________.".</w:t>
      </w:r>
    </w:p>
    <w:p w:rsidR="00EC1DC6" w:rsidRDefault="00EC1DC6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клиринговой</w:t>
      </w:r>
      <w:proofErr w:type="gramEnd"/>
    </w:p>
    <w:p w:rsidR="00EC1DC6" w:rsidRDefault="00EC1DC6">
      <w:pPr>
        <w:pStyle w:val="ConsPlusNonformat"/>
        <w:jc w:val="both"/>
      </w:pPr>
      <w:r>
        <w:t xml:space="preserve">                                     организации, осуществляющей расчеты)</w:t>
      </w:r>
    </w:p>
    <w:p w:rsidR="00EC1DC6" w:rsidRDefault="00EC1DC6">
      <w:pPr>
        <w:pStyle w:val="ConsPlusNormal"/>
        <w:ind w:firstLine="540"/>
        <w:jc w:val="both"/>
      </w:pPr>
      <w:r>
        <w:lastRenderedPageBreak/>
        <w:t xml:space="preserve">4.7. </w:t>
      </w:r>
      <w:hyperlink r:id="rId58" w:history="1">
        <w:r>
          <w:rPr>
            <w:color w:val="0000FF"/>
          </w:rPr>
          <w:t>Пункт 3.13</w:t>
        </w:r>
      </w:hyperlink>
      <w:r>
        <w:t xml:space="preserve"> после слов "настоящего Соглашения" дополнить словами "в части денежных средств, оставшихся после покрытия всей суммы неисполненных обязатель</w:t>
      </w:r>
      <w:proofErr w:type="gramStart"/>
      <w:r>
        <w:t>ств Кр</w:t>
      </w:r>
      <w:proofErr w:type="gramEnd"/>
      <w:r>
        <w:t xml:space="preserve">едитной организации по всем договорам </w:t>
      </w:r>
      <w:proofErr w:type="spellStart"/>
      <w:r>
        <w:t>репо</w:t>
      </w:r>
      <w:proofErr w:type="spellEnd"/>
      <w:r>
        <w:t xml:space="preserve"> по уплате денежных средств и неустойки (штрафы, пени)".</w:t>
      </w:r>
    </w:p>
    <w:p w:rsidR="00EC1DC6" w:rsidRDefault="00EC1DC6">
      <w:pPr>
        <w:pStyle w:val="ConsPlusNormal"/>
        <w:ind w:firstLine="540"/>
        <w:jc w:val="both"/>
      </w:pPr>
      <w:r>
        <w:t xml:space="preserve">4.8. В </w:t>
      </w:r>
      <w:hyperlink r:id="rId59" w:history="1">
        <w:r>
          <w:rPr>
            <w:color w:val="0000FF"/>
          </w:rPr>
          <w:t>абзаце седьмом пункта 4.1</w:t>
        </w:r>
      </w:hyperlink>
      <w:r>
        <w:t xml:space="preserve"> слово "Операциям" заменить словом "договорам".</w:t>
      </w:r>
    </w:p>
    <w:p w:rsidR="00EC1DC6" w:rsidRDefault="00EC1DC6">
      <w:pPr>
        <w:pStyle w:val="ConsPlusNormal"/>
        <w:ind w:firstLine="540"/>
        <w:jc w:val="both"/>
      </w:pPr>
      <w:r>
        <w:t xml:space="preserve">4.9. В </w:t>
      </w:r>
      <w:hyperlink r:id="rId60" w:history="1">
        <w:r>
          <w:rPr>
            <w:color w:val="0000FF"/>
          </w:rPr>
          <w:t>пункте 5.1.5</w:t>
        </w:r>
      </w:hyperlink>
      <w:r>
        <w:t xml:space="preserve"> слова "после истечения половины срока" исключить.</w:t>
      </w:r>
    </w:p>
    <w:p w:rsidR="00EC1DC6" w:rsidRDefault="00EC1DC6">
      <w:pPr>
        <w:pStyle w:val="ConsPlusNormal"/>
        <w:ind w:firstLine="540"/>
        <w:jc w:val="both"/>
      </w:pPr>
      <w:r>
        <w:t xml:space="preserve">4.10. В </w:t>
      </w:r>
      <w:hyperlink r:id="rId61" w:history="1">
        <w:r>
          <w:rPr>
            <w:color w:val="0000FF"/>
          </w:rPr>
          <w:t>пунктах 5.1.8</w:t>
        </w:r>
      </w:hyperlink>
      <w:r>
        <w:t xml:space="preserve"> и </w:t>
      </w:r>
      <w:hyperlink r:id="rId62" w:history="1">
        <w:r>
          <w:rPr>
            <w:color w:val="0000FF"/>
          </w:rPr>
          <w:t>5.1.9</w:t>
        </w:r>
      </w:hyperlink>
      <w:r>
        <w:t xml:space="preserve"> слово "банковских" исключить.</w:t>
      </w:r>
    </w:p>
    <w:p w:rsidR="00EC1DC6" w:rsidRDefault="00EC1DC6">
      <w:pPr>
        <w:pStyle w:val="ConsPlusNormal"/>
        <w:ind w:firstLine="540"/>
        <w:jc w:val="both"/>
      </w:pPr>
      <w:r>
        <w:t xml:space="preserve">4.11. </w:t>
      </w:r>
      <w:hyperlink r:id="rId63" w:history="1">
        <w:r>
          <w:rPr>
            <w:color w:val="0000FF"/>
          </w:rPr>
          <w:t>Пункт 5.2.5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"5.2.5. в случае досрочного исполнения второй части договора </w:t>
      </w:r>
      <w:proofErr w:type="spellStart"/>
      <w:r>
        <w:t>репо</w:t>
      </w:r>
      <w:proofErr w:type="spellEnd"/>
      <w:r>
        <w:t xml:space="preserve"> по основаниям, предусмотренным пунктом 5.1.5 настоящего Соглашения, направить Кредитной организации не позднее дня, предшествующего дате досрочного исполнения, письменное уведомление о досрочном исполнении второй части договора </w:t>
      </w:r>
      <w:proofErr w:type="spellStart"/>
      <w:r>
        <w:t>репо</w:t>
      </w:r>
      <w:proofErr w:type="spellEnd"/>
      <w:proofErr w:type="gramStart"/>
      <w:r>
        <w:t>;"</w:t>
      </w:r>
      <w:proofErr w:type="gramEnd"/>
      <w:r>
        <w:t>.</w:t>
      </w:r>
    </w:p>
    <w:p w:rsidR="00EC1DC6" w:rsidRDefault="00EC1DC6">
      <w:pPr>
        <w:pStyle w:val="ConsPlusNormal"/>
        <w:ind w:firstLine="540"/>
        <w:jc w:val="both"/>
      </w:pPr>
      <w:r>
        <w:t xml:space="preserve">4.12. В </w:t>
      </w:r>
      <w:hyperlink r:id="rId64" w:history="1">
        <w:r>
          <w:rPr>
            <w:color w:val="0000FF"/>
          </w:rPr>
          <w:t>пункте 6.1.5</w:t>
        </w:r>
      </w:hyperlink>
      <w:r>
        <w:t xml:space="preserve"> слово "дня" исключить.</w:t>
      </w:r>
    </w:p>
    <w:p w:rsidR="00EC1DC6" w:rsidRDefault="00EC1DC6">
      <w:pPr>
        <w:pStyle w:val="ConsPlusNormal"/>
        <w:ind w:firstLine="540"/>
        <w:jc w:val="both"/>
      </w:pPr>
      <w:r>
        <w:t xml:space="preserve">4.13. </w:t>
      </w:r>
      <w:hyperlink r:id="rId65" w:history="1">
        <w:r>
          <w:rPr>
            <w:color w:val="0000FF"/>
          </w:rPr>
          <w:t>Пункт 6.2.6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proofErr w:type="gramStart"/>
      <w:r>
        <w:t xml:space="preserve">"6.2.6. предоставить право на списание Расчетной организацией в пользу Казначейства денежных средств со счетов Кредитной организации, открытых в Расчетной организации, на основании поручения Казначейства без распоряжения владельца счета, в случае нарушения Кредитной организацией обязательств по договору </w:t>
      </w:r>
      <w:proofErr w:type="spellStart"/>
      <w:r>
        <w:t>репо</w:t>
      </w:r>
      <w:proofErr w:type="spellEnd"/>
      <w:r>
        <w:t xml:space="preserve"> по уплате денежных средств и неустойки (штрафы, пени) и предоставить Казначейству копии документов, подтверждающих предоставление указанного права;".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t xml:space="preserve">4.14. </w:t>
      </w:r>
      <w:hyperlink r:id="rId66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67" w:history="1">
        <w:r>
          <w:rPr>
            <w:color w:val="0000FF"/>
          </w:rPr>
          <w:t>второй пункта 7.6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"7.6. Неустойка (штрафы, пени) по второй части договора </w:t>
      </w:r>
      <w:proofErr w:type="spellStart"/>
      <w:r>
        <w:t>репо</w:t>
      </w:r>
      <w:proofErr w:type="spellEnd"/>
      <w:r>
        <w:t xml:space="preserve"> уплачивается Кредитной организацией Казначейству за каждый день просрочки исполнения обязательств.</w:t>
      </w:r>
    </w:p>
    <w:p w:rsidR="00EC1DC6" w:rsidRDefault="00EC1DC6">
      <w:pPr>
        <w:pStyle w:val="ConsPlusNormal"/>
        <w:ind w:firstLine="540"/>
        <w:jc w:val="both"/>
      </w:pPr>
      <w:r>
        <w:t xml:space="preserve">Неустойка (штрафы, пени) по второй части договора </w:t>
      </w:r>
      <w:proofErr w:type="spellStart"/>
      <w:r>
        <w:t>репо</w:t>
      </w:r>
      <w:proofErr w:type="spellEnd"/>
      <w:r>
        <w:t xml:space="preserve"> начисляется Кредитной организации Казначейством в размере двойной ставки рефинансирования Центрального банка Российской Федерации, действующей на день исполнения второй части договора </w:t>
      </w:r>
      <w:proofErr w:type="spellStart"/>
      <w:r>
        <w:t>репо</w:t>
      </w:r>
      <w:proofErr w:type="spellEnd"/>
      <w:r>
        <w:t xml:space="preserve">, от суммы неисполненных обязательств по договору </w:t>
      </w:r>
      <w:proofErr w:type="spellStart"/>
      <w:r>
        <w:t>репо</w:t>
      </w:r>
      <w:proofErr w:type="spellEnd"/>
      <w:r>
        <w:t>.".</w:t>
      </w:r>
    </w:p>
    <w:p w:rsidR="00EC1DC6" w:rsidRDefault="00EC1DC6">
      <w:pPr>
        <w:pStyle w:val="ConsPlusNormal"/>
        <w:ind w:firstLine="540"/>
        <w:jc w:val="both"/>
      </w:pPr>
      <w:r>
        <w:t xml:space="preserve">4.15. В </w:t>
      </w:r>
      <w:hyperlink r:id="rId68" w:history="1">
        <w:r>
          <w:rPr>
            <w:color w:val="0000FF"/>
          </w:rPr>
          <w:t>пункте 7.10</w:t>
        </w:r>
      </w:hyperlink>
      <w:r>
        <w:t>:</w:t>
      </w:r>
    </w:p>
    <w:p w:rsidR="00EC1DC6" w:rsidRDefault="00EC1DC6">
      <w:pPr>
        <w:pStyle w:val="ConsPlusNormal"/>
        <w:ind w:firstLine="540"/>
        <w:jc w:val="both"/>
      </w:pPr>
      <w:hyperlink r:id="rId69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"7.10. Казначейство не заключает договоры </w:t>
      </w:r>
      <w:proofErr w:type="spellStart"/>
      <w:r>
        <w:t>репо</w:t>
      </w:r>
      <w:proofErr w:type="spellEnd"/>
      <w:r>
        <w:t xml:space="preserve"> с Кредитной организацией в случае</w:t>
      </w:r>
      <w:proofErr w:type="gramStart"/>
      <w:r>
        <w:t>:"</w:t>
      </w:r>
      <w:proofErr w:type="gramEnd"/>
      <w:r>
        <w:t>;</w:t>
      </w:r>
    </w:p>
    <w:p w:rsidR="00EC1DC6" w:rsidRDefault="00EC1DC6">
      <w:pPr>
        <w:pStyle w:val="ConsPlusNormal"/>
        <w:ind w:firstLine="540"/>
        <w:jc w:val="both"/>
      </w:pPr>
      <w:hyperlink r:id="rId70" w:history="1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"в) </w:t>
      </w:r>
      <w:proofErr w:type="spellStart"/>
      <w:r>
        <w:t>непродления</w:t>
      </w:r>
      <w:proofErr w:type="spellEnd"/>
      <w:r>
        <w:t>, расторжения Соглашения в соответствии с пунктами 9.4 - 9.7 настоящего Соглашения</w:t>
      </w:r>
      <w:proofErr w:type="gramStart"/>
      <w:r>
        <w:t>;"</w:t>
      </w:r>
      <w:proofErr w:type="gramEnd"/>
      <w:r>
        <w:t>;</w:t>
      </w:r>
    </w:p>
    <w:p w:rsidR="00EC1DC6" w:rsidRDefault="00EC1DC6">
      <w:pPr>
        <w:pStyle w:val="ConsPlusNormal"/>
        <w:ind w:firstLine="540"/>
        <w:jc w:val="both"/>
      </w:pPr>
      <w:hyperlink r:id="rId71" w:history="1">
        <w:r>
          <w:rPr>
            <w:color w:val="0000FF"/>
          </w:rPr>
          <w:t>дополнить</w:t>
        </w:r>
      </w:hyperlink>
      <w:r>
        <w:t xml:space="preserve"> подпунктом "ж" следующего содержания:</w:t>
      </w:r>
    </w:p>
    <w:p w:rsidR="00EC1DC6" w:rsidRDefault="00EC1DC6">
      <w:pPr>
        <w:pStyle w:val="ConsPlusNormal"/>
        <w:ind w:firstLine="540"/>
        <w:jc w:val="both"/>
      </w:pPr>
      <w:r>
        <w:t xml:space="preserve">"ж) не подтверждено право на направление Заявки для заключения договора </w:t>
      </w:r>
      <w:proofErr w:type="spellStart"/>
      <w:r>
        <w:t>репо</w:t>
      </w:r>
      <w:proofErr w:type="spellEnd"/>
      <w:r>
        <w:t xml:space="preserve"> с Казначейством уполномоченными лицами Кредитной организации</w:t>
      </w:r>
      <w:proofErr w:type="gramStart"/>
      <w:r>
        <w:t>.".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t xml:space="preserve">4.16. </w:t>
      </w:r>
      <w:hyperlink r:id="rId72" w:history="1">
        <w:r>
          <w:rPr>
            <w:color w:val="0000FF"/>
          </w:rPr>
          <w:t>Пункт 9.4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"9.4. Настоящее Соглашение не подлежит </w:t>
      </w:r>
      <w:proofErr w:type="gramStart"/>
      <w:r>
        <w:t>продлению</w:t>
      </w:r>
      <w:proofErr w:type="gramEnd"/>
      <w:r>
        <w:t xml:space="preserve"> в случае если Кредитная организация в течение года со дня вступления в силу настоящего Соглашения или со дня его продления не заключила с Казначейством ни одного договора </w:t>
      </w:r>
      <w:proofErr w:type="spellStart"/>
      <w:r>
        <w:t>репо</w:t>
      </w:r>
      <w:proofErr w:type="spellEnd"/>
      <w:r>
        <w:t xml:space="preserve"> и (или) в случае несоответствия Кредитной организации Требованиям в части, предусмотренной </w:t>
      </w:r>
      <w:hyperlink r:id="rId73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74" w:history="1">
        <w:r>
          <w:rPr>
            <w:color w:val="0000FF"/>
          </w:rPr>
          <w:t>"б"</w:t>
        </w:r>
      </w:hyperlink>
      <w:r>
        <w:t xml:space="preserve"> и </w:t>
      </w:r>
      <w:hyperlink r:id="rId75" w:history="1">
        <w:r>
          <w:rPr>
            <w:color w:val="0000FF"/>
          </w:rPr>
          <w:t>"г" пункта 3</w:t>
        </w:r>
      </w:hyperlink>
      <w:r>
        <w:t xml:space="preserve"> Правил осуществления операций по управлению остатками средств на едином </w:t>
      </w:r>
      <w:proofErr w:type="gramStart"/>
      <w:r>
        <w:t>счете</w:t>
      </w:r>
      <w:proofErr w:type="gramEnd"/>
      <w:r>
        <w:t xml:space="preserve"> федерального бюджета в части покупки (продажи) ценных бумаг по договорам </w:t>
      </w:r>
      <w:proofErr w:type="spellStart"/>
      <w:r>
        <w:t>репо</w:t>
      </w:r>
      <w:proofErr w:type="spellEnd"/>
      <w:r>
        <w:t xml:space="preserve"> и открытия счетов для осуществления таких операций, утвержденных Постановлением, на день исчисления года со дня вступления в силу настоящего Соглашения или со дня его продления. В указанном случае новое Соглашение с Кредитной организацией может быть заключено Казначейством не ранее шести месяцев со дня прекращения действия Соглашения.</w:t>
      </w:r>
    </w:p>
    <w:p w:rsidR="00EC1DC6" w:rsidRDefault="00EC1DC6">
      <w:pPr>
        <w:pStyle w:val="ConsPlusNormal"/>
        <w:ind w:firstLine="540"/>
        <w:jc w:val="both"/>
      </w:pPr>
      <w:r>
        <w:t>Казначейство уведомляет Кредитную организацию о прекращении действия настоящего Соглашения</w:t>
      </w:r>
      <w:proofErr w:type="gramStart"/>
      <w:r>
        <w:t>.".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t xml:space="preserve">4.17. </w:t>
      </w:r>
      <w:hyperlink r:id="rId76" w:history="1">
        <w:r>
          <w:rPr>
            <w:color w:val="0000FF"/>
          </w:rPr>
          <w:t>Пункт 9.6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"9.6. При принятии одной из Сторон решения о расторжении настоящего Соглашения Сторона, расторгающая настоящее Соглашение, письменно уведомляет об этом другую Сторону не позднее, чем за десять рабочих дней до даты расторжения, за исключением случаев, предусмотренных пунктами 9.4 и 9.7 настоящего Соглашения. Со дня направления Казначейством Кредитной организации или получения от нее письменного уведомления о расторжении </w:t>
      </w:r>
      <w:r>
        <w:lastRenderedPageBreak/>
        <w:t xml:space="preserve">настоящего Соглашения Казначейство не заключает договоры </w:t>
      </w:r>
      <w:proofErr w:type="spellStart"/>
      <w:r>
        <w:t>репо</w:t>
      </w:r>
      <w:proofErr w:type="spellEnd"/>
      <w:r>
        <w:t xml:space="preserve"> с Кредитной организацией</w:t>
      </w:r>
      <w:proofErr w:type="gramStart"/>
      <w:r>
        <w:t>.".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t xml:space="preserve">4.18. </w:t>
      </w:r>
      <w:hyperlink r:id="rId77" w:history="1">
        <w:r>
          <w:rPr>
            <w:color w:val="0000FF"/>
          </w:rPr>
          <w:t>Пункт 9.7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"9.7. Настоящее Соглашение подлежит расторжению Казначейством в одностороннем порядке в случае повторного в течение календарного года неисполнения Кредитной организацией обязательства по второй части договора </w:t>
      </w:r>
      <w:proofErr w:type="spellStart"/>
      <w:r>
        <w:t>репо</w:t>
      </w:r>
      <w:proofErr w:type="spellEnd"/>
      <w:r>
        <w:t>. В указанном случае новое Соглашение с Кредитной организацией может быть заключено Казначейством не ранее шести месяцев со дня расторжения настоящего Соглашения.</w:t>
      </w:r>
    </w:p>
    <w:p w:rsidR="00EC1DC6" w:rsidRDefault="00EC1DC6">
      <w:pPr>
        <w:pStyle w:val="ConsPlusNormal"/>
        <w:ind w:firstLine="540"/>
        <w:jc w:val="both"/>
      </w:pPr>
      <w:r>
        <w:t>Казначейство уведомляет Кредитную организацию о расторжении настоящего Соглашения</w:t>
      </w:r>
      <w:proofErr w:type="gramStart"/>
      <w:r>
        <w:t>.".</w:t>
      </w:r>
      <w:proofErr w:type="gramEnd"/>
    </w:p>
    <w:p w:rsidR="00EC1DC6" w:rsidRDefault="00EC1DC6">
      <w:pPr>
        <w:pStyle w:val="ConsPlusNormal"/>
        <w:ind w:firstLine="540"/>
        <w:jc w:val="both"/>
      </w:pPr>
      <w:r>
        <w:t xml:space="preserve">4.19. </w:t>
      </w:r>
      <w:hyperlink r:id="rId78" w:history="1">
        <w:r>
          <w:rPr>
            <w:color w:val="0000FF"/>
          </w:rPr>
          <w:t>Абзац второй пункта 10.3</w:t>
        </w:r>
      </w:hyperlink>
      <w:r>
        <w:t xml:space="preserve"> изложить в следующей редакции:</w:t>
      </w:r>
    </w:p>
    <w:p w:rsidR="00EC1DC6" w:rsidRDefault="00EC1DC6">
      <w:pPr>
        <w:pStyle w:val="ConsPlusNormal"/>
        <w:ind w:firstLine="540"/>
        <w:jc w:val="both"/>
      </w:pPr>
      <w:r>
        <w:t xml:space="preserve">"Кредитная организация в вышеуказанный срок направляет Казначейству доверенность или иной правоустанавливающий документ на право направления Заявки для заключения договора </w:t>
      </w:r>
      <w:proofErr w:type="spellStart"/>
      <w:r>
        <w:t>репо</w:t>
      </w:r>
      <w:proofErr w:type="spellEnd"/>
      <w:r>
        <w:t xml:space="preserve"> с Казначейством (при подписании руководителем кредитной организации не требуется) и обязуется в случае необходимости их своевременно актуализировать</w:t>
      </w:r>
      <w:proofErr w:type="gramStart"/>
      <w:r>
        <w:t>.".</w:t>
      </w:r>
      <w:proofErr w:type="gramEnd"/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jc w:val="both"/>
      </w:pPr>
    </w:p>
    <w:p w:rsidR="00EC1DC6" w:rsidRDefault="00EC1D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2769" w:rsidRDefault="00312769"/>
    <w:sectPr w:rsidR="00312769" w:rsidSect="0029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C6"/>
    <w:rsid w:val="00312769"/>
    <w:rsid w:val="00E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1D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1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1D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1D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1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1D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D275AC632B6EC4B91F61A49ACE4CF563B83025BF0EA4B11B9CB31A61C0718F3615C9A842056526RFXFN" TargetMode="External"/><Relationship Id="rId18" Type="http://schemas.openxmlformats.org/officeDocument/2006/relationships/hyperlink" Target="consultantplus://offline/ref=9AD275AC632B6EC4B91F61A49ACE4CF563B83025BF0EA4B11B9CB31A61C0718F3615C9A842056524RFXEN" TargetMode="External"/><Relationship Id="rId26" Type="http://schemas.openxmlformats.org/officeDocument/2006/relationships/hyperlink" Target="consultantplus://offline/ref=9AD275AC632B6EC4B91F61A49ACE4CF563B83025BF0EA4B11B9CB31A61C0718F3615C9A84205652CRFX4N" TargetMode="External"/><Relationship Id="rId39" Type="http://schemas.openxmlformats.org/officeDocument/2006/relationships/hyperlink" Target="consultantplus://offline/ref=9AD275AC632B6EC4B91F61A49ACE4CF563B83025BF0EA4B11B9CB31A61C0718F3615C9A842056725RFXBN" TargetMode="External"/><Relationship Id="rId21" Type="http://schemas.openxmlformats.org/officeDocument/2006/relationships/hyperlink" Target="consultantplus://offline/ref=9AD275AC632B6EC4B91F61A49ACE4CF563B83025BF0EA4B11B9CB31A61C0718F3615C9A84205652CRFX9N" TargetMode="External"/><Relationship Id="rId34" Type="http://schemas.openxmlformats.org/officeDocument/2006/relationships/hyperlink" Target="consultantplus://offline/ref=9AD275AC632B6EC4B91F61A49ACE4CF563B83025BF0EA4B11B9CB31A61C0718F3615C9A842056524RFXEN" TargetMode="External"/><Relationship Id="rId42" Type="http://schemas.openxmlformats.org/officeDocument/2006/relationships/hyperlink" Target="consultantplus://offline/ref=9AD275AC632B6EC4B91F61A49ACE4CF563B83025BF0EA4B11B9CB31A61C0718F3615C9A842056727RFXBN" TargetMode="External"/><Relationship Id="rId47" Type="http://schemas.openxmlformats.org/officeDocument/2006/relationships/hyperlink" Target="consultantplus://offline/ref=9AD275AC632B6EC4B91F61A49ACE4CF563B83025BF0EA4B11B9CB31A61C0718F3615C9A842056723RFXBN" TargetMode="External"/><Relationship Id="rId50" Type="http://schemas.openxmlformats.org/officeDocument/2006/relationships/hyperlink" Target="consultantplus://offline/ref=9AD275AC632B6EC4B91F61A49ACE4CF563B83025BF0EA4B11B9CB31A61C0718F3615C9A842056625RFX8N" TargetMode="External"/><Relationship Id="rId55" Type="http://schemas.openxmlformats.org/officeDocument/2006/relationships/hyperlink" Target="consultantplus://offline/ref=9AD275AC632B6EC4B91F61A49ACE4CF560BE3726B50EA4B11B9CB31A61C0718F3615C9A84205652CRFXDN" TargetMode="External"/><Relationship Id="rId63" Type="http://schemas.openxmlformats.org/officeDocument/2006/relationships/hyperlink" Target="consultantplus://offline/ref=9AD275AC632B6EC4B91F61A49ACE4CF563B83025BF0EA4B11B9CB31A61C0718F3615C9A84205662DRFXFN" TargetMode="External"/><Relationship Id="rId68" Type="http://schemas.openxmlformats.org/officeDocument/2006/relationships/hyperlink" Target="consultantplus://offline/ref=9AD275AC632B6EC4B91F61A49ACE4CF563B83025BF0EA4B11B9CB31A61C0718F3615C9A842056127RFXCN" TargetMode="External"/><Relationship Id="rId76" Type="http://schemas.openxmlformats.org/officeDocument/2006/relationships/hyperlink" Target="consultantplus://offline/ref=9AD275AC632B6EC4B91F61A49ACE4CF563B83025BF0EA4B11B9CB31A61C0718F3615C9A842056121RFXFN" TargetMode="External"/><Relationship Id="rId7" Type="http://schemas.openxmlformats.org/officeDocument/2006/relationships/hyperlink" Target="consultantplus://offline/ref=9AD275AC632B6EC4B91F61A49ACE4CF560BE3726B50EA4B11B9CB31A61RCX0N" TargetMode="External"/><Relationship Id="rId71" Type="http://schemas.openxmlformats.org/officeDocument/2006/relationships/hyperlink" Target="consultantplus://offline/ref=9AD275AC632B6EC4B91F61A49ACE4CF563B83025BF0EA4B11B9CB31A61C0718F3615C9A842056127RFXC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D275AC632B6EC4B91F61A49ACE4CF563B83025BF0EA4B11B9CB31A61C0718F3615C9A842056521RFXDN" TargetMode="External"/><Relationship Id="rId29" Type="http://schemas.openxmlformats.org/officeDocument/2006/relationships/hyperlink" Target="consultantplus://offline/ref=9AD275AC632B6EC4B91F61A49ACE4CF563B83025BF0EA4B11B9CB31A61C0718F3615C9A842056424RFXFN" TargetMode="External"/><Relationship Id="rId11" Type="http://schemas.openxmlformats.org/officeDocument/2006/relationships/hyperlink" Target="consultantplus://offline/ref=9AD275AC632B6EC4B91F61A49ACE4CF563B83025BF0EA4B11B9CB31A61C0718F3615C9A842056524RFXAN" TargetMode="External"/><Relationship Id="rId24" Type="http://schemas.openxmlformats.org/officeDocument/2006/relationships/hyperlink" Target="consultantplus://offline/ref=9AD275AC632B6EC4B91F61A49ACE4CF563B83025BF0EA4B11B9CB31A61C0718F3615C9A84205652CRFX5N" TargetMode="External"/><Relationship Id="rId32" Type="http://schemas.openxmlformats.org/officeDocument/2006/relationships/hyperlink" Target="consultantplus://offline/ref=9AD275AC632B6EC4B91F61A49ACE4CF563B83025BF0EA4B11B9CB31A61C0718F3615C9A842056427RFX8N" TargetMode="External"/><Relationship Id="rId37" Type="http://schemas.openxmlformats.org/officeDocument/2006/relationships/hyperlink" Target="consultantplus://offline/ref=9AD275AC632B6EC4B91F61A49ACE4CF563B83025BF0EA4B11B9CB31A61C0718F3615C9A842056422RFXEN" TargetMode="External"/><Relationship Id="rId40" Type="http://schemas.openxmlformats.org/officeDocument/2006/relationships/hyperlink" Target="consultantplus://offline/ref=9AD275AC632B6EC4B91F61A49ACE4CF563B83025BF0EA4B11B9CB31A61C0718F3615C9A842056422RFX8N" TargetMode="External"/><Relationship Id="rId45" Type="http://schemas.openxmlformats.org/officeDocument/2006/relationships/hyperlink" Target="consultantplus://offline/ref=9AD275AC632B6EC4B91F61A49ACE4CF563B83025BF0EA4B11B9CB31A61C0718F3615C9A842056720RFXCN" TargetMode="External"/><Relationship Id="rId53" Type="http://schemas.openxmlformats.org/officeDocument/2006/relationships/hyperlink" Target="consultantplus://offline/ref=9AD275AC632B6EC4B91F61A49ACE4CF563B83025BF0EA4B11B9CB31A61C0718F3615C9A842056627RFXDN" TargetMode="External"/><Relationship Id="rId58" Type="http://schemas.openxmlformats.org/officeDocument/2006/relationships/hyperlink" Target="consultantplus://offline/ref=9AD275AC632B6EC4B91F61A49ACE4CF563B83025BF0EA4B11B9CB31A61C0718F3615C9A842056621RFXEN" TargetMode="External"/><Relationship Id="rId66" Type="http://schemas.openxmlformats.org/officeDocument/2006/relationships/hyperlink" Target="consultantplus://offline/ref=9AD275AC632B6EC4B91F61A49ACE4CF563B83025BF0EA4B11B9CB31A61C0718F3615C9A842056124RFXFN" TargetMode="External"/><Relationship Id="rId74" Type="http://schemas.openxmlformats.org/officeDocument/2006/relationships/hyperlink" Target="consultantplus://offline/ref=9AD275AC632B6EC4B91F61A49ACE4CF560BE3726B50EA4B11B9CB31A61C0718F3615C9A842056527RFX8N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AD275AC632B6EC4B91F61A49ACE4CF563B83025BF0EA4B11B9CB31A61C0718F3615C9A842056622RFXEN" TargetMode="External"/><Relationship Id="rId10" Type="http://schemas.openxmlformats.org/officeDocument/2006/relationships/hyperlink" Target="consultantplus://offline/ref=9AD275AC632B6EC4B91F61A49ACE4CF563B83025BF0EA4B11B9CB31A61C0718F3615C9A842056524RFXEN" TargetMode="External"/><Relationship Id="rId19" Type="http://schemas.openxmlformats.org/officeDocument/2006/relationships/hyperlink" Target="consultantplus://offline/ref=9AD275AC632B6EC4B91F61A49ACE4CF563B83025BF0EA4B11B9CB31A61C0718F3615C9A842056522RFX5N" TargetMode="External"/><Relationship Id="rId31" Type="http://schemas.openxmlformats.org/officeDocument/2006/relationships/hyperlink" Target="consultantplus://offline/ref=9AD275AC632B6EC4B91F61A49ACE4CF563B83025BF0EA4B11B9CB31A61C0718F3615C9A842056427RFX9N" TargetMode="External"/><Relationship Id="rId44" Type="http://schemas.openxmlformats.org/officeDocument/2006/relationships/hyperlink" Target="consultantplus://offline/ref=9AD275AC632B6EC4B91F61A49ACE4CF563B83025BF0EA4B11B9CB31A61C0718F3615C9A842056726RFXAN" TargetMode="External"/><Relationship Id="rId52" Type="http://schemas.openxmlformats.org/officeDocument/2006/relationships/hyperlink" Target="consultantplus://offline/ref=9AD275AC632B6EC4B91F61A49ACE4CF563B83025BF0EA4B11B9CB31A61C0718F3615C9A842056624RFX9N" TargetMode="External"/><Relationship Id="rId60" Type="http://schemas.openxmlformats.org/officeDocument/2006/relationships/hyperlink" Target="consultantplus://offline/ref=9AD275AC632B6EC4B91F61A49ACE4CF563B83025BF0EA4B11B9CB31A61C0718F3615C9A842056623RFX9N" TargetMode="External"/><Relationship Id="rId65" Type="http://schemas.openxmlformats.org/officeDocument/2006/relationships/hyperlink" Target="consultantplus://offline/ref=9AD275AC632B6EC4B91F61A49ACE4CF563B83025BF0EA4B11B9CB31A61C0718F3615C9A84205662CRFX4N" TargetMode="External"/><Relationship Id="rId73" Type="http://schemas.openxmlformats.org/officeDocument/2006/relationships/hyperlink" Target="consultantplus://offline/ref=9AD275AC632B6EC4B91F61A49ACE4CF560BE3726B50EA4B11B9CB31A61C0718F3615C9A842056527RFX9N" TargetMode="External"/><Relationship Id="rId78" Type="http://schemas.openxmlformats.org/officeDocument/2006/relationships/hyperlink" Target="consultantplus://offline/ref=9AD275AC632B6EC4B91F61A49ACE4CF563B83025BF0EA4B11B9CB31A61C0718F3615C9A842056121RFX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D275AC632B6EC4B91F61A49ACE4CF563B83025BF0EA4B11B9CB31A61C0718F3615C9A842056525RFXBN" TargetMode="External"/><Relationship Id="rId14" Type="http://schemas.openxmlformats.org/officeDocument/2006/relationships/hyperlink" Target="consultantplus://offline/ref=9AD275AC632B6EC4B91F61A49ACE4CF560BE3726B50EA4B11B9CB31A61C0718F3615C9A84205652CRFXDN" TargetMode="External"/><Relationship Id="rId22" Type="http://schemas.openxmlformats.org/officeDocument/2006/relationships/hyperlink" Target="consultantplus://offline/ref=9AD275AC632B6EC4B91F61A49ACE4CF563B83025BF0EA4B11B9CB31A61C0718F3615C9A84205652CRFX8N" TargetMode="External"/><Relationship Id="rId27" Type="http://schemas.openxmlformats.org/officeDocument/2006/relationships/hyperlink" Target="consultantplus://offline/ref=9AD275AC632B6EC4B91F61A49ACE4CF563B83025BF0EA4B11B9CB31A61C0718F3615C9A842056425RFXFN" TargetMode="External"/><Relationship Id="rId30" Type="http://schemas.openxmlformats.org/officeDocument/2006/relationships/hyperlink" Target="consultantplus://offline/ref=9AD275AC632B6EC4B91F61A49ACE4CF563B83025BF0EA4B11B9CB31A61C0718F3615C9A842056424RFXBN" TargetMode="External"/><Relationship Id="rId35" Type="http://schemas.openxmlformats.org/officeDocument/2006/relationships/hyperlink" Target="consultantplus://offline/ref=9AD275AC632B6EC4B91F61A49ACE4CF563B83025BF0EA4B11B9CB31A61C0718F3615C9A842056420RFXBN" TargetMode="External"/><Relationship Id="rId43" Type="http://schemas.openxmlformats.org/officeDocument/2006/relationships/hyperlink" Target="consultantplus://offline/ref=9AD275AC632B6EC4B91F61A49ACE4CF563B83025BF0EA4B11B9CB31A61C0718F3615C9A842056727RFXAN" TargetMode="External"/><Relationship Id="rId48" Type="http://schemas.openxmlformats.org/officeDocument/2006/relationships/hyperlink" Target="consultantplus://offline/ref=9AD275AC632B6EC4B91F61A49ACE4CF563B83025BF0EA4B11B9CB31A61C0718F3615C9A842056722RFXEN" TargetMode="External"/><Relationship Id="rId56" Type="http://schemas.openxmlformats.org/officeDocument/2006/relationships/hyperlink" Target="consultantplus://offline/ref=9AD275AC632B6EC4B91F61A49ACE4CF563B83025BF0EA4B11B9CB31A61C0718F3615C9A842056626RFXDN" TargetMode="External"/><Relationship Id="rId64" Type="http://schemas.openxmlformats.org/officeDocument/2006/relationships/hyperlink" Target="consultantplus://offline/ref=9AD275AC632B6EC4B91F61A49ACE4CF563B83025BF0EA4B11B9CB31A61C0718F3615C9A84205662CRFXCN" TargetMode="External"/><Relationship Id="rId69" Type="http://schemas.openxmlformats.org/officeDocument/2006/relationships/hyperlink" Target="consultantplus://offline/ref=9AD275AC632B6EC4B91F61A49ACE4CF563B83025BF0EA4B11B9CB31A61C0718F3615C9A842056127RFXCN" TargetMode="External"/><Relationship Id="rId77" Type="http://schemas.openxmlformats.org/officeDocument/2006/relationships/hyperlink" Target="consultantplus://offline/ref=9AD275AC632B6EC4B91F61A49ACE4CF563B83025BF0EA4B11B9CB31A61C0718F3615C9A842056121RFXEN" TargetMode="External"/><Relationship Id="rId8" Type="http://schemas.openxmlformats.org/officeDocument/2006/relationships/hyperlink" Target="consultantplus://offline/ref=9AD275AC632B6EC4B91F61A49ACE4CF563B83025BF0EA4B11B9CB31A61RCX0N" TargetMode="External"/><Relationship Id="rId51" Type="http://schemas.openxmlformats.org/officeDocument/2006/relationships/hyperlink" Target="consultantplus://offline/ref=9AD275AC632B6EC4B91F61A49ACE4CF563B83025BF0EA4B11B9CB31A61C0718F3615C9A842056624RFXFN" TargetMode="External"/><Relationship Id="rId72" Type="http://schemas.openxmlformats.org/officeDocument/2006/relationships/hyperlink" Target="consultantplus://offline/ref=9AD275AC632B6EC4B91F61A49ACE4CF563B83025BF0EA4B11B9CB31A61C0718F3615C9A842056126RFX4N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AD275AC632B6EC4B91F61A49ACE4CF563B83025BF0EA4B11B9CB31A61C0718F3615C9A842056527RFX5N" TargetMode="External"/><Relationship Id="rId17" Type="http://schemas.openxmlformats.org/officeDocument/2006/relationships/hyperlink" Target="consultantplus://offline/ref=9AD275AC632B6EC4B91F61A49ACE4CF560BE3326BF09A4B11B9CB31A61C0718F3615C9AD470DR6XDN" TargetMode="External"/><Relationship Id="rId25" Type="http://schemas.openxmlformats.org/officeDocument/2006/relationships/hyperlink" Target="consultantplus://offline/ref=9AD275AC632B6EC4B91F61A49ACE4CF563B83025BF0EA4B11B9CB31A61C0718F3615C9A84205652CRFX4N" TargetMode="External"/><Relationship Id="rId33" Type="http://schemas.openxmlformats.org/officeDocument/2006/relationships/hyperlink" Target="consultantplus://offline/ref=9AD275AC632B6EC4B91F61A49ACE4CF563B83025BF0EA4B11B9CB31A61C0718F3615C9A842056427RFXBN" TargetMode="External"/><Relationship Id="rId38" Type="http://schemas.openxmlformats.org/officeDocument/2006/relationships/hyperlink" Target="consultantplus://offline/ref=9AD275AC632B6EC4B91F61A49ACE4CF563B83025BF0EA4B11B9CB31A61C0718F3615C9A842056422RFX9N" TargetMode="External"/><Relationship Id="rId46" Type="http://schemas.openxmlformats.org/officeDocument/2006/relationships/hyperlink" Target="consultantplus://offline/ref=9AD275AC632B6EC4B91F61A49ACE4CF563B83025BF0EA4B11B9CB31A61C0718F3615C9A842056723RFX8N" TargetMode="External"/><Relationship Id="rId59" Type="http://schemas.openxmlformats.org/officeDocument/2006/relationships/hyperlink" Target="consultantplus://offline/ref=9AD275AC632B6EC4B91F61A49ACE4CF563B83025BF0EA4B11B9CB31A61C0718F3615C9A842056620RFXCN" TargetMode="External"/><Relationship Id="rId67" Type="http://schemas.openxmlformats.org/officeDocument/2006/relationships/hyperlink" Target="consultantplus://offline/ref=9AD275AC632B6EC4B91F61A49ACE4CF563B83025BF0EA4B11B9CB31A61C0718F3615C9A842056124RFXEN" TargetMode="External"/><Relationship Id="rId20" Type="http://schemas.openxmlformats.org/officeDocument/2006/relationships/hyperlink" Target="consultantplus://offline/ref=9AD275AC632B6EC4B91F61A49ACE4CF563B83025BF0EA4B11B9CB31A61C0718F3615C9A84205652CRFXFN" TargetMode="External"/><Relationship Id="rId41" Type="http://schemas.openxmlformats.org/officeDocument/2006/relationships/hyperlink" Target="consultantplus://offline/ref=9AD275AC632B6EC4B91F61A49ACE4CF563B83025BF0EA4B11B9CB31A61C0718F3615C9A842056422RFX5N" TargetMode="External"/><Relationship Id="rId54" Type="http://schemas.openxmlformats.org/officeDocument/2006/relationships/hyperlink" Target="consultantplus://offline/ref=9AD275AC632B6EC4B91F61A49ACE4CF563B83025BF0EA4B11B9CB31A61C0718F3615C9A842056627RFX9N" TargetMode="External"/><Relationship Id="rId62" Type="http://schemas.openxmlformats.org/officeDocument/2006/relationships/hyperlink" Target="consultantplus://offline/ref=9AD275AC632B6EC4B91F61A49ACE4CF563B83025BF0EA4B11B9CB31A61C0718F3615C9A842056622RFX9N" TargetMode="External"/><Relationship Id="rId70" Type="http://schemas.openxmlformats.org/officeDocument/2006/relationships/hyperlink" Target="consultantplus://offline/ref=9AD275AC632B6EC4B91F61A49ACE4CF563B83025BF0EA4B11B9CB31A61C0718F3615C9A842056127RFX9N" TargetMode="External"/><Relationship Id="rId75" Type="http://schemas.openxmlformats.org/officeDocument/2006/relationships/hyperlink" Target="consultantplus://offline/ref=9AD275AC632B6EC4B91F61A49ACE4CF560BE3726B50EA4B11B9CB31A61C0718F3615C9A842056527RFXA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AD275AC632B6EC4B91F61A49ACE4CF563B83025BF0EA4B11B9CB31A61C0718F3615C9A842056526RFX5N" TargetMode="External"/><Relationship Id="rId23" Type="http://schemas.openxmlformats.org/officeDocument/2006/relationships/hyperlink" Target="consultantplus://offline/ref=9AD275AC632B6EC4B91F61A49ACE4CF563B83025BF0EA4B11B9CB31A61C0718F3615C9A84205652CRFXAN" TargetMode="External"/><Relationship Id="rId28" Type="http://schemas.openxmlformats.org/officeDocument/2006/relationships/hyperlink" Target="consultantplus://offline/ref=9AD275AC632B6EC4B91F61A49ACE4CF563B83025BF0EA4B11B9CB31A61C0718F3615C9A842056425RFX9N" TargetMode="External"/><Relationship Id="rId36" Type="http://schemas.openxmlformats.org/officeDocument/2006/relationships/hyperlink" Target="consultantplus://offline/ref=9AD275AC632B6EC4B91F61A49ACE4CF563B83025BF0EA4B11B9CB31A61C0718F3615C9A842056423RFX4N" TargetMode="External"/><Relationship Id="rId49" Type="http://schemas.openxmlformats.org/officeDocument/2006/relationships/hyperlink" Target="consultantplus://offline/ref=9AD275AC632B6EC4B91F61A49ACE4CF563B83025BF0EA4B11B9CB31A61C0718F3615C9A84205672DRFXDN" TargetMode="External"/><Relationship Id="rId57" Type="http://schemas.openxmlformats.org/officeDocument/2006/relationships/hyperlink" Target="consultantplus://offline/ref=9AD275AC632B6EC4B91F61A49ACE4CF563B83025BF0EA4B11B9CB31A61C0718F3615C9A842056626RFX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82F5-342D-4E10-B6E2-6AC4F8FD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4010</Words>
  <Characters>22860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Родькина Екатерина Александровна</dc:creator>
  <cp:lastModifiedBy>Родькина Екатерина Александровна</cp:lastModifiedBy>
  <cp:revision>1</cp:revision>
  <dcterms:created xsi:type="dcterms:W3CDTF">2017-01-27T13:23:00Z</dcterms:created>
  <dcterms:modified xsi:type="dcterms:W3CDTF">2017-01-27T13:23:00Z</dcterms:modified>
</cp:coreProperties>
</file>