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807" w:rsidRDefault="00EC7807" w:rsidP="00EC7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формированию Сведений о результатах мониторинга информации, представляемой в подсистему «Учет и отчетность» ГИИС «Электронный бюджет» (ф. 000005)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первичного отчета ф. 000005 осуществляется под субъектом отчетности с типом ТОФК_П. 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периода и субъекта необходимо раскрыть выпадающий список у кнопки «Создать» и выбрать в нем «Создание сведений по мониторингу»: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3657600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запускается формирование сведений о результатах мониторинга в фоновом режиме, это может занять некоторое время. Посмотреть статус выполнения операции  можно в диспетчере задач: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2191385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174365"/>
            <wp:effectExtent l="0" t="0" r="889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Первичный отчет сформировался: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194945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Некоторые поля отчета заполняются пользователем. Для редактирования документа необходимо открыть его на редактирование по кнопке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>зменить -&gt; Открыть или, если действие открыть отсутствует, предварительно вернуть в работу, а далее Открыть.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5965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отчете присутствуют следующие поля, которые заполняются пользователем:</w:t>
      </w:r>
    </w:p>
    <w:p w:rsidR="00EC7807" w:rsidRDefault="00EC7807" w:rsidP="00EC7807">
      <w:pPr>
        <w:pStyle w:val="GOSTTablenorm"/>
        <w:rPr>
          <w:sz w:val="24"/>
          <w:szCs w:val="24"/>
        </w:rPr>
      </w:pPr>
      <w:r>
        <w:rPr>
          <w:sz w:val="24"/>
          <w:szCs w:val="24"/>
        </w:rPr>
        <w:t>Гр.12 «Тип ошибки». Выбирается значение из справочника «Перечни», перечень «Тип ошибки для ф. 000005»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717165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  <w:r>
        <w:rPr>
          <w:sz w:val="24"/>
          <w:szCs w:val="24"/>
        </w:rPr>
        <w:lastRenderedPageBreak/>
        <w:t>Гр. 14 «Комментарий». Заполняется пользователем вручную. Размерность до 2000 символов.</w:t>
      </w: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735" cy="23463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rPr>
          <w:sz w:val="24"/>
          <w:szCs w:val="24"/>
        </w:rPr>
      </w:pPr>
      <w:r>
        <w:rPr>
          <w:sz w:val="24"/>
          <w:szCs w:val="24"/>
        </w:rPr>
        <w:t>Гр. 18 «Комментарий». Заполняется пользователем вручную. Размерность до 2000 символов.</w:t>
      </w:r>
    </w:p>
    <w:p w:rsidR="00EC7807" w:rsidRDefault="00EC7807" w:rsidP="00EC7807">
      <w:pPr>
        <w:pStyle w:val="GOSTTablenorm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  <w:r>
        <w:rPr>
          <w:sz w:val="24"/>
          <w:szCs w:val="24"/>
        </w:rPr>
        <w:t>Аналогично заполняются Гр. 19 «Раскрытие информации в составе пояснительной записки», Гр. 20 «Содержание обязательного требования», Гр. 21 «Комментарий», Гр. 25 «Комментарий», Гр. 26 «Примечание». Заполняются пользователем вручную. Размерность до 2000 символов.</w:t>
      </w: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  <w:r>
        <w:rPr>
          <w:sz w:val="24"/>
          <w:szCs w:val="24"/>
        </w:rPr>
        <w:t>Полностью заполненный отчет сохраняется по кнопке сохранить или сохранить и закрыть:</w:t>
      </w: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2625" cy="234632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  <w:r>
        <w:rPr>
          <w:sz w:val="24"/>
          <w:szCs w:val="24"/>
        </w:rPr>
        <w:t>Над отчетом проводятся «Все контроли», отчет отправляется на согласование и утверждение.</w:t>
      </w:r>
    </w:p>
    <w:p w:rsidR="00EC7807" w:rsidRDefault="00EC7807" w:rsidP="00EC7807">
      <w:pPr>
        <w:pStyle w:val="GOSTTablenorm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30314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подписать отчет по кнопке «Утвердить Руководителем», процедура подписания аналогична подписанию других отчетных форм. Необходимо выбрать сертификат пользователя, ввести пароль от него и нажать кнопку «ОК»: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6915" cy="4632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завершения подписания отчетная форма готова к представлению и появится возможность представить отчетную форму по действию «Представить».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85559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выполнения представления отчет направляется вышестоящей организации:</w:t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289877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Вышестоящая организация проводит «Все контроли»  и далее, или принимает отчет подведомственного учереждения по действию «Принять»:</w:t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79527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Или отклоняет по кнопке «Отмена отчета» в выпадающем списке кнопки «Изменить», указав причину отмены:</w:t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8005" cy="194119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Отмененный вышестоящим отчет переходит на статус «Отменен».  Если требуемые внести изменения, то требуется запустить отчет на переформирование. </w:t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Далее необходимо довести новый отчет до статуса представлен (провести «Все контроли», согласовать, утвердить  и представить).</w:t>
      </w:r>
    </w:p>
    <w:p w:rsidR="00EC7807" w:rsidRDefault="00EC7807" w:rsidP="00EC78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Сводный отчет формируется под субъектом ТОФК_ЦК по аналогии с другими отчетными формами.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необходимо выбрать субъект с типом ТОФК_ЦК, нужную отчетную дату и  в выпадающем списке кнопки «Создать» нажать «Создать сводный отчет»: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631565"/>
            <wp:effectExtent l="0" t="0" r="889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отчетную форму 000005: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1483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Требуемый тип отчета: 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7343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отчеты необходимых субъектов.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Следует учесть, что в отчет с типом «сводный» включаются отчеты на статусах «принят» и «принят условно», а в «сводный предварительный» на статусах «представлен», «контроль пройден», «контроль не пройден», «принят» и «принят условно».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После нажатия кнопки «ОК» запускается формирование мониторинга в фоновом режиме: 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2398395"/>
            <wp:effectExtent l="0" t="0" r="889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Сводный отчет сформировался: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2380615"/>
            <wp:effectExtent l="0" t="0" r="889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Дальнейшие этапы для сводного отчета ничем не отличаются от действий над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первичными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Необходимо отредактировать полученный отчет, сохранить, провести «Все контроли», согласовать, утвердить и представить вышестоящей организации (УФК по Краснодарскому краю). Если в процессе создания сводного отчета были выявлены какие-либо ошибки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первичных</w:t>
      </w:r>
      <w:proofErr w:type="gramEnd"/>
      <w:r>
        <w:rPr>
          <w:rFonts w:ascii="Times New Roman" w:hAnsi="Times New Roman" w:cs="Times New Roman"/>
          <w:sz w:val="24"/>
          <w:szCs w:val="24"/>
        </w:rPr>
        <w:t>, то необходимо найти необходимый отчет подведомственного учреждения и отклонить его, нажав на кнопку «Отмена отчета»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88005" cy="194119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предоставления исправленного первичного отчета, необходимо повторить операцию сведения снова.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Консолидированный отчет создается субъектом ТОФК_К (УФК по Краснодарскому краю).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консолидированного отчета необходимо на кнопке «Создать» в выпадающем списке выбрать «Создать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сводный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отчета».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6828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выбираем отчетную форму: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81241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 тип отчета «Консолидированный» 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803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появляется список отчетов от Центров компетенции (ТОФК_ЦК), необходимо выбрать все или определенные отчеты и нажать «ОК»: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441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Запускается формирование отчета в фоновом режиме. 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сформирован: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1824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необходимо скорректировать отчет. В случае выявления отклонений в отчетах центров компетенции необходимо отменить форму подведомственному учреждению и после представления ими нового отчета, повторить формирование консолидированного. </w:t>
      </w:r>
    </w:p>
    <w:p w:rsidR="00EC7807" w:rsidRDefault="00EC7807" w:rsidP="00EC78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88005" cy="19411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103" w:rsidRPr="00D35396" w:rsidRDefault="00F21103" w:rsidP="003C31FC">
      <w:pPr>
        <w:rPr>
          <w:rFonts w:ascii="Times New Roman" w:hAnsi="Times New Roman" w:cs="Times New Roman"/>
          <w:sz w:val="24"/>
          <w:szCs w:val="24"/>
        </w:rPr>
      </w:pPr>
    </w:p>
    <w:sectPr w:rsidR="00F21103" w:rsidRPr="00D35396" w:rsidSect="009D5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96F" w:rsidRDefault="0002796F" w:rsidP="00D35396">
      <w:pPr>
        <w:spacing w:after="0" w:line="240" w:lineRule="auto"/>
      </w:pPr>
      <w:r>
        <w:separator/>
      </w:r>
    </w:p>
  </w:endnote>
  <w:endnote w:type="continuationSeparator" w:id="0">
    <w:p w:rsidR="0002796F" w:rsidRDefault="0002796F" w:rsidP="00D35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96F" w:rsidRDefault="0002796F" w:rsidP="00D35396">
      <w:pPr>
        <w:spacing w:after="0" w:line="240" w:lineRule="auto"/>
      </w:pPr>
      <w:r>
        <w:separator/>
      </w:r>
    </w:p>
  </w:footnote>
  <w:footnote w:type="continuationSeparator" w:id="0">
    <w:p w:rsidR="0002796F" w:rsidRDefault="0002796F" w:rsidP="00D353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96"/>
    <w:rsid w:val="0002796F"/>
    <w:rsid w:val="00161CA2"/>
    <w:rsid w:val="00317C88"/>
    <w:rsid w:val="003813C3"/>
    <w:rsid w:val="003C31FC"/>
    <w:rsid w:val="00501D08"/>
    <w:rsid w:val="0064340F"/>
    <w:rsid w:val="0072389C"/>
    <w:rsid w:val="00901BEF"/>
    <w:rsid w:val="00986DE2"/>
    <w:rsid w:val="00997050"/>
    <w:rsid w:val="009D5CA2"/>
    <w:rsid w:val="00B60EE5"/>
    <w:rsid w:val="00C44A4B"/>
    <w:rsid w:val="00C979CF"/>
    <w:rsid w:val="00D35396"/>
    <w:rsid w:val="00DC61CF"/>
    <w:rsid w:val="00EC7807"/>
    <w:rsid w:val="00ED5E22"/>
    <w:rsid w:val="00F04A44"/>
    <w:rsid w:val="00F2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35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35396"/>
  </w:style>
  <w:style w:type="paragraph" w:styleId="a5">
    <w:name w:val="footer"/>
    <w:basedOn w:val="a"/>
    <w:link w:val="a6"/>
    <w:uiPriority w:val="99"/>
    <w:semiHidden/>
    <w:unhideWhenUsed/>
    <w:rsid w:val="00D35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35396"/>
  </w:style>
  <w:style w:type="paragraph" w:styleId="a7">
    <w:name w:val="Balloon Text"/>
    <w:basedOn w:val="a"/>
    <w:link w:val="a8"/>
    <w:uiPriority w:val="99"/>
    <w:semiHidden/>
    <w:unhideWhenUsed/>
    <w:rsid w:val="0099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050"/>
    <w:rPr>
      <w:rFonts w:ascii="Tahoma" w:hAnsi="Tahoma" w:cs="Tahoma"/>
      <w:sz w:val="16"/>
      <w:szCs w:val="16"/>
    </w:rPr>
  </w:style>
  <w:style w:type="paragraph" w:customStyle="1" w:styleId="GOSTTablenorm">
    <w:name w:val="_GOST_Table_norm"/>
    <w:link w:val="GOSTTablenorm0"/>
    <w:rsid w:val="0064340F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GOSTTablenorm0">
    <w:name w:val="_GOST_Table_norm Знак"/>
    <w:link w:val="GOSTTablenorm"/>
    <w:rsid w:val="0064340F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OTRTitleFoot">
    <w:name w:val="OTR_Title_Foot"/>
    <w:basedOn w:val="a"/>
    <w:semiHidden/>
    <w:rsid w:val="00901BEF"/>
    <w:pPr>
      <w:spacing w:after="0" w:line="240" w:lineRule="auto"/>
      <w:ind w:left="21" w:firstLine="567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table" w:customStyle="1" w:styleId="GOSTTable">
    <w:name w:val="_GOST_Table"/>
    <w:basedOn w:val="a1"/>
    <w:rsid w:val="00901BE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35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35396"/>
  </w:style>
  <w:style w:type="paragraph" w:styleId="a5">
    <w:name w:val="footer"/>
    <w:basedOn w:val="a"/>
    <w:link w:val="a6"/>
    <w:uiPriority w:val="99"/>
    <w:semiHidden/>
    <w:unhideWhenUsed/>
    <w:rsid w:val="00D35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35396"/>
  </w:style>
  <w:style w:type="paragraph" w:styleId="a7">
    <w:name w:val="Balloon Text"/>
    <w:basedOn w:val="a"/>
    <w:link w:val="a8"/>
    <w:uiPriority w:val="99"/>
    <w:semiHidden/>
    <w:unhideWhenUsed/>
    <w:rsid w:val="0099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050"/>
    <w:rPr>
      <w:rFonts w:ascii="Tahoma" w:hAnsi="Tahoma" w:cs="Tahoma"/>
      <w:sz w:val="16"/>
      <w:szCs w:val="16"/>
    </w:rPr>
  </w:style>
  <w:style w:type="paragraph" w:customStyle="1" w:styleId="GOSTTablenorm">
    <w:name w:val="_GOST_Table_norm"/>
    <w:link w:val="GOSTTablenorm0"/>
    <w:rsid w:val="0064340F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GOSTTablenorm0">
    <w:name w:val="_GOST_Table_norm Знак"/>
    <w:link w:val="GOSTTablenorm"/>
    <w:rsid w:val="0064340F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OTRTitleFoot">
    <w:name w:val="OTR_Title_Foot"/>
    <w:basedOn w:val="a"/>
    <w:semiHidden/>
    <w:rsid w:val="00901BEF"/>
    <w:pPr>
      <w:spacing w:after="0" w:line="240" w:lineRule="auto"/>
      <w:ind w:left="21" w:firstLine="567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table" w:customStyle="1" w:styleId="GOSTTable">
    <w:name w:val="_GOST_Table"/>
    <w:basedOn w:val="a1"/>
    <w:rsid w:val="00901BE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Волженский Максим Юрьевич</cp:lastModifiedBy>
  <cp:revision>4</cp:revision>
  <dcterms:created xsi:type="dcterms:W3CDTF">2018-04-10T08:06:00Z</dcterms:created>
  <dcterms:modified xsi:type="dcterms:W3CDTF">2018-04-11T10:44:00Z</dcterms:modified>
</cp:coreProperties>
</file>