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5D3FD" w14:textId="4F37C393" w:rsidR="00646D26" w:rsidRDefault="007B6BBC" w:rsidP="00646D26">
      <w:pPr>
        <w:pStyle w:val="15"/>
        <w:pBdr>
          <w:bottom w:val="none" w:sz="0" w:space="0" w:color="auto"/>
        </w:pBdr>
        <w:rPr>
          <w:rFonts w:ascii="Times New Roman" w:hAnsi="Times New Roman" w:cs="Times New Roman"/>
        </w:rPr>
        <w:sectPr w:rsidR="00646D26" w:rsidSect="00080725">
          <w:headerReference w:type="default" r:id="rId9"/>
          <w:headerReference w:type="first" r:id="rId10"/>
          <w:pgSz w:w="11906" w:h="16838"/>
          <w:pgMar w:top="1134" w:right="850" w:bottom="1134" w:left="1701" w:header="708" w:footer="510" w:gutter="0"/>
          <w:cols w:space="708"/>
          <w:docGrid w:linePitch="360"/>
        </w:sectPr>
      </w:pPr>
      <w:r>
        <w:rPr>
          <w:noProof/>
          <w:lang w:eastAsia="ru-RU"/>
        </w:rPr>
        <w:drawing>
          <wp:inline distT="0" distB="0" distL="0" distR="0" wp14:anchorId="2956AFED" wp14:editId="2A69DECC">
            <wp:extent cx="5697416" cy="8437945"/>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98329" cy="8439297"/>
                    </a:xfrm>
                    <a:prstGeom prst="rect">
                      <a:avLst/>
                    </a:prstGeom>
                  </pic:spPr>
                </pic:pic>
              </a:graphicData>
            </a:graphic>
          </wp:inline>
        </w:drawing>
      </w:r>
    </w:p>
    <w:p w14:paraId="678712F9" w14:textId="45260AF7" w:rsidR="00646D26" w:rsidRPr="00C346F8" w:rsidRDefault="00646D26" w:rsidP="00646D26">
      <w:pPr>
        <w:pStyle w:val="15"/>
        <w:rPr>
          <w:rFonts w:ascii="Times New Roman" w:hAnsi="Times New Roman" w:cs="Times New Roman"/>
        </w:rPr>
      </w:pPr>
      <w:r w:rsidRPr="00C346F8">
        <w:rPr>
          <w:rFonts w:ascii="Times New Roman" w:hAnsi="Times New Roman" w:cs="Times New Roman"/>
        </w:rPr>
        <w:lastRenderedPageBreak/>
        <w:t>ФЕДЕРАЛЬНОЕ КАЗНАЧЕЙСТВО (КАЗНАЧЕЙСТВО РОССИИ)</w:t>
      </w:r>
    </w:p>
    <w:p w14:paraId="43EFBBB7" w14:textId="77777777" w:rsidR="00646D26" w:rsidRPr="00C346F8" w:rsidRDefault="00646D26" w:rsidP="00646D26">
      <w:pPr>
        <w:suppressAutoHyphens/>
      </w:pPr>
    </w:p>
    <w:p w14:paraId="5F01437B" w14:textId="77777777" w:rsidR="00646D26" w:rsidRPr="00C346F8" w:rsidRDefault="00646D26" w:rsidP="00646D26">
      <w:pPr>
        <w:suppressAutoHyphens/>
      </w:pPr>
    </w:p>
    <w:p w14:paraId="4E86A405" w14:textId="77777777" w:rsidR="00646D26" w:rsidRPr="00C346F8" w:rsidRDefault="00646D26" w:rsidP="00646D26">
      <w:pPr>
        <w:pStyle w:val="32"/>
        <w:suppressAutoHyphens/>
        <w:rPr>
          <w:rFonts w:ascii="Times New Roman" w:hAnsi="Times New Roman" w:cs="Times New Roman"/>
        </w:rPr>
      </w:pPr>
      <w:r w:rsidRPr="00C346F8">
        <w:rPr>
          <w:rFonts w:ascii="Times New Roman" w:hAnsi="Times New Roman" w:cs="Times New Roman"/>
        </w:rPr>
        <w:t>УТВЕРЖДЕН</w:t>
      </w:r>
    </w:p>
    <w:p w14:paraId="1E4F2198" w14:textId="7E9EB9D2" w:rsidR="00646D26" w:rsidRPr="00C346F8" w:rsidRDefault="00646D26" w:rsidP="00646D26">
      <w:pPr>
        <w:pStyle w:val="afd"/>
        <w:suppressAutoHyphens/>
      </w:pPr>
      <w:r w:rsidRPr="00646D26">
        <w:t>00083598.26.00,00.</w:t>
      </w:r>
      <w:r w:rsidR="006A5E4C">
        <w:t>ДР.009</w:t>
      </w:r>
      <w:r w:rsidRPr="00646D26">
        <w:t>-1.0 1(2,4,5,6)</w:t>
      </w:r>
      <w:r w:rsidRPr="00C346F8">
        <w:t>-ЛУ</w:t>
      </w:r>
    </w:p>
    <w:p w14:paraId="5CC88C86" w14:textId="77777777" w:rsidR="00646D26" w:rsidRPr="00C346F8" w:rsidRDefault="00646D26" w:rsidP="00646D26">
      <w:pPr>
        <w:pStyle w:val="afd"/>
        <w:suppressAutoHyphens/>
      </w:pPr>
    </w:p>
    <w:p w14:paraId="14C3D563" w14:textId="77777777" w:rsidR="00646D26" w:rsidRPr="00C346F8" w:rsidRDefault="00646D26" w:rsidP="00646D26">
      <w:pPr>
        <w:pStyle w:val="afd"/>
        <w:suppressAutoHyphens/>
      </w:pPr>
    </w:p>
    <w:p w14:paraId="37DDEF3D" w14:textId="77777777" w:rsidR="00646D26" w:rsidRPr="00C346F8" w:rsidRDefault="00646D26" w:rsidP="00646D26">
      <w:pPr>
        <w:pStyle w:val="afd"/>
        <w:suppressAutoHyphens/>
      </w:pPr>
    </w:p>
    <w:p w14:paraId="582FBA72" w14:textId="77777777" w:rsidR="00646D26" w:rsidRPr="00C346F8" w:rsidRDefault="00646D26" w:rsidP="00646D26">
      <w:pPr>
        <w:pStyle w:val="afd"/>
        <w:suppressAutoHyphens/>
      </w:pPr>
    </w:p>
    <w:p w14:paraId="3A10859A" w14:textId="77777777" w:rsidR="00646D26" w:rsidRPr="00C346F8" w:rsidRDefault="00646D26" w:rsidP="00646D26">
      <w:pPr>
        <w:pStyle w:val="afd"/>
        <w:suppressAutoHyphens/>
      </w:pPr>
    </w:p>
    <w:p w14:paraId="26E224C9" w14:textId="77777777" w:rsidR="00646D26" w:rsidRPr="00C346F8" w:rsidRDefault="00646D26" w:rsidP="00646D26">
      <w:pPr>
        <w:pStyle w:val="-1"/>
        <w:suppressAutoHyphens/>
        <w:rPr>
          <w:rFonts w:ascii="Times New Roman" w:hAnsi="Times New Roman"/>
        </w:rPr>
      </w:pPr>
      <w:r w:rsidRPr="00C346F8">
        <w:rPr>
          <w:rFonts w:ascii="Times New Roman" w:hAnsi="Times New Roman"/>
        </w:rPr>
        <w:t>ГОСУДАРСТВЕННАЯ ИНФОРМАЦИОННАЯ СИСТЕМА О ГОСУДАРСТВЕННЫХ И МУНИЦИПАЛЬНЫХ ПЛАТЕЖАХ</w:t>
      </w:r>
    </w:p>
    <w:p w14:paraId="4CAA0391" w14:textId="77777777" w:rsidR="00646D26" w:rsidRPr="00C346F8" w:rsidRDefault="00646D26" w:rsidP="00646D26">
      <w:pPr>
        <w:pStyle w:val="afb"/>
        <w:suppressAutoHyphens/>
      </w:pPr>
    </w:p>
    <w:p w14:paraId="3157B5A2" w14:textId="4A54CB4C" w:rsidR="00646D26" w:rsidRPr="00C346F8" w:rsidRDefault="00646D26" w:rsidP="00646D26">
      <w:pPr>
        <w:pStyle w:val="-2"/>
        <w:suppressAutoHyphens/>
        <w:rPr>
          <w:rFonts w:ascii="Times New Roman" w:hAnsi="Times New Roman"/>
          <w:lang w:eastAsia="en-US"/>
        </w:rPr>
      </w:pPr>
      <w:r w:rsidRPr="00C346F8">
        <w:rPr>
          <w:rFonts w:ascii="Times New Roman" w:hAnsi="Times New Roman"/>
          <w:lang w:eastAsia="en-US"/>
        </w:rPr>
        <w:t xml:space="preserve">Форматы взаимодействия </w:t>
      </w:r>
      <w:r w:rsidR="009053AB" w:rsidRPr="009053AB">
        <w:rPr>
          <w:rFonts w:ascii="Times New Roman" w:hAnsi="Times New Roman"/>
          <w:lang w:eastAsia="en-US"/>
        </w:rPr>
        <w:t>Государственной информационной системы о государственных и муниципальных платежах</w:t>
      </w:r>
      <w:r w:rsidRPr="00C346F8">
        <w:rPr>
          <w:rFonts w:ascii="Times New Roman" w:hAnsi="Times New Roman"/>
          <w:lang w:eastAsia="en-US"/>
        </w:rPr>
        <w:t xml:space="preserve"> с информационными системами участников</w:t>
      </w:r>
    </w:p>
    <w:p w14:paraId="0CDFC72B" w14:textId="77777777" w:rsidR="00646D26" w:rsidRDefault="00646D26" w:rsidP="00646D26">
      <w:pPr>
        <w:pStyle w:val="-2"/>
        <w:suppressAutoHyphens/>
        <w:rPr>
          <w:rFonts w:ascii="Times New Roman" w:hAnsi="Times New Roman"/>
          <w:sz w:val="28"/>
          <w:szCs w:val="28"/>
        </w:rPr>
      </w:pPr>
    </w:p>
    <w:p w14:paraId="72F44074" w14:textId="77777777" w:rsidR="00F14C11" w:rsidRPr="00C346F8" w:rsidRDefault="00F14C11" w:rsidP="00F14C11">
      <w:pPr>
        <w:pStyle w:val="-2"/>
        <w:rPr>
          <w:rFonts w:ascii="Times New Roman" w:hAnsi="Times New Roman"/>
        </w:rPr>
      </w:pPr>
      <w:r w:rsidRPr="00C346F8">
        <w:rPr>
          <w:rFonts w:ascii="Times New Roman" w:hAnsi="Times New Roman"/>
        </w:rPr>
        <w:t>Лист утверждения</w:t>
      </w:r>
    </w:p>
    <w:p w14:paraId="403B045A" w14:textId="5665DE0A" w:rsidR="00646D26" w:rsidRPr="00C346F8" w:rsidRDefault="00646D26" w:rsidP="00646D26">
      <w:pPr>
        <w:pStyle w:val="afb"/>
        <w:suppressAutoHyphens/>
      </w:pPr>
      <w:r w:rsidRPr="00C346F8">
        <w:t xml:space="preserve">Код документа: </w:t>
      </w:r>
      <w:r w:rsidRPr="00646D26">
        <w:t>00083598.26.00,00.</w:t>
      </w:r>
      <w:r w:rsidR="006A5E4C">
        <w:t>ДР.009</w:t>
      </w:r>
      <w:r w:rsidRPr="00646D26">
        <w:t>-1.0 1(2,4,5,6)</w:t>
      </w:r>
    </w:p>
    <w:p w14:paraId="3322D673" w14:textId="77777777" w:rsidR="00646D26" w:rsidRPr="00C346F8" w:rsidRDefault="00646D26" w:rsidP="00646D26">
      <w:pPr>
        <w:pStyle w:val="afb"/>
        <w:suppressAutoHyphens/>
      </w:pPr>
    </w:p>
    <w:p w14:paraId="76A9EB46" w14:textId="77777777" w:rsidR="00AA58F1" w:rsidRDefault="00AA58F1" w:rsidP="00646D26">
      <w:pPr>
        <w:pStyle w:val="afb"/>
        <w:suppressAutoHyphens/>
      </w:pPr>
    </w:p>
    <w:p w14:paraId="5A89C6E1" w14:textId="7CE5F50D" w:rsidR="00646D26" w:rsidRPr="00C346F8" w:rsidRDefault="00646D26" w:rsidP="00646D26">
      <w:pPr>
        <w:pStyle w:val="afb"/>
        <w:suppressAutoHyphens/>
      </w:pPr>
      <w:r w:rsidRPr="00C346F8">
        <w:t xml:space="preserve">Листов: </w:t>
      </w:r>
      <w:r w:rsidR="006B680B">
        <w:t>42</w:t>
      </w:r>
    </w:p>
    <w:p w14:paraId="729F7C0E" w14:textId="77777777" w:rsidR="00646D26" w:rsidRPr="00C346F8" w:rsidRDefault="00646D26" w:rsidP="00646D26">
      <w:pPr>
        <w:pStyle w:val="afb"/>
        <w:suppressAutoHyphens/>
      </w:pPr>
    </w:p>
    <w:p w14:paraId="6ABE8B4A" w14:textId="77777777" w:rsidR="00646D26" w:rsidRPr="00C346F8" w:rsidRDefault="00646D26" w:rsidP="00646D26">
      <w:pPr>
        <w:pStyle w:val="afb"/>
        <w:suppressAutoHyphens/>
      </w:pPr>
    </w:p>
    <w:p w14:paraId="2AF27FE8" w14:textId="77777777" w:rsidR="00646D26" w:rsidRPr="00C346F8" w:rsidRDefault="00646D26" w:rsidP="00646D26">
      <w:pPr>
        <w:pStyle w:val="afb"/>
        <w:suppressAutoHyphens/>
      </w:pPr>
    </w:p>
    <w:p w14:paraId="35573A92" w14:textId="77777777" w:rsidR="00AA58F1" w:rsidRDefault="00AA58F1" w:rsidP="00AA58F1">
      <w:pPr>
        <w:pStyle w:val="afb"/>
        <w:suppressAutoHyphens/>
        <w:spacing w:before="0" w:after="0"/>
        <w:rPr>
          <w:b/>
          <w:sz w:val="24"/>
          <w:szCs w:val="24"/>
        </w:rPr>
      </w:pPr>
      <w:bookmarkStart w:id="0" w:name="_GoBack"/>
      <w:bookmarkEnd w:id="0"/>
    </w:p>
    <w:p w14:paraId="6E6EBB7E" w14:textId="77777777" w:rsidR="00AA58F1" w:rsidRDefault="00AA58F1" w:rsidP="00AA58F1">
      <w:pPr>
        <w:pStyle w:val="afb"/>
        <w:suppressAutoHyphens/>
        <w:spacing w:before="0" w:after="0"/>
        <w:rPr>
          <w:b/>
          <w:sz w:val="24"/>
          <w:szCs w:val="24"/>
        </w:rPr>
      </w:pPr>
    </w:p>
    <w:p w14:paraId="291BC36A" w14:textId="77777777" w:rsidR="00AA58F1" w:rsidRDefault="00AA58F1" w:rsidP="00AA58F1">
      <w:pPr>
        <w:pStyle w:val="afb"/>
        <w:suppressAutoHyphens/>
        <w:spacing w:before="0" w:after="0"/>
        <w:rPr>
          <w:b/>
          <w:sz w:val="24"/>
          <w:szCs w:val="24"/>
        </w:rPr>
      </w:pPr>
    </w:p>
    <w:p w14:paraId="2924900D" w14:textId="77777777" w:rsidR="00AA58F1" w:rsidRDefault="00AA58F1" w:rsidP="00AA58F1">
      <w:pPr>
        <w:pStyle w:val="afb"/>
        <w:suppressAutoHyphens/>
        <w:spacing w:before="0" w:after="0"/>
        <w:rPr>
          <w:b/>
          <w:sz w:val="24"/>
          <w:szCs w:val="24"/>
        </w:rPr>
      </w:pPr>
    </w:p>
    <w:p w14:paraId="7AB714B1" w14:textId="77777777" w:rsidR="00AA58F1" w:rsidRDefault="00AA58F1" w:rsidP="00AA58F1">
      <w:pPr>
        <w:pStyle w:val="afb"/>
        <w:suppressAutoHyphens/>
        <w:spacing w:before="0" w:after="0"/>
        <w:rPr>
          <w:b/>
          <w:sz w:val="24"/>
          <w:szCs w:val="24"/>
        </w:rPr>
      </w:pPr>
    </w:p>
    <w:p w14:paraId="5CA1BF90" w14:textId="77777777" w:rsidR="00AA58F1" w:rsidRDefault="00AA58F1" w:rsidP="00AA58F1">
      <w:pPr>
        <w:pStyle w:val="afb"/>
        <w:suppressAutoHyphens/>
        <w:spacing w:before="0" w:after="0"/>
        <w:rPr>
          <w:b/>
          <w:sz w:val="24"/>
          <w:szCs w:val="24"/>
        </w:rPr>
      </w:pPr>
    </w:p>
    <w:p w14:paraId="70B774BF" w14:textId="77777777" w:rsidR="00AA58F1" w:rsidRDefault="00AA58F1" w:rsidP="00AA58F1">
      <w:pPr>
        <w:pStyle w:val="afb"/>
        <w:suppressAutoHyphens/>
        <w:spacing w:before="0" w:after="0"/>
        <w:rPr>
          <w:b/>
          <w:sz w:val="24"/>
          <w:szCs w:val="24"/>
        </w:rPr>
      </w:pPr>
      <w:r w:rsidRPr="00981B75">
        <w:rPr>
          <w:b/>
          <w:sz w:val="24"/>
          <w:szCs w:val="24"/>
        </w:rPr>
        <w:t>Москва</w:t>
      </w:r>
    </w:p>
    <w:p w14:paraId="3421C1F2" w14:textId="1EE43F25" w:rsidR="00646D26" w:rsidRPr="00C346F8" w:rsidRDefault="00AA58F1" w:rsidP="00AA58F1">
      <w:pPr>
        <w:pStyle w:val="afb"/>
        <w:suppressAutoHyphens/>
        <w:spacing w:before="0" w:after="0"/>
      </w:pPr>
      <w:r w:rsidRPr="00981B75">
        <w:rPr>
          <w:b/>
          <w:sz w:val="24"/>
          <w:szCs w:val="24"/>
        </w:rPr>
        <w:t>201</w:t>
      </w:r>
      <w:r>
        <w:rPr>
          <w:b/>
          <w:sz w:val="24"/>
          <w:szCs w:val="24"/>
        </w:rPr>
        <w:t>7</w:t>
      </w:r>
    </w:p>
    <w:p w14:paraId="16184A98" w14:textId="0AE13B76" w:rsidR="00D36556" w:rsidRPr="004A72D8" w:rsidRDefault="00D36556" w:rsidP="00D36556">
      <w:pPr>
        <w:pStyle w:val="-"/>
        <w:suppressAutoHyphens/>
        <w:rPr>
          <w:szCs w:val="28"/>
        </w:rPr>
      </w:pPr>
    </w:p>
    <w:p w14:paraId="7DB2E2A6" w14:textId="77777777" w:rsidR="004A72D8" w:rsidRPr="004A72D8" w:rsidRDefault="004A72D8" w:rsidP="00D36556">
      <w:pPr>
        <w:pStyle w:val="-"/>
        <w:suppressAutoHyphens/>
        <w:rPr>
          <w:szCs w:val="28"/>
        </w:rPr>
        <w:sectPr w:rsidR="004A72D8" w:rsidRPr="004A72D8" w:rsidSect="00080725">
          <w:pgSz w:w="11906" w:h="16838"/>
          <w:pgMar w:top="1134" w:right="850" w:bottom="1134" w:left="1701" w:header="708" w:footer="510" w:gutter="0"/>
          <w:cols w:space="708"/>
          <w:docGrid w:linePitch="360"/>
        </w:sectPr>
      </w:pPr>
    </w:p>
    <w:p w14:paraId="3CF257C0" w14:textId="77777777" w:rsidR="00D36556" w:rsidRPr="004A72D8" w:rsidRDefault="00D36556" w:rsidP="00D36556">
      <w:pPr>
        <w:pageBreakBefore/>
        <w:suppressAutoHyphens/>
        <w:rPr>
          <w:rFonts w:ascii="Times New Roman" w:hAnsi="Times New Roman" w:cs="Times New Roman"/>
          <w:b/>
          <w:bCs/>
          <w:sz w:val="40"/>
          <w:szCs w:val="40"/>
        </w:rPr>
      </w:pPr>
      <w:r w:rsidRPr="004A72D8">
        <w:rPr>
          <w:rFonts w:ascii="Times New Roman" w:hAnsi="Times New Roman" w:cs="Times New Roman"/>
          <w:b/>
          <w:bCs/>
          <w:sz w:val="40"/>
          <w:szCs w:val="40"/>
        </w:rPr>
        <w:lastRenderedPageBreak/>
        <w:t>Аннотация</w:t>
      </w:r>
    </w:p>
    <w:p w14:paraId="381D32DF" w14:textId="4EF03D74" w:rsidR="00E143F3" w:rsidRPr="004A72D8" w:rsidRDefault="00D36556" w:rsidP="00E143F3">
      <w:pPr>
        <w:pStyle w:val="af6"/>
        <w:jc w:val="both"/>
      </w:pPr>
      <w:r w:rsidRPr="004A72D8">
        <w:rPr>
          <w:szCs w:val="28"/>
        </w:rPr>
        <w:t>Документ «</w:t>
      </w:r>
      <w:r w:rsidR="00885B86" w:rsidRPr="004A72D8">
        <w:rPr>
          <w:szCs w:val="28"/>
        </w:rPr>
        <w:t>Форматы взаимодействия с информационными системами участников</w:t>
      </w:r>
      <w:r w:rsidR="00951311" w:rsidRPr="004A72D8">
        <w:rPr>
          <w:szCs w:val="28"/>
        </w:rPr>
        <w:t>»</w:t>
      </w:r>
      <w:r w:rsidR="00885B86" w:rsidRPr="004A72D8">
        <w:rPr>
          <w:szCs w:val="28"/>
        </w:rPr>
        <w:t xml:space="preserve"> </w:t>
      </w:r>
      <w:r w:rsidR="00E143F3" w:rsidRPr="004A72D8">
        <w:rPr>
          <w:szCs w:val="28"/>
        </w:rPr>
        <w:t xml:space="preserve">содержит </w:t>
      </w:r>
      <w:r w:rsidR="00E143F3" w:rsidRPr="004A72D8">
        <w:t xml:space="preserve">описание форматов и способа информационного взаимодействия информационных систем участников с Государственной информационной системой о государственных и муниципальных платежах (далее </w:t>
      </w:r>
      <w:r w:rsidR="00E143F3" w:rsidRPr="004A72D8">
        <w:noBreakHyphen/>
        <w:t xml:space="preserve"> </w:t>
      </w:r>
      <w:r w:rsidR="003A378C" w:rsidRPr="004A72D8">
        <w:t>ГИС ГМП</w:t>
      </w:r>
      <w:r w:rsidR="00E143F3" w:rsidRPr="004A72D8">
        <w:t>) в целях предоставления и получения информации, необходимой для уплаты денежных средств, и информации об уплате денежных средств, а именно:</w:t>
      </w:r>
    </w:p>
    <w:p w14:paraId="533571D9" w14:textId="4F6A4265" w:rsidR="00560EDA" w:rsidRPr="004A72D8" w:rsidRDefault="00560EDA" w:rsidP="00E506B3">
      <w:pPr>
        <w:pStyle w:val="af6"/>
        <w:numPr>
          <w:ilvl w:val="0"/>
          <w:numId w:val="5"/>
        </w:numPr>
        <w:jc w:val="both"/>
      </w:pPr>
      <w:r w:rsidRPr="004A72D8">
        <w:t xml:space="preserve">описание информации, передаваемой и получаемой участниками при информационном взаимодействии с </w:t>
      </w:r>
      <w:r w:rsidR="003A378C" w:rsidRPr="004A72D8">
        <w:t>ГИС ГМП</w:t>
      </w:r>
      <w:r w:rsidR="00D325F7" w:rsidRPr="004A72D8">
        <w:t>;</w:t>
      </w:r>
      <w:r w:rsidRPr="004A72D8">
        <w:t xml:space="preserve"> </w:t>
      </w:r>
    </w:p>
    <w:p w14:paraId="445D6DB2" w14:textId="2703CF45" w:rsidR="00E143F3" w:rsidRPr="004A72D8" w:rsidRDefault="00E143F3" w:rsidP="00E506B3">
      <w:pPr>
        <w:pStyle w:val="af6"/>
        <w:numPr>
          <w:ilvl w:val="0"/>
          <w:numId w:val="5"/>
        </w:numPr>
        <w:jc w:val="both"/>
      </w:pPr>
      <w:r w:rsidRPr="004A72D8">
        <w:t xml:space="preserve">условия предоставления информации в </w:t>
      </w:r>
      <w:r w:rsidR="003A378C" w:rsidRPr="004A72D8">
        <w:t>ГИС ГМП</w:t>
      </w:r>
      <w:r w:rsidRPr="004A72D8">
        <w:t>;</w:t>
      </w:r>
    </w:p>
    <w:p w14:paraId="4F4613AA" w14:textId="77777777" w:rsidR="00E143F3" w:rsidRPr="004A72D8" w:rsidRDefault="00E143F3" w:rsidP="00E506B3">
      <w:pPr>
        <w:pStyle w:val="af6"/>
        <w:numPr>
          <w:ilvl w:val="0"/>
          <w:numId w:val="5"/>
        </w:numPr>
        <w:jc w:val="both"/>
      </w:pPr>
      <w:r w:rsidRPr="004A72D8">
        <w:t>процедуры предоставления и получения информации;</w:t>
      </w:r>
    </w:p>
    <w:p w14:paraId="4FEF2B6F" w14:textId="41C6CD6A" w:rsidR="00E143F3" w:rsidRPr="004A72D8" w:rsidRDefault="00E143F3" w:rsidP="00C153F7">
      <w:pPr>
        <w:pStyle w:val="af6"/>
        <w:numPr>
          <w:ilvl w:val="0"/>
          <w:numId w:val="5"/>
        </w:numPr>
        <w:jc w:val="both"/>
      </w:pPr>
      <w:r w:rsidRPr="004A72D8">
        <w:t>требования к формированию идентификаторов, используемых при предоставлении и получении информации.</w:t>
      </w:r>
    </w:p>
    <w:p w14:paraId="02C332CE" w14:textId="56A30164" w:rsidR="004A72D8" w:rsidRPr="004A72D8" w:rsidRDefault="004A72D8">
      <w:pPr>
        <w:rPr>
          <w:rFonts w:ascii="Times New Roman" w:eastAsia="Times New Roman" w:hAnsi="Times New Roman" w:cs="Times New Roman"/>
          <w:sz w:val="28"/>
          <w:szCs w:val="20"/>
        </w:rPr>
      </w:pPr>
      <w:r w:rsidRPr="004A72D8">
        <w:rPr>
          <w:rFonts w:ascii="Times New Roman" w:hAnsi="Times New Roman" w:cs="Times New Roman"/>
        </w:rPr>
        <w:br w:type="page"/>
      </w:r>
    </w:p>
    <w:p w14:paraId="6E6CD2C0" w14:textId="77777777" w:rsidR="00026C1B" w:rsidRPr="006E024C" w:rsidRDefault="00026C1B" w:rsidP="00026C1B">
      <w:pPr>
        <w:pStyle w:val="afa"/>
        <w:rPr>
          <w:rFonts w:ascii="Times New Roman" w:hAnsi="Times New Roman"/>
          <w:b/>
          <w:bCs/>
          <w:color w:val="auto"/>
        </w:rPr>
      </w:pPr>
      <w:r w:rsidRPr="006E024C">
        <w:rPr>
          <w:rFonts w:ascii="Times New Roman" w:hAnsi="Times New Roman"/>
          <w:b/>
          <w:color w:val="auto"/>
        </w:rPr>
        <w:lastRenderedPageBreak/>
        <w:t>Содержание</w:t>
      </w:r>
    </w:p>
    <w:p w14:paraId="3B8EF497" w14:textId="77777777" w:rsidR="00A72A68" w:rsidRDefault="00887E40">
      <w:pPr>
        <w:pStyle w:val="13"/>
        <w:tabs>
          <w:tab w:val="right" w:leader="dot" w:pos="9345"/>
        </w:tabs>
        <w:rPr>
          <w:rFonts w:asciiTheme="minorHAnsi" w:eastAsiaTheme="minorEastAsia" w:hAnsiTheme="minorHAnsi"/>
          <w:noProof/>
          <w:sz w:val="22"/>
          <w:lang w:eastAsia="ru-RU"/>
        </w:rPr>
      </w:pPr>
      <w:r>
        <w:rPr>
          <w:i/>
          <w:szCs w:val="28"/>
        </w:rPr>
        <w:fldChar w:fldCharType="begin"/>
      </w:r>
      <w:r>
        <w:rPr>
          <w:i/>
          <w:szCs w:val="28"/>
        </w:rPr>
        <w:instrText xml:space="preserve"> TOC \o "1-3" \h \z \u </w:instrText>
      </w:r>
      <w:r>
        <w:rPr>
          <w:i/>
          <w:szCs w:val="28"/>
        </w:rPr>
        <w:fldChar w:fldCharType="separate"/>
      </w:r>
      <w:hyperlink w:anchor="_Toc499569203" w:history="1">
        <w:r w:rsidR="00A72A68" w:rsidRPr="00346AA4">
          <w:rPr>
            <w:rStyle w:val="af5"/>
            <w:noProof/>
          </w:rPr>
          <w:t>Лист регистрации изменений</w:t>
        </w:r>
        <w:r w:rsidR="00A72A68">
          <w:rPr>
            <w:noProof/>
            <w:webHidden/>
          </w:rPr>
          <w:tab/>
        </w:r>
        <w:r w:rsidR="00A72A68">
          <w:rPr>
            <w:noProof/>
            <w:webHidden/>
          </w:rPr>
          <w:fldChar w:fldCharType="begin"/>
        </w:r>
        <w:r w:rsidR="00A72A68">
          <w:rPr>
            <w:noProof/>
            <w:webHidden/>
          </w:rPr>
          <w:instrText xml:space="preserve"> PAGEREF _Toc499569203 \h </w:instrText>
        </w:r>
        <w:r w:rsidR="00A72A68">
          <w:rPr>
            <w:noProof/>
            <w:webHidden/>
          </w:rPr>
        </w:r>
        <w:r w:rsidR="00A72A68">
          <w:rPr>
            <w:noProof/>
            <w:webHidden/>
          </w:rPr>
          <w:fldChar w:fldCharType="separate"/>
        </w:r>
        <w:r w:rsidR="006B680B">
          <w:rPr>
            <w:noProof/>
            <w:webHidden/>
          </w:rPr>
          <w:t>6</w:t>
        </w:r>
        <w:r w:rsidR="00A72A68">
          <w:rPr>
            <w:noProof/>
            <w:webHidden/>
          </w:rPr>
          <w:fldChar w:fldCharType="end"/>
        </w:r>
      </w:hyperlink>
    </w:p>
    <w:p w14:paraId="764A23DD" w14:textId="77777777" w:rsidR="00A72A68" w:rsidRDefault="00F94B37">
      <w:pPr>
        <w:pStyle w:val="13"/>
        <w:tabs>
          <w:tab w:val="left" w:pos="442"/>
          <w:tab w:val="right" w:leader="dot" w:pos="9345"/>
        </w:tabs>
        <w:rPr>
          <w:rFonts w:asciiTheme="minorHAnsi" w:eastAsiaTheme="minorEastAsia" w:hAnsiTheme="minorHAnsi"/>
          <w:noProof/>
          <w:sz w:val="22"/>
          <w:lang w:eastAsia="ru-RU"/>
        </w:rPr>
      </w:pPr>
      <w:hyperlink w:anchor="_Toc499569204" w:history="1">
        <w:r w:rsidR="00A72A68" w:rsidRPr="00346AA4">
          <w:rPr>
            <w:rStyle w:val="af5"/>
            <w:noProof/>
          </w:rPr>
          <w:t>1</w:t>
        </w:r>
        <w:r w:rsidR="00A72A68">
          <w:rPr>
            <w:rFonts w:asciiTheme="minorHAnsi" w:eastAsiaTheme="minorEastAsia" w:hAnsiTheme="minorHAnsi"/>
            <w:noProof/>
            <w:sz w:val="22"/>
            <w:lang w:eastAsia="ru-RU"/>
          </w:rPr>
          <w:tab/>
        </w:r>
        <w:r w:rsidR="00A72A68" w:rsidRPr="00346AA4">
          <w:rPr>
            <w:rStyle w:val="af5"/>
            <w:noProof/>
          </w:rPr>
          <w:t>Общие положения</w:t>
        </w:r>
        <w:r w:rsidR="00A72A68">
          <w:rPr>
            <w:noProof/>
            <w:webHidden/>
          </w:rPr>
          <w:tab/>
        </w:r>
        <w:r w:rsidR="00A72A68">
          <w:rPr>
            <w:noProof/>
            <w:webHidden/>
          </w:rPr>
          <w:fldChar w:fldCharType="begin"/>
        </w:r>
        <w:r w:rsidR="00A72A68">
          <w:rPr>
            <w:noProof/>
            <w:webHidden/>
          </w:rPr>
          <w:instrText xml:space="preserve"> PAGEREF _Toc499569204 \h </w:instrText>
        </w:r>
        <w:r w:rsidR="00A72A68">
          <w:rPr>
            <w:noProof/>
            <w:webHidden/>
          </w:rPr>
        </w:r>
        <w:r w:rsidR="00A72A68">
          <w:rPr>
            <w:noProof/>
            <w:webHidden/>
          </w:rPr>
          <w:fldChar w:fldCharType="separate"/>
        </w:r>
        <w:r w:rsidR="006B680B">
          <w:rPr>
            <w:noProof/>
            <w:webHidden/>
          </w:rPr>
          <w:t>7</w:t>
        </w:r>
        <w:r w:rsidR="00A72A68">
          <w:rPr>
            <w:noProof/>
            <w:webHidden/>
          </w:rPr>
          <w:fldChar w:fldCharType="end"/>
        </w:r>
      </w:hyperlink>
    </w:p>
    <w:p w14:paraId="154EBB6A" w14:textId="77777777" w:rsidR="00A72A68" w:rsidRDefault="00F94B37">
      <w:pPr>
        <w:pStyle w:val="23"/>
        <w:rPr>
          <w:rFonts w:asciiTheme="minorHAnsi" w:eastAsiaTheme="minorEastAsia" w:hAnsiTheme="minorHAnsi"/>
          <w:noProof/>
          <w:sz w:val="22"/>
          <w:lang w:eastAsia="ru-RU"/>
        </w:rPr>
      </w:pPr>
      <w:hyperlink w:anchor="_Toc499569205" w:history="1">
        <w:r w:rsidR="00A72A68" w:rsidRPr="00346AA4">
          <w:rPr>
            <w:rStyle w:val="af5"/>
            <w:noProof/>
          </w:rPr>
          <w:t>1.1</w:t>
        </w:r>
        <w:r w:rsidR="00A72A68">
          <w:rPr>
            <w:rFonts w:asciiTheme="minorHAnsi" w:eastAsiaTheme="minorEastAsia" w:hAnsiTheme="minorHAnsi"/>
            <w:noProof/>
            <w:sz w:val="22"/>
            <w:lang w:eastAsia="ru-RU"/>
          </w:rPr>
          <w:tab/>
        </w:r>
        <w:r w:rsidR="00A72A68" w:rsidRPr="00346AA4">
          <w:rPr>
            <w:rStyle w:val="af5"/>
            <w:noProof/>
          </w:rPr>
          <w:t>Назначение</w:t>
        </w:r>
        <w:r w:rsidR="00A72A68">
          <w:rPr>
            <w:noProof/>
            <w:webHidden/>
          </w:rPr>
          <w:tab/>
        </w:r>
        <w:r w:rsidR="00A72A68">
          <w:rPr>
            <w:noProof/>
            <w:webHidden/>
          </w:rPr>
          <w:fldChar w:fldCharType="begin"/>
        </w:r>
        <w:r w:rsidR="00A72A68">
          <w:rPr>
            <w:noProof/>
            <w:webHidden/>
          </w:rPr>
          <w:instrText xml:space="preserve"> PAGEREF _Toc499569205 \h </w:instrText>
        </w:r>
        <w:r w:rsidR="00A72A68">
          <w:rPr>
            <w:noProof/>
            <w:webHidden/>
          </w:rPr>
        </w:r>
        <w:r w:rsidR="00A72A68">
          <w:rPr>
            <w:noProof/>
            <w:webHidden/>
          </w:rPr>
          <w:fldChar w:fldCharType="separate"/>
        </w:r>
        <w:r w:rsidR="006B680B">
          <w:rPr>
            <w:noProof/>
            <w:webHidden/>
          </w:rPr>
          <w:t>7</w:t>
        </w:r>
        <w:r w:rsidR="00A72A68">
          <w:rPr>
            <w:noProof/>
            <w:webHidden/>
          </w:rPr>
          <w:fldChar w:fldCharType="end"/>
        </w:r>
      </w:hyperlink>
    </w:p>
    <w:p w14:paraId="08789B2B" w14:textId="77777777" w:rsidR="00A72A68" w:rsidRDefault="00F94B37">
      <w:pPr>
        <w:pStyle w:val="23"/>
        <w:rPr>
          <w:rFonts w:asciiTheme="minorHAnsi" w:eastAsiaTheme="minorEastAsia" w:hAnsiTheme="minorHAnsi"/>
          <w:noProof/>
          <w:sz w:val="22"/>
          <w:lang w:eastAsia="ru-RU"/>
        </w:rPr>
      </w:pPr>
      <w:hyperlink w:anchor="_Toc499569206" w:history="1">
        <w:r w:rsidR="00A72A68" w:rsidRPr="00346AA4">
          <w:rPr>
            <w:rStyle w:val="af5"/>
            <w:noProof/>
          </w:rPr>
          <w:t>1.2</w:t>
        </w:r>
        <w:r w:rsidR="00A72A68">
          <w:rPr>
            <w:rFonts w:asciiTheme="minorHAnsi" w:eastAsiaTheme="minorEastAsia" w:hAnsiTheme="minorHAnsi"/>
            <w:noProof/>
            <w:sz w:val="22"/>
            <w:lang w:eastAsia="ru-RU"/>
          </w:rPr>
          <w:tab/>
        </w:r>
        <w:r w:rsidR="00A72A68" w:rsidRPr="00346AA4">
          <w:rPr>
            <w:rStyle w:val="af5"/>
            <w:noProof/>
          </w:rPr>
          <w:t>Информация о версии форматов взаимодействия</w:t>
        </w:r>
        <w:r w:rsidR="00A72A68">
          <w:rPr>
            <w:noProof/>
            <w:webHidden/>
          </w:rPr>
          <w:tab/>
        </w:r>
        <w:r w:rsidR="00A72A68">
          <w:rPr>
            <w:noProof/>
            <w:webHidden/>
          </w:rPr>
          <w:fldChar w:fldCharType="begin"/>
        </w:r>
        <w:r w:rsidR="00A72A68">
          <w:rPr>
            <w:noProof/>
            <w:webHidden/>
          </w:rPr>
          <w:instrText xml:space="preserve"> PAGEREF _Toc499569206 \h </w:instrText>
        </w:r>
        <w:r w:rsidR="00A72A68">
          <w:rPr>
            <w:noProof/>
            <w:webHidden/>
          </w:rPr>
        </w:r>
        <w:r w:rsidR="00A72A68">
          <w:rPr>
            <w:noProof/>
            <w:webHidden/>
          </w:rPr>
          <w:fldChar w:fldCharType="separate"/>
        </w:r>
        <w:r w:rsidR="006B680B">
          <w:rPr>
            <w:noProof/>
            <w:webHidden/>
          </w:rPr>
          <w:t>7</w:t>
        </w:r>
        <w:r w:rsidR="00A72A68">
          <w:rPr>
            <w:noProof/>
            <w:webHidden/>
          </w:rPr>
          <w:fldChar w:fldCharType="end"/>
        </w:r>
      </w:hyperlink>
    </w:p>
    <w:p w14:paraId="15E562F1" w14:textId="77777777" w:rsidR="00A72A68" w:rsidRDefault="00F94B37">
      <w:pPr>
        <w:pStyle w:val="23"/>
        <w:rPr>
          <w:rFonts w:asciiTheme="minorHAnsi" w:eastAsiaTheme="minorEastAsia" w:hAnsiTheme="minorHAnsi"/>
          <w:noProof/>
          <w:sz w:val="22"/>
          <w:lang w:eastAsia="ru-RU"/>
        </w:rPr>
      </w:pPr>
      <w:hyperlink w:anchor="_Toc499569207" w:history="1">
        <w:r w:rsidR="00A72A68" w:rsidRPr="00346AA4">
          <w:rPr>
            <w:rStyle w:val="af5"/>
            <w:noProof/>
          </w:rPr>
          <w:t>1.3</w:t>
        </w:r>
        <w:r w:rsidR="00A72A68">
          <w:rPr>
            <w:rFonts w:asciiTheme="minorHAnsi" w:eastAsiaTheme="minorEastAsia" w:hAnsiTheme="minorHAnsi"/>
            <w:noProof/>
            <w:sz w:val="22"/>
            <w:lang w:eastAsia="ru-RU"/>
          </w:rPr>
          <w:tab/>
        </w:r>
        <w:r w:rsidR="00A72A68" w:rsidRPr="00346AA4">
          <w:rPr>
            <w:rStyle w:val="af5"/>
            <w:noProof/>
          </w:rPr>
          <w:t>Список принятых сокращений</w:t>
        </w:r>
        <w:r w:rsidR="00A72A68">
          <w:rPr>
            <w:noProof/>
            <w:webHidden/>
          </w:rPr>
          <w:tab/>
        </w:r>
        <w:r w:rsidR="00A72A68">
          <w:rPr>
            <w:noProof/>
            <w:webHidden/>
          </w:rPr>
          <w:fldChar w:fldCharType="begin"/>
        </w:r>
        <w:r w:rsidR="00A72A68">
          <w:rPr>
            <w:noProof/>
            <w:webHidden/>
          </w:rPr>
          <w:instrText xml:space="preserve"> PAGEREF _Toc499569207 \h </w:instrText>
        </w:r>
        <w:r w:rsidR="00A72A68">
          <w:rPr>
            <w:noProof/>
            <w:webHidden/>
          </w:rPr>
        </w:r>
        <w:r w:rsidR="00A72A68">
          <w:rPr>
            <w:noProof/>
            <w:webHidden/>
          </w:rPr>
          <w:fldChar w:fldCharType="separate"/>
        </w:r>
        <w:r w:rsidR="006B680B">
          <w:rPr>
            <w:noProof/>
            <w:webHidden/>
          </w:rPr>
          <w:t>7</w:t>
        </w:r>
        <w:r w:rsidR="00A72A68">
          <w:rPr>
            <w:noProof/>
            <w:webHidden/>
          </w:rPr>
          <w:fldChar w:fldCharType="end"/>
        </w:r>
      </w:hyperlink>
    </w:p>
    <w:p w14:paraId="1C11725F" w14:textId="77777777" w:rsidR="00A72A68" w:rsidRDefault="00F94B37">
      <w:pPr>
        <w:pStyle w:val="23"/>
        <w:rPr>
          <w:rFonts w:asciiTheme="minorHAnsi" w:eastAsiaTheme="minorEastAsia" w:hAnsiTheme="minorHAnsi"/>
          <w:noProof/>
          <w:sz w:val="22"/>
          <w:lang w:eastAsia="ru-RU"/>
        </w:rPr>
      </w:pPr>
      <w:hyperlink w:anchor="_Toc499569208" w:history="1">
        <w:r w:rsidR="00A72A68" w:rsidRPr="00346AA4">
          <w:rPr>
            <w:rStyle w:val="af5"/>
            <w:noProof/>
          </w:rPr>
          <w:t>1.4</w:t>
        </w:r>
        <w:r w:rsidR="00A72A68">
          <w:rPr>
            <w:rFonts w:asciiTheme="minorHAnsi" w:eastAsiaTheme="minorEastAsia" w:hAnsiTheme="minorHAnsi"/>
            <w:noProof/>
            <w:sz w:val="22"/>
            <w:lang w:eastAsia="ru-RU"/>
          </w:rPr>
          <w:tab/>
        </w:r>
        <w:r w:rsidR="00A72A68" w:rsidRPr="00346AA4">
          <w:rPr>
            <w:rStyle w:val="af5"/>
            <w:noProof/>
          </w:rPr>
          <w:t>Термины и определения</w:t>
        </w:r>
        <w:r w:rsidR="00A72A68">
          <w:rPr>
            <w:noProof/>
            <w:webHidden/>
          </w:rPr>
          <w:tab/>
        </w:r>
        <w:r w:rsidR="00A72A68">
          <w:rPr>
            <w:noProof/>
            <w:webHidden/>
          </w:rPr>
          <w:fldChar w:fldCharType="begin"/>
        </w:r>
        <w:r w:rsidR="00A72A68">
          <w:rPr>
            <w:noProof/>
            <w:webHidden/>
          </w:rPr>
          <w:instrText xml:space="preserve"> PAGEREF _Toc499569208 \h </w:instrText>
        </w:r>
        <w:r w:rsidR="00A72A68">
          <w:rPr>
            <w:noProof/>
            <w:webHidden/>
          </w:rPr>
        </w:r>
        <w:r w:rsidR="00A72A68">
          <w:rPr>
            <w:noProof/>
            <w:webHidden/>
          </w:rPr>
          <w:fldChar w:fldCharType="separate"/>
        </w:r>
        <w:r w:rsidR="006B680B">
          <w:rPr>
            <w:noProof/>
            <w:webHidden/>
          </w:rPr>
          <w:t>8</w:t>
        </w:r>
        <w:r w:rsidR="00A72A68">
          <w:rPr>
            <w:noProof/>
            <w:webHidden/>
          </w:rPr>
          <w:fldChar w:fldCharType="end"/>
        </w:r>
      </w:hyperlink>
    </w:p>
    <w:p w14:paraId="645D708A" w14:textId="77777777" w:rsidR="00A72A68" w:rsidRDefault="00F94B37">
      <w:pPr>
        <w:pStyle w:val="13"/>
        <w:tabs>
          <w:tab w:val="left" w:pos="442"/>
          <w:tab w:val="right" w:leader="dot" w:pos="9345"/>
        </w:tabs>
        <w:rPr>
          <w:rFonts w:asciiTheme="minorHAnsi" w:eastAsiaTheme="minorEastAsia" w:hAnsiTheme="minorHAnsi"/>
          <w:noProof/>
          <w:sz w:val="22"/>
          <w:lang w:eastAsia="ru-RU"/>
        </w:rPr>
      </w:pPr>
      <w:hyperlink w:anchor="_Toc499569209" w:history="1">
        <w:r w:rsidR="00A72A68" w:rsidRPr="00346AA4">
          <w:rPr>
            <w:rStyle w:val="af5"/>
            <w:noProof/>
          </w:rPr>
          <w:t>2</w:t>
        </w:r>
        <w:r w:rsidR="00A72A68">
          <w:rPr>
            <w:rFonts w:asciiTheme="minorHAnsi" w:eastAsiaTheme="minorEastAsia" w:hAnsiTheme="minorHAnsi"/>
            <w:noProof/>
            <w:sz w:val="22"/>
            <w:lang w:eastAsia="ru-RU"/>
          </w:rPr>
          <w:tab/>
        </w:r>
        <w:r w:rsidR="00A72A68" w:rsidRPr="00346AA4">
          <w:rPr>
            <w:rStyle w:val="af5"/>
            <w:noProof/>
          </w:rPr>
          <w:t>Информация, предоставляемая и получаемая участниками, при информационном взаимодействии с ГИС ГМП</w:t>
        </w:r>
        <w:r w:rsidR="00A72A68">
          <w:rPr>
            <w:noProof/>
            <w:webHidden/>
          </w:rPr>
          <w:tab/>
        </w:r>
        <w:r w:rsidR="00A72A68">
          <w:rPr>
            <w:noProof/>
            <w:webHidden/>
          </w:rPr>
          <w:fldChar w:fldCharType="begin"/>
        </w:r>
        <w:r w:rsidR="00A72A68">
          <w:rPr>
            <w:noProof/>
            <w:webHidden/>
          </w:rPr>
          <w:instrText xml:space="preserve"> PAGEREF _Toc499569209 \h </w:instrText>
        </w:r>
        <w:r w:rsidR="00A72A68">
          <w:rPr>
            <w:noProof/>
            <w:webHidden/>
          </w:rPr>
        </w:r>
        <w:r w:rsidR="00A72A68">
          <w:rPr>
            <w:noProof/>
            <w:webHidden/>
          </w:rPr>
          <w:fldChar w:fldCharType="separate"/>
        </w:r>
        <w:r w:rsidR="006B680B">
          <w:rPr>
            <w:noProof/>
            <w:webHidden/>
          </w:rPr>
          <w:t>10</w:t>
        </w:r>
        <w:r w:rsidR="00A72A68">
          <w:rPr>
            <w:noProof/>
            <w:webHidden/>
          </w:rPr>
          <w:fldChar w:fldCharType="end"/>
        </w:r>
      </w:hyperlink>
    </w:p>
    <w:p w14:paraId="6FB349A7" w14:textId="77777777" w:rsidR="00A72A68" w:rsidRDefault="00F94B37">
      <w:pPr>
        <w:pStyle w:val="23"/>
        <w:rPr>
          <w:rFonts w:asciiTheme="minorHAnsi" w:eastAsiaTheme="minorEastAsia" w:hAnsiTheme="minorHAnsi"/>
          <w:noProof/>
          <w:sz w:val="22"/>
          <w:lang w:eastAsia="ru-RU"/>
        </w:rPr>
      </w:pPr>
      <w:hyperlink w:anchor="_Toc499569210" w:history="1">
        <w:r w:rsidR="00A72A68" w:rsidRPr="00346AA4">
          <w:rPr>
            <w:rStyle w:val="af5"/>
            <w:noProof/>
          </w:rPr>
          <w:t>2.1</w:t>
        </w:r>
        <w:r w:rsidR="00A72A68">
          <w:rPr>
            <w:rFonts w:asciiTheme="minorHAnsi" w:eastAsiaTheme="minorEastAsia" w:hAnsiTheme="minorHAnsi"/>
            <w:noProof/>
            <w:sz w:val="22"/>
            <w:lang w:eastAsia="ru-RU"/>
          </w:rPr>
          <w:tab/>
        </w:r>
        <w:r w:rsidR="00A72A68" w:rsidRPr="00346AA4">
          <w:rPr>
            <w:rStyle w:val="af5"/>
            <w:noProof/>
          </w:rPr>
          <w:t>Информация, необходимая для уплаты</w:t>
        </w:r>
        <w:r w:rsidR="00A72A68">
          <w:rPr>
            <w:noProof/>
            <w:webHidden/>
          </w:rPr>
          <w:tab/>
        </w:r>
        <w:r w:rsidR="00A72A68">
          <w:rPr>
            <w:noProof/>
            <w:webHidden/>
          </w:rPr>
          <w:fldChar w:fldCharType="begin"/>
        </w:r>
        <w:r w:rsidR="00A72A68">
          <w:rPr>
            <w:noProof/>
            <w:webHidden/>
          </w:rPr>
          <w:instrText xml:space="preserve"> PAGEREF _Toc499569210 \h </w:instrText>
        </w:r>
        <w:r w:rsidR="00A72A68">
          <w:rPr>
            <w:noProof/>
            <w:webHidden/>
          </w:rPr>
        </w:r>
        <w:r w:rsidR="00A72A68">
          <w:rPr>
            <w:noProof/>
            <w:webHidden/>
          </w:rPr>
          <w:fldChar w:fldCharType="separate"/>
        </w:r>
        <w:r w:rsidR="006B680B">
          <w:rPr>
            <w:noProof/>
            <w:webHidden/>
          </w:rPr>
          <w:t>10</w:t>
        </w:r>
        <w:r w:rsidR="00A72A68">
          <w:rPr>
            <w:noProof/>
            <w:webHidden/>
          </w:rPr>
          <w:fldChar w:fldCharType="end"/>
        </w:r>
      </w:hyperlink>
    </w:p>
    <w:p w14:paraId="4C1D7E9C" w14:textId="77777777" w:rsidR="00A72A68" w:rsidRDefault="00F94B37">
      <w:pPr>
        <w:pStyle w:val="23"/>
        <w:rPr>
          <w:rFonts w:asciiTheme="minorHAnsi" w:eastAsiaTheme="minorEastAsia" w:hAnsiTheme="minorHAnsi"/>
          <w:noProof/>
          <w:sz w:val="22"/>
          <w:lang w:eastAsia="ru-RU"/>
        </w:rPr>
      </w:pPr>
      <w:hyperlink w:anchor="_Toc499569211" w:history="1">
        <w:r w:rsidR="00A72A68" w:rsidRPr="00346AA4">
          <w:rPr>
            <w:rStyle w:val="af5"/>
            <w:noProof/>
          </w:rPr>
          <w:t>2.2</w:t>
        </w:r>
        <w:r w:rsidR="00A72A68">
          <w:rPr>
            <w:rFonts w:asciiTheme="minorHAnsi" w:eastAsiaTheme="minorEastAsia" w:hAnsiTheme="minorHAnsi"/>
            <w:noProof/>
            <w:sz w:val="22"/>
            <w:lang w:eastAsia="ru-RU"/>
          </w:rPr>
          <w:tab/>
        </w:r>
        <w:r w:rsidR="00A72A68" w:rsidRPr="00346AA4">
          <w:rPr>
            <w:rStyle w:val="af5"/>
            <w:noProof/>
          </w:rPr>
          <w:t>Информация об уплате</w:t>
        </w:r>
        <w:r w:rsidR="00A72A68">
          <w:rPr>
            <w:noProof/>
            <w:webHidden/>
          </w:rPr>
          <w:tab/>
        </w:r>
        <w:r w:rsidR="00A72A68">
          <w:rPr>
            <w:noProof/>
            <w:webHidden/>
          </w:rPr>
          <w:fldChar w:fldCharType="begin"/>
        </w:r>
        <w:r w:rsidR="00A72A68">
          <w:rPr>
            <w:noProof/>
            <w:webHidden/>
          </w:rPr>
          <w:instrText xml:space="preserve"> PAGEREF _Toc499569211 \h </w:instrText>
        </w:r>
        <w:r w:rsidR="00A72A68">
          <w:rPr>
            <w:noProof/>
            <w:webHidden/>
          </w:rPr>
        </w:r>
        <w:r w:rsidR="00A72A68">
          <w:rPr>
            <w:noProof/>
            <w:webHidden/>
          </w:rPr>
          <w:fldChar w:fldCharType="separate"/>
        </w:r>
        <w:r w:rsidR="006B680B">
          <w:rPr>
            <w:noProof/>
            <w:webHidden/>
          </w:rPr>
          <w:t>11</w:t>
        </w:r>
        <w:r w:rsidR="00A72A68">
          <w:rPr>
            <w:noProof/>
            <w:webHidden/>
          </w:rPr>
          <w:fldChar w:fldCharType="end"/>
        </w:r>
      </w:hyperlink>
    </w:p>
    <w:p w14:paraId="228EF2BA" w14:textId="77777777" w:rsidR="00A72A68" w:rsidRDefault="00F94B37">
      <w:pPr>
        <w:pStyle w:val="23"/>
        <w:rPr>
          <w:rFonts w:asciiTheme="minorHAnsi" w:eastAsiaTheme="minorEastAsia" w:hAnsiTheme="minorHAnsi"/>
          <w:noProof/>
          <w:sz w:val="22"/>
          <w:lang w:eastAsia="ru-RU"/>
        </w:rPr>
      </w:pPr>
      <w:hyperlink w:anchor="_Toc499569212" w:history="1">
        <w:r w:rsidR="00A72A68" w:rsidRPr="00346AA4">
          <w:rPr>
            <w:rStyle w:val="af5"/>
            <w:noProof/>
          </w:rPr>
          <w:t>2.3</w:t>
        </w:r>
        <w:r w:rsidR="00A72A68">
          <w:rPr>
            <w:rFonts w:asciiTheme="minorHAnsi" w:eastAsiaTheme="minorEastAsia" w:hAnsiTheme="minorHAnsi"/>
            <w:noProof/>
            <w:sz w:val="22"/>
            <w:lang w:eastAsia="ru-RU"/>
          </w:rPr>
          <w:tab/>
        </w:r>
        <w:r w:rsidR="00A72A68" w:rsidRPr="00346AA4">
          <w:rPr>
            <w:rStyle w:val="af5"/>
            <w:noProof/>
          </w:rPr>
          <w:t>Информация о возврате средств плательщику</w:t>
        </w:r>
        <w:r w:rsidR="00A72A68">
          <w:rPr>
            <w:noProof/>
            <w:webHidden/>
          </w:rPr>
          <w:tab/>
        </w:r>
        <w:r w:rsidR="00A72A68">
          <w:rPr>
            <w:noProof/>
            <w:webHidden/>
          </w:rPr>
          <w:fldChar w:fldCharType="begin"/>
        </w:r>
        <w:r w:rsidR="00A72A68">
          <w:rPr>
            <w:noProof/>
            <w:webHidden/>
          </w:rPr>
          <w:instrText xml:space="preserve"> PAGEREF _Toc499569212 \h </w:instrText>
        </w:r>
        <w:r w:rsidR="00A72A68">
          <w:rPr>
            <w:noProof/>
            <w:webHidden/>
          </w:rPr>
        </w:r>
        <w:r w:rsidR="00A72A68">
          <w:rPr>
            <w:noProof/>
            <w:webHidden/>
          </w:rPr>
          <w:fldChar w:fldCharType="separate"/>
        </w:r>
        <w:r w:rsidR="006B680B">
          <w:rPr>
            <w:noProof/>
            <w:webHidden/>
          </w:rPr>
          <w:t>11</w:t>
        </w:r>
        <w:r w:rsidR="00A72A68">
          <w:rPr>
            <w:noProof/>
            <w:webHidden/>
          </w:rPr>
          <w:fldChar w:fldCharType="end"/>
        </w:r>
      </w:hyperlink>
    </w:p>
    <w:p w14:paraId="61028B0E" w14:textId="77777777" w:rsidR="00A72A68" w:rsidRDefault="00F94B37">
      <w:pPr>
        <w:pStyle w:val="23"/>
        <w:rPr>
          <w:rFonts w:asciiTheme="minorHAnsi" w:eastAsiaTheme="minorEastAsia" w:hAnsiTheme="minorHAnsi"/>
          <w:noProof/>
          <w:sz w:val="22"/>
          <w:lang w:eastAsia="ru-RU"/>
        </w:rPr>
      </w:pPr>
      <w:hyperlink w:anchor="_Toc499569213" w:history="1">
        <w:r w:rsidR="00A72A68" w:rsidRPr="00346AA4">
          <w:rPr>
            <w:rStyle w:val="af5"/>
            <w:noProof/>
          </w:rPr>
          <w:t>2.4</w:t>
        </w:r>
        <w:r w:rsidR="00A72A68">
          <w:rPr>
            <w:rFonts w:asciiTheme="minorHAnsi" w:eastAsiaTheme="minorEastAsia" w:hAnsiTheme="minorHAnsi"/>
            <w:noProof/>
            <w:sz w:val="22"/>
            <w:lang w:eastAsia="ru-RU"/>
          </w:rPr>
          <w:tab/>
        </w:r>
        <w:r w:rsidR="00A72A68" w:rsidRPr="00346AA4">
          <w:rPr>
            <w:rStyle w:val="af5"/>
            <w:noProof/>
          </w:rPr>
          <w:t>Информация о результатах квитирования</w:t>
        </w:r>
        <w:r w:rsidR="00A72A68">
          <w:rPr>
            <w:noProof/>
            <w:webHidden/>
          </w:rPr>
          <w:tab/>
        </w:r>
        <w:r w:rsidR="00A72A68">
          <w:rPr>
            <w:noProof/>
            <w:webHidden/>
          </w:rPr>
          <w:fldChar w:fldCharType="begin"/>
        </w:r>
        <w:r w:rsidR="00A72A68">
          <w:rPr>
            <w:noProof/>
            <w:webHidden/>
          </w:rPr>
          <w:instrText xml:space="preserve"> PAGEREF _Toc499569213 \h </w:instrText>
        </w:r>
        <w:r w:rsidR="00A72A68">
          <w:rPr>
            <w:noProof/>
            <w:webHidden/>
          </w:rPr>
        </w:r>
        <w:r w:rsidR="00A72A68">
          <w:rPr>
            <w:noProof/>
            <w:webHidden/>
          </w:rPr>
          <w:fldChar w:fldCharType="separate"/>
        </w:r>
        <w:r w:rsidR="006B680B">
          <w:rPr>
            <w:noProof/>
            <w:webHidden/>
          </w:rPr>
          <w:t>12</w:t>
        </w:r>
        <w:r w:rsidR="00A72A68">
          <w:rPr>
            <w:noProof/>
            <w:webHidden/>
          </w:rPr>
          <w:fldChar w:fldCharType="end"/>
        </w:r>
      </w:hyperlink>
    </w:p>
    <w:p w14:paraId="399D8ED9"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14" w:history="1">
        <w:r w:rsidR="00A72A68" w:rsidRPr="00346AA4">
          <w:rPr>
            <w:rStyle w:val="af5"/>
            <w:noProof/>
          </w:rPr>
          <w:t>2.4.1</w:t>
        </w:r>
        <w:r w:rsidR="00A72A68">
          <w:rPr>
            <w:rFonts w:asciiTheme="minorHAnsi" w:eastAsiaTheme="minorEastAsia" w:hAnsiTheme="minorHAnsi"/>
            <w:noProof/>
            <w:sz w:val="22"/>
            <w:lang w:eastAsia="ru-RU"/>
          </w:rPr>
          <w:tab/>
        </w:r>
        <w:r w:rsidR="00A72A68" w:rsidRPr="00346AA4">
          <w:rPr>
            <w:rStyle w:val="af5"/>
            <w:noProof/>
          </w:rPr>
          <w:t>Квитирование</w:t>
        </w:r>
        <w:r w:rsidR="00A72A68">
          <w:rPr>
            <w:noProof/>
            <w:webHidden/>
          </w:rPr>
          <w:tab/>
        </w:r>
        <w:r w:rsidR="00A72A68">
          <w:rPr>
            <w:noProof/>
            <w:webHidden/>
          </w:rPr>
          <w:fldChar w:fldCharType="begin"/>
        </w:r>
        <w:r w:rsidR="00A72A68">
          <w:rPr>
            <w:noProof/>
            <w:webHidden/>
          </w:rPr>
          <w:instrText xml:space="preserve"> PAGEREF _Toc499569214 \h </w:instrText>
        </w:r>
        <w:r w:rsidR="00A72A68">
          <w:rPr>
            <w:noProof/>
            <w:webHidden/>
          </w:rPr>
        </w:r>
        <w:r w:rsidR="00A72A68">
          <w:rPr>
            <w:noProof/>
            <w:webHidden/>
          </w:rPr>
          <w:fldChar w:fldCharType="separate"/>
        </w:r>
        <w:r w:rsidR="006B680B">
          <w:rPr>
            <w:noProof/>
            <w:webHidden/>
          </w:rPr>
          <w:t>12</w:t>
        </w:r>
        <w:r w:rsidR="00A72A68">
          <w:rPr>
            <w:noProof/>
            <w:webHidden/>
          </w:rPr>
          <w:fldChar w:fldCharType="end"/>
        </w:r>
      </w:hyperlink>
    </w:p>
    <w:p w14:paraId="6C7DF0D9" w14:textId="77777777" w:rsidR="00A72A68" w:rsidRDefault="00F94B37">
      <w:pPr>
        <w:pStyle w:val="31"/>
        <w:tabs>
          <w:tab w:val="left" w:pos="1540"/>
          <w:tab w:val="right" w:leader="dot" w:pos="9345"/>
        </w:tabs>
        <w:rPr>
          <w:rFonts w:asciiTheme="minorHAnsi" w:eastAsiaTheme="minorEastAsia" w:hAnsiTheme="minorHAnsi"/>
          <w:noProof/>
          <w:sz w:val="22"/>
          <w:lang w:eastAsia="ru-RU"/>
        </w:rPr>
      </w:pPr>
      <w:hyperlink w:anchor="_Toc499569215" w:history="1">
        <w:r w:rsidR="00A72A68" w:rsidRPr="00346AA4">
          <w:rPr>
            <w:rStyle w:val="af5"/>
            <w:noProof/>
          </w:rPr>
          <w:t>2.4.1.1</w:t>
        </w:r>
        <w:r w:rsidR="00A72A68">
          <w:rPr>
            <w:rFonts w:asciiTheme="minorHAnsi" w:eastAsiaTheme="minorEastAsia" w:hAnsiTheme="minorHAnsi"/>
            <w:noProof/>
            <w:sz w:val="22"/>
            <w:lang w:eastAsia="ru-RU"/>
          </w:rPr>
          <w:tab/>
        </w:r>
        <w:r w:rsidR="00A72A68" w:rsidRPr="00346AA4">
          <w:rPr>
            <w:rStyle w:val="af5"/>
            <w:noProof/>
          </w:rPr>
          <w:t>Автоматическое квитирование</w:t>
        </w:r>
        <w:r w:rsidR="00A72A68">
          <w:rPr>
            <w:noProof/>
            <w:webHidden/>
          </w:rPr>
          <w:tab/>
        </w:r>
        <w:r w:rsidR="00A72A68">
          <w:rPr>
            <w:noProof/>
            <w:webHidden/>
          </w:rPr>
          <w:fldChar w:fldCharType="begin"/>
        </w:r>
        <w:r w:rsidR="00A72A68">
          <w:rPr>
            <w:noProof/>
            <w:webHidden/>
          </w:rPr>
          <w:instrText xml:space="preserve"> PAGEREF _Toc499569215 \h </w:instrText>
        </w:r>
        <w:r w:rsidR="00A72A68">
          <w:rPr>
            <w:noProof/>
            <w:webHidden/>
          </w:rPr>
        </w:r>
        <w:r w:rsidR="00A72A68">
          <w:rPr>
            <w:noProof/>
            <w:webHidden/>
          </w:rPr>
          <w:fldChar w:fldCharType="separate"/>
        </w:r>
        <w:r w:rsidR="006B680B">
          <w:rPr>
            <w:noProof/>
            <w:webHidden/>
          </w:rPr>
          <w:t>14</w:t>
        </w:r>
        <w:r w:rsidR="00A72A68">
          <w:rPr>
            <w:noProof/>
            <w:webHidden/>
          </w:rPr>
          <w:fldChar w:fldCharType="end"/>
        </w:r>
      </w:hyperlink>
    </w:p>
    <w:p w14:paraId="368DA2C1" w14:textId="77777777" w:rsidR="00A72A68" w:rsidRDefault="00F94B37">
      <w:pPr>
        <w:pStyle w:val="31"/>
        <w:tabs>
          <w:tab w:val="left" w:pos="1540"/>
          <w:tab w:val="right" w:leader="dot" w:pos="9345"/>
        </w:tabs>
        <w:rPr>
          <w:rFonts w:asciiTheme="minorHAnsi" w:eastAsiaTheme="minorEastAsia" w:hAnsiTheme="minorHAnsi"/>
          <w:noProof/>
          <w:sz w:val="22"/>
          <w:lang w:eastAsia="ru-RU"/>
        </w:rPr>
      </w:pPr>
      <w:hyperlink w:anchor="_Toc499569216" w:history="1">
        <w:r w:rsidR="00A72A68" w:rsidRPr="00346AA4">
          <w:rPr>
            <w:rStyle w:val="af5"/>
            <w:noProof/>
          </w:rPr>
          <w:t>2.4.1.2</w:t>
        </w:r>
        <w:r w:rsidR="00A72A68">
          <w:rPr>
            <w:rFonts w:asciiTheme="minorHAnsi" w:eastAsiaTheme="minorEastAsia" w:hAnsiTheme="minorHAnsi"/>
            <w:noProof/>
            <w:sz w:val="22"/>
            <w:lang w:eastAsia="ru-RU"/>
          </w:rPr>
          <w:tab/>
        </w:r>
        <w:r w:rsidR="00A72A68" w:rsidRPr="00346AA4">
          <w:rPr>
            <w:rStyle w:val="af5"/>
            <w:noProof/>
          </w:rPr>
          <w:t>Квитирование в результате обработки информации о погашении ранее предоставленного начисления</w:t>
        </w:r>
        <w:r w:rsidR="00A72A68">
          <w:rPr>
            <w:noProof/>
            <w:webHidden/>
          </w:rPr>
          <w:tab/>
        </w:r>
        <w:r w:rsidR="00A72A68">
          <w:rPr>
            <w:noProof/>
            <w:webHidden/>
          </w:rPr>
          <w:fldChar w:fldCharType="begin"/>
        </w:r>
        <w:r w:rsidR="00A72A68">
          <w:rPr>
            <w:noProof/>
            <w:webHidden/>
          </w:rPr>
          <w:instrText xml:space="preserve"> PAGEREF _Toc499569216 \h </w:instrText>
        </w:r>
        <w:r w:rsidR="00A72A68">
          <w:rPr>
            <w:noProof/>
            <w:webHidden/>
          </w:rPr>
        </w:r>
        <w:r w:rsidR="00A72A68">
          <w:rPr>
            <w:noProof/>
            <w:webHidden/>
          </w:rPr>
          <w:fldChar w:fldCharType="separate"/>
        </w:r>
        <w:r w:rsidR="006B680B">
          <w:rPr>
            <w:noProof/>
            <w:webHidden/>
          </w:rPr>
          <w:t>16</w:t>
        </w:r>
        <w:r w:rsidR="00A72A68">
          <w:rPr>
            <w:noProof/>
            <w:webHidden/>
          </w:rPr>
          <w:fldChar w:fldCharType="end"/>
        </w:r>
      </w:hyperlink>
    </w:p>
    <w:p w14:paraId="72A98B92" w14:textId="77777777" w:rsidR="00A72A68" w:rsidRDefault="00F94B37">
      <w:pPr>
        <w:pStyle w:val="31"/>
        <w:tabs>
          <w:tab w:val="left" w:pos="1760"/>
          <w:tab w:val="right" w:leader="dot" w:pos="9345"/>
        </w:tabs>
        <w:rPr>
          <w:rFonts w:asciiTheme="minorHAnsi" w:eastAsiaTheme="minorEastAsia" w:hAnsiTheme="minorHAnsi"/>
          <w:noProof/>
          <w:sz w:val="22"/>
          <w:lang w:eastAsia="ru-RU"/>
        </w:rPr>
      </w:pPr>
      <w:hyperlink w:anchor="_Toc499569217" w:history="1">
        <w:r w:rsidR="00A72A68" w:rsidRPr="00346AA4">
          <w:rPr>
            <w:rStyle w:val="af5"/>
            <w:noProof/>
          </w:rPr>
          <w:t>2.4.1.2.1</w:t>
        </w:r>
        <w:r w:rsidR="00A72A68">
          <w:rPr>
            <w:rFonts w:asciiTheme="minorHAnsi" w:eastAsiaTheme="minorEastAsia" w:hAnsiTheme="minorHAnsi"/>
            <w:noProof/>
            <w:sz w:val="22"/>
            <w:lang w:eastAsia="ru-RU"/>
          </w:rPr>
          <w:tab/>
        </w:r>
        <w:r w:rsidR="00A72A68" w:rsidRPr="00346AA4">
          <w:rPr>
            <w:rStyle w:val="af5"/>
            <w:noProof/>
            <w:lang w:eastAsia="ru-RU"/>
          </w:rPr>
          <w:t>Принудительное квитирование извещения о начислении с извещениями о приеме к исполнению распоряжений</w:t>
        </w:r>
        <w:r w:rsidR="00A72A68">
          <w:rPr>
            <w:noProof/>
            <w:webHidden/>
          </w:rPr>
          <w:tab/>
        </w:r>
        <w:r w:rsidR="00A72A68">
          <w:rPr>
            <w:noProof/>
            <w:webHidden/>
          </w:rPr>
          <w:fldChar w:fldCharType="begin"/>
        </w:r>
        <w:r w:rsidR="00A72A68">
          <w:rPr>
            <w:noProof/>
            <w:webHidden/>
          </w:rPr>
          <w:instrText xml:space="preserve"> PAGEREF _Toc499569217 \h </w:instrText>
        </w:r>
        <w:r w:rsidR="00A72A68">
          <w:rPr>
            <w:noProof/>
            <w:webHidden/>
          </w:rPr>
        </w:r>
        <w:r w:rsidR="00A72A68">
          <w:rPr>
            <w:noProof/>
            <w:webHidden/>
          </w:rPr>
          <w:fldChar w:fldCharType="separate"/>
        </w:r>
        <w:r w:rsidR="006B680B">
          <w:rPr>
            <w:noProof/>
            <w:webHidden/>
          </w:rPr>
          <w:t>16</w:t>
        </w:r>
        <w:r w:rsidR="00A72A68">
          <w:rPr>
            <w:noProof/>
            <w:webHidden/>
          </w:rPr>
          <w:fldChar w:fldCharType="end"/>
        </w:r>
      </w:hyperlink>
    </w:p>
    <w:p w14:paraId="6D5C487D" w14:textId="77777777" w:rsidR="00A72A68" w:rsidRDefault="00F94B37">
      <w:pPr>
        <w:pStyle w:val="31"/>
        <w:tabs>
          <w:tab w:val="left" w:pos="1760"/>
          <w:tab w:val="right" w:leader="dot" w:pos="9345"/>
        </w:tabs>
        <w:rPr>
          <w:rFonts w:asciiTheme="minorHAnsi" w:eastAsiaTheme="minorEastAsia" w:hAnsiTheme="minorHAnsi"/>
          <w:noProof/>
          <w:sz w:val="22"/>
          <w:lang w:eastAsia="ru-RU"/>
        </w:rPr>
      </w:pPr>
      <w:hyperlink w:anchor="_Toc499569218" w:history="1">
        <w:r w:rsidR="00A72A68" w:rsidRPr="00346AA4">
          <w:rPr>
            <w:rStyle w:val="af5"/>
            <w:noProof/>
            <w:lang w:eastAsia="ru-RU"/>
          </w:rPr>
          <w:t>2.4.1.2.2</w:t>
        </w:r>
        <w:r w:rsidR="00A72A68">
          <w:rPr>
            <w:rFonts w:asciiTheme="minorHAnsi" w:eastAsiaTheme="minorEastAsia" w:hAnsiTheme="minorHAnsi"/>
            <w:noProof/>
            <w:sz w:val="22"/>
            <w:lang w:eastAsia="ru-RU"/>
          </w:rPr>
          <w:tab/>
        </w:r>
        <w:r w:rsidR="00A72A68" w:rsidRPr="00346AA4">
          <w:rPr>
            <w:rStyle w:val="af5"/>
            <w:noProof/>
            <w:lang w:eastAsia="ru-RU"/>
          </w:rPr>
          <w:t>Принудительное квитирование извещения о начислении с отсутствующим извещением о приеме к исполнению распоряжения</w:t>
        </w:r>
        <w:r w:rsidR="00A72A68">
          <w:rPr>
            <w:noProof/>
            <w:webHidden/>
          </w:rPr>
          <w:tab/>
        </w:r>
        <w:r w:rsidR="00A72A68">
          <w:rPr>
            <w:noProof/>
            <w:webHidden/>
          </w:rPr>
          <w:fldChar w:fldCharType="begin"/>
        </w:r>
        <w:r w:rsidR="00A72A68">
          <w:rPr>
            <w:noProof/>
            <w:webHidden/>
          </w:rPr>
          <w:instrText xml:space="preserve"> PAGEREF _Toc499569218 \h </w:instrText>
        </w:r>
        <w:r w:rsidR="00A72A68">
          <w:rPr>
            <w:noProof/>
            <w:webHidden/>
          </w:rPr>
        </w:r>
        <w:r w:rsidR="00A72A68">
          <w:rPr>
            <w:noProof/>
            <w:webHidden/>
          </w:rPr>
          <w:fldChar w:fldCharType="separate"/>
        </w:r>
        <w:r w:rsidR="006B680B">
          <w:rPr>
            <w:noProof/>
            <w:webHidden/>
          </w:rPr>
          <w:t>17</w:t>
        </w:r>
        <w:r w:rsidR="00A72A68">
          <w:rPr>
            <w:noProof/>
            <w:webHidden/>
          </w:rPr>
          <w:fldChar w:fldCharType="end"/>
        </w:r>
      </w:hyperlink>
    </w:p>
    <w:p w14:paraId="0855C558" w14:textId="77777777" w:rsidR="00A72A68" w:rsidRDefault="00F94B37">
      <w:pPr>
        <w:pStyle w:val="13"/>
        <w:tabs>
          <w:tab w:val="left" w:pos="442"/>
          <w:tab w:val="right" w:leader="dot" w:pos="9345"/>
        </w:tabs>
        <w:rPr>
          <w:rFonts w:asciiTheme="minorHAnsi" w:eastAsiaTheme="minorEastAsia" w:hAnsiTheme="minorHAnsi"/>
          <w:noProof/>
          <w:sz w:val="22"/>
          <w:lang w:eastAsia="ru-RU"/>
        </w:rPr>
      </w:pPr>
      <w:hyperlink w:anchor="_Toc499569219" w:history="1">
        <w:r w:rsidR="00A72A68" w:rsidRPr="00346AA4">
          <w:rPr>
            <w:rStyle w:val="af5"/>
            <w:noProof/>
          </w:rPr>
          <w:t>3</w:t>
        </w:r>
        <w:r w:rsidR="00A72A68">
          <w:rPr>
            <w:rFonts w:asciiTheme="minorHAnsi" w:eastAsiaTheme="minorEastAsia" w:hAnsiTheme="minorHAnsi"/>
            <w:noProof/>
            <w:sz w:val="22"/>
            <w:lang w:eastAsia="ru-RU"/>
          </w:rPr>
          <w:tab/>
        </w:r>
        <w:r w:rsidR="00A72A68" w:rsidRPr="00346AA4">
          <w:rPr>
            <w:rStyle w:val="af5"/>
            <w:noProof/>
          </w:rPr>
          <w:t>Условия предоставления информации</w:t>
        </w:r>
        <w:r w:rsidR="00A72A68">
          <w:rPr>
            <w:noProof/>
            <w:webHidden/>
          </w:rPr>
          <w:tab/>
        </w:r>
        <w:r w:rsidR="00A72A68">
          <w:rPr>
            <w:noProof/>
            <w:webHidden/>
          </w:rPr>
          <w:fldChar w:fldCharType="begin"/>
        </w:r>
        <w:r w:rsidR="00A72A68">
          <w:rPr>
            <w:noProof/>
            <w:webHidden/>
          </w:rPr>
          <w:instrText xml:space="preserve"> PAGEREF _Toc499569219 \h </w:instrText>
        </w:r>
        <w:r w:rsidR="00A72A68">
          <w:rPr>
            <w:noProof/>
            <w:webHidden/>
          </w:rPr>
        </w:r>
        <w:r w:rsidR="00A72A68">
          <w:rPr>
            <w:noProof/>
            <w:webHidden/>
          </w:rPr>
          <w:fldChar w:fldCharType="separate"/>
        </w:r>
        <w:r w:rsidR="006B680B">
          <w:rPr>
            <w:noProof/>
            <w:webHidden/>
          </w:rPr>
          <w:t>18</w:t>
        </w:r>
        <w:r w:rsidR="00A72A68">
          <w:rPr>
            <w:noProof/>
            <w:webHidden/>
          </w:rPr>
          <w:fldChar w:fldCharType="end"/>
        </w:r>
      </w:hyperlink>
    </w:p>
    <w:p w14:paraId="5D808407" w14:textId="77777777" w:rsidR="00A72A68" w:rsidRDefault="00F94B37">
      <w:pPr>
        <w:pStyle w:val="23"/>
        <w:rPr>
          <w:rFonts w:asciiTheme="minorHAnsi" w:eastAsiaTheme="minorEastAsia" w:hAnsiTheme="minorHAnsi"/>
          <w:noProof/>
          <w:sz w:val="22"/>
          <w:lang w:eastAsia="ru-RU"/>
        </w:rPr>
      </w:pPr>
      <w:hyperlink w:anchor="_Toc499569220" w:history="1">
        <w:r w:rsidR="00A72A68" w:rsidRPr="00346AA4">
          <w:rPr>
            <w:rStyle w:val="af5"/>
            <w:noProof/>
          </w:rPr>
          <w:t>3.1</w:t>
        </w:r>
        <w:r w:rsidR="00A72A68">
          <w:rPr>
            <w:rFonts w:asciiTheme="minorHAnsi" w:eastAsiaTheme="minorEastAsia" w:hAnsiTheme="minorHAnsi"/>
            <w:noProof/>
            <w:sz w:val="22"/>
            <w:lang w:eastAsia="ru-RU"/>
          </w:rPr>
          <w:tab/>
        </w:r>
        <w:r w:rsidR="00A72A68" w:rsidRPr="00346AA4">
          <w:rPr>
            <w:rStyle w:val="af5"/>
            <w:noProof/>
          </w:rPr>
          <w:t>Условия направления извещения о начислении</w:t>
        </w:r>
        <w:r w:rsidR="00A72A68">
          <w:rPr>
            <w:noProof/>
            <w:webHidden/>
          </w:rPr>
          <w:tab/>
        </w:r>
        <w:r w:rsidR="00A72A68">
          <w:rPr>
            <w:noProof/>
            <w:webHidden/>
          </w:rPr>
          <w:fldChar w:fldCharType="begin"/>
        </w:r>
        <w:r w:rsidR="00A72A68">
          <w:rPr>
            <w:noProof/>
            <w:webHidden/>
          </w:rPr>
          <w:instrText xml:space="preserve"> PAGEREF _Toc499569220 \h </w:instrText>
        </w:r>
        <w:r w:rsidR="00A72A68">
          <w:rPr>
            <w:noProof/>
            <w:webHidden/>
          </w:rPr>
        </w:r>
        <w:r w:rsidR="00A72A68">
          <w:rPr>
            <w:noProof/>
            <w:webHidden/>
          </w:rPr>
          <w:fldChar w:fldCharType="separate"/>
        </w:r>
        <w:r w:rsidR="006B680B">
          <w:rPr>
            <w:noProof/>
            <w:webHidden/>
          </w:rPr>
          <w:t>18</w:t>
        </w:r>
        <w:r w:rsidR="00A72A68">
          <w:rPr>
            <w:noProof/>
            <w:webHidden/>
          </w:rPr>
          <w:fldChar w:fldCharType="end"/>
        </w:r>
      </w:hyperlink>
    </w:p>
    <w:p w14:paraId="2655F030" w14:textId="77777777" w:rsidR="00A72A68" w:rsidRDefault="00F94B37">
      <w:pPr>
        <w:pStyle w:val="23"/>
        <w:rPr>
          <w:rFonts w:asciiTheme="minorHAnsi" w:eastAsiaTheme="minorEastAsia" w:hAnsiTheme="minorHAnsi"/>
          <w:noProof/>
          <w:sz w:val="22"/>
          <w:lang w:eastAsia="ru-RU"/>
        </w:rPr>
      </w:pPr>
      <w:hyperlink w:anchor="_Toc499569221" w:history="1">
        <w:r w:rsidR="00A72A68" w:rsidRPr="00346AA4">
          <w:rPr>
            <w:rStyle w:val="af5"/>
            <w:noProof/>
          </w:rPr>
          <w:t>3.2</w:t>
        </w:r>
        <w:r w:rsidR="00A72A68">
          <w:rPr>
            <w:rFonts w:asciiTheme="minorHAnsi" w:eastAsiaTheme="minorEastAsia" w:hAnsiTheme="minorHAnsi"/>
            <w:noProof/>
            <w:sz w:val="22"/>
            <w:lang w:eastAsia="ru-RU"/>
          </w:rPr>
          <w:tab/>
        </w:r>
        <w:r w:rsidR="00A72A68" w:rsidRPr="00346AA4">
          <w:rPr>
            <w:rStyle w:val="af5"/>
            <w:noProof/>
          </w:rPr>
          <w:t>Условия формирования и направления извещения о приеме к исполнению распоряжения</w:t>
        </w:r>
        <w:r w:rsidR="00A72A68">
          <w:rPr>
            <w:noProof/>
            <w:webHidden/>
          </w:rPr>
          <w:tab/>
        </w:r>
        <w:r w:rsidR="00A72A68">
          <w:rPr>
            <w:noProof/>
            <w:webHidden/>
          </w:rPr>
          <w:fldChar w:fldCharType="begin"/>
        </w:r>
        <w:r w:rsidR="00A72A68">
          <w:rPr>
            <w:noProof/>
            <w:webHidden/>
          </w:rPr>
          <w:instrText xml:space="preserve"> PAGEREF _Toc499569221 \h </w:instrText>
        </w:r>
        <w:r w:rsidR="00A72A68">
          <w:rPr>
            <w:noProof/>
            <w:webHidden/>
          </w:rPr>
        </w:r>
        <w:r w:rsidR="00A72A68">
          <w:rPr>
            <w:noProof/>
            <w:webHidden/>
          </w:rPr>
          <w:fldChar w:fldCharType="separate"/>
        </w:r>
        <w:r w:rsidR="006B680B">
          <w:rPr>
            <w:noProof/>
            <w:webHidden/>
          </w:rPr>
          <w:t>18</w:t>
        </w:r>
        <w:r w:rsidR="00A72A68">
          <w:rPr>
            <w:noProof/>
            <w:webHidden/>
          </w:rPr>
          <w:fldChar w:fldCharType="end"/>
        </w:r>
      </w:hyperlink>
    </w:p>
    <w:p w14:paraId="49EC2DA4" w14:textId="77777777" w:rsidR="00A72A68" w:rsidRDefault="00F94B37">
      <w:pPr>
        <w:pStyle w:val="13"/>
        <w:tabs>
          <w:tab w:val="left" w:pos="442"/>
          <w:tab w:val="right" w:leader="dot" w:pos="9345"/>
        </w:tabs>
        <w:rPr>
          <w:rFonts w:asciiTheme="minorHAnsi" w:eastAsiaTheme="minorEastAsia" w:hAnsiTheme="minorHAnsi"/>
          <w:noProof/>
          <w:sz w:val="22"/>
          <w:lang w:eastAsia="ru-RU"/>
        </w:rPr>
      </w:pPr>
      <w:hyperlink w:anchor="_Toc499569222" w:history="1">
        <w:r w:rsidR="00A72A68" w:rsidRPr="00346AA4">
          <w:rPr>
            <w:rStyle w:val="af5"/>
            <w:noProof/>
          </w:rPr>
          <w:t>4</w:t>
        </w:r>
        <w:r w:rsidR="00A72A68">
          <w:rPr>
            <w:rFonts w:asciiTheme="minorHAnsi" w:eastAsiaTheme="minorEastAsia" w:hAnsiTheme="minorHAnsi"/>
            <w:noProof/>
            <w:sz w:val="22"/>
            <w:lang w:eastAsia="ru-RU"/>
          </w:rPr>
          <w:tab/>
        </w:r>
        <w:r w:rsidR="00A72A68" w:rsidRPr="00346AA4">
          <w:rPr>
            <w:rStyle w:val="af5"/>
            <w:noProof/>
          </w:rPr>
          <w:t>Процедуры предоставления и получения информации</w:t>
        </w:r>
        <w:r w:rsidR="00A72A68">
          <w:rPr>
            <w:noProof/>
            <w:webHidden/>
          </w:rPr>
          <w:tab/>
        </w:r>
        <w:r w:rsidR="00A72A68">
          <w:rPr>
            <w:noProof/>
            <w:webHidden/>
          </w:rPr>
          <w:fldChar w:fldCharType="begin"/>
        </w:r>
        <w:r w:rsidR="00A72A68">
          <w:rPr>
            <w:noProof/>
            <w:webHidden/>
          </w:rPr>
          <w:instrText xml:space="preserve"> PAGEREF _Toc499569222 \h </w:instrText>
        </w:r>
        <w:r w:rsidR="00A72A68">
          <w:rPr>
            <w:noProof/>
            <w:webHidden/>
          </w:rPr>
        </w:r>
        <w:r w:rsidR="00A72A68">
          <w:rPr>
            <w:noProof/>
            <w:webHidden/>
          </w:rPr>
          <w:fldChar w:fldCharType="separate"/>
        </w:r>
        <w:r w:rsidR="006B680B">
          <w:rPr>
            <w:noProof/>
            <w:webHidden/>
          </w:rPr>
          <w:t>20</w:t>
        </w:r>
        <w:r w:rsidR="00A72A68">
          <w:rPr>
            <w:noProof/>
            <w:webHidden/>
          </w:rPr>
          <w:fldChar w:fldCharType="end"/>
        </w:r>
      </w:hyperlink>
    </w:p>
    <w:p w14:paraId="049FBC02" w14:textId="77777777" w:rsidR="00A72A68" w:rsidRDefault="00F94B37">
      <w:pPr>
        <w:pStyle w:val="23"/>
        <w:rPr>
          <w:rFonts w:asciiTheme="minorHAnsi" w:eastAsiaTheme="minorEastAsia" w:hAnsiTheme="minorHAnsi"/>
          <w:noProof/>
          <w:sz w:val="22"/>
          <w:lang w:eastAsia="ru-RU"/>
        </w:rPr>
      </w:pPr>
      <w:hyperlink w:anchor="_Toc499569223" w:history="1">
        <w:r w:rsidR="00A72A68" w:rsidRPr="00346AA4">
          <w:rPr>
            <w:rStyle w:val="af5"/>
            <w:noProof/>
          </w:rPr>
          <w:t>4.1</w:t>
        </w:r>
        <w:r w:rsidR="00A72A68">
          <w:rPr>
            <w:rFonts w:asciiTheme="minorHAnsi" w:eastAsiaTheme="minorEastAsia" w:hAnsiTheme="minorHAnsi"/>
            <w:noProof/>
            <w:sz w:val="22"/>
            <w:lang w:eastAsia="ru-RU"/>
          </w:rPr>
          <w:tab/>
        </w:r>
        <w:r w:rsidR="00A72A68" w:rsidRPr="00346AA4">
          <w:rPr>
            <w:rStyle w:val="af5"/>
            <w:noProof/>
          </w:rPr>
          <w:t>Общий порядок предоставления и получения информации</w:t>
        </w:r>
        <w:r w:rsidR="00A72A68">
          <w:rPr>
            <w:noProof/>
            <w:webHidden/>
          </w:rPr>
          <w:tab/>
        </w:r>
        <w:r w:rsidR="00A72A68">
          <w:rPr>
            <w:noProof/>
            <w:webHidden/>
          </w:rPr>
          <w:fldChar w:fldCharType="begin"/>
        </w:r>
        <w:r w:rsidR="00A72A68">
          <w:rPr>
            <w:noProof/>
            <w:webHidden/>
          </w:rPr>
          <w:instrText xml:space="preserve"> PAGEREF _Toc499569223 \h </w:instrText>
        </w:r>
        <w:r w:rsidR="00A72A68">
          <w:rPr>
            <w:noProof/>
            <w:webHidden/>
          </w:rPr>
        </w:r>
        <w:r w:rsidR="00A72A68">
          <w:rPr>
            <w:noProof/>
            <w:webHidden/>
          </w:rPr>
          <w:fldChar w:fldCharType="separate"/>
        </w:r>
        <w:r w:rsidR="006B680B">
          <w:rPr>
            <w:noProof/>
            <w:webHidden/>
          </w:rPr>
          <w:t>20</w:t>
        </w:r>
        <w:r w:rsidR="00A72A68">
          <w:rPr>
            <w:noProof/>
            <w:webHidden/>
          </w:rPr>
          <w:fldChar w:fldCharType="end"/>
        </w:r>
      </w:hyperlink>
    </w:p>
    <w:p w14:paraId="7EFC3A84" w14:textId="77777777" w:rsidR="00A72A68" w:rsidRDefault="00F94B37">
      <w:pPr>
        <w:pStyle w:val="23"/>
        <w:rPr>
          <w:rFonts w:asciiTheme="minorHAnsi" w:eastAsiaTheme="minorEastAsia" w:hAnsiTheme="minorHAnsi"/>
          <w:noProof/>
          <w:sz w:val="22"/>
          <w:lang w:eastAsia="ru-RU"/>
        </w:rPr>
      </w:pPr>
      <w:hyperlink w:anchor="_Toc499569224" w:history="1">
        <w:r w:rsidR="00A72A68" w:rsidRPr="00346AA4">
          <w:rPr>
            <w:rStyle w:val="af5"/>
            <w:noProof/>
          </w:rPr>
          <w:t>4.2</w:t>
        </w:r>
        <w:r w:rsidR="00A72A68">
          <w:rPr>
            <w:rFonts w:asciiTheme="minorHAnsi" w:eastAsiaTheme="minorEastAsia" w:hAnsiTheme="minorHAnsi"/>
            <w:noProof/>
            <w:sz w:val="22"/>
            <w:lang w:eastAsia="ru-RU"/>
          </w:rPr>
          <w:tab/>
        </w:r>
        <w:r w:rsidR="00A72A68" w:rsidRPr="00346AA4">
          <w:rPr>
            <w:rStyle w:val="af5"/>
            <w:noProof/>
          </w:rPr>
          <w:t>Перечень Видов сведений ГИС ГМП в СМЭВ</w:t>
        </w:r>
        <w:r w:rsidR="00A72A68">
          <w:rPr>
            <w:noProof/>
            <w:webHidden/>
          </w:rPr>
          <w:tab/>
        </w:r>
        <w:r w:rsidR="00A72A68">
          <w:rPr>
            <w:noProof/>
            <w:webHidden/>
          </w:rPr>
          <w:fldChar w:fldCharType="begin"/>
        </w:r>
        <w:r w:rsidR="00A72A68">
          <w:rPr>
            <w:noProof/>
            <w:webHidden/>
          </w:rPr>
          <w:instrText xml:space="preserve"> PAGEREF _Toc499569224 \h </w:instrText>
        </w:r>
        <w:r w:rsidR="00A72A68">
          <w:rPr>
            <w:noProof/>
            <w:webHidden/>
          </w:rPr>
        </w:r>
        <w:r w:rsidR="00A72A68">
          <w:rPr>
            <w:noProof/>
            <w:webHidden/>
          </w:rPr>
          <w:fldChar w:fldCharType="separate"/>
        </w:r>
        <w:r w:rsidR="006B680B">
          <w:rPr>
            <w:noProof/>
            <w:webHidden/>
          </w:rPr>
          <w:t>20</w:t>
        </w:r>
        <w:r w:rsidR="00A72A68">
          <w:rPr>
            <w:noProof/>
            <w:webHidden/>
          </w:rPr>
          <w:fldChar w:fldCharType="end"/>
        </w:r>
      </w:hyperlink>
    </w:p>
    <w:p w14:paraId="2D5DD716" w14:textId="77777777" w:rsidR="00A72A68" w:rsidRDefault="00F94B37">
      <w:pPr>
        <w:pStyle w:val="23"/>
        <w:rPr>
          <w:rFonts w:asciiTheme="minorHAnsi" w:eastAsiaTheme="minorEastAsia" w:hAnsiTheme="minorHAnsi"/>
          <w:noProof/>
          <w:sz w:val="22"/>
          <w:lang w:eastAsia="ru-RU"/>
        </w:rPr>
      </w:pPr>
      <w:hyperlink w:anchor="_Toc499569225" w:history="1">
        <w:r w:rsidR="00A72A68" w:rsidRPr="00346AA4">
          <w:rPr>
            <w:rStyle w:val="af5"/>
            <w:noProof/>
          </w:rPr>
          <w:t>4.3</w:t>
        </w:r>
        <w:r w:rsidR="00A72A68">
          <w:rPr>
            <w:rFonts w:asciiTheme="minorHAnsi" w:eastAsiaTheme="minorEastAsia" w:hAnsiTheme="minorHAnsi"/>
            <w:noProof/>
            <w:sz w:val="22"/>
            <w:lang w:eastAsia="ru-RU"/>
          </w:rPr>
          <w:tab/>
        </w:r>
        <w:r w:rsidR="00A72A68" w:rsidRPr="00346AA4">
          <w:rPr>
            <w:rStyle w:val="af5"/>
            <w:noProof/>
          </w:rPr>
          <w:t>Требования к структуре сообщений</w:t>
        </w:r>
        <w:r w:rsidR="00A72A68">
          <w:rPr>
            <w:noProof/>
            <w:webHidden/>
          </w:rPr>
          <w:tab/>
        </w:r>
        <w:r w:rsidR="00A72A68">
          <w:rPr>
            <w:noProof/>
            <w:webHidden/>
          </w:rPr>
          <w:fldChar w:fldCharType="begin"/>
        </w:r>
        <w:r w:rsidR="00A72A68">
          <w:rPr>
            <w:noProof/>
            <w:webHidden/>
          </w:rPr>
          <w:instrText xml:space="preserve"> PAGEREF _Toc499569225 \h </w:instrText>
        </w:r>
        <w:r w:rsidR="00A72A68">
          <w:rPr>
            <w:noProof/>
            <w:webHidden/>
          </w:rPr>
        </w:r>
        <w:r w:rsidR="00A72A68">
          <w:rPr>
            <w:noProof/>
            <w:webHidden/>
          </w:rPr>
          <w:fldChar w:fldCharType="separate"/>
        </w:r>
        <w:r w:rsidR="006B680B">
          <w:rPr>
            <w:noProof/>
            <w:webHidden/>
          </w:rPr>
          <w:t>23</w:t>
        </w:r>
        <w:r w:rsidR="00A72A68">
          <w:rPr>
            <w:noProof/>
            <w:webHidden/>
          </w:rPr>
          <w:fldChar w:fldCharType="end"/>
        </w:r>
      </w:hyperlink>
    </w:p>
    <w:p w14:paraId="041127A9" w14:textId="77777777" w:rsidR="00A72A68" w:rsidRDefault="00F94B37">
      <w:pPr>
        <w:pStyle w:val="23"/>
        <w:rPr>
          <w:rFonts w:asciiTheme="minorHAnsi" w:eastAsiaTheme="minorEastAsia" w:hAnsiTheme="minorHAnsi"/>
          <w:noProof/>
          <w:sz w:val="22"/>
          <w:lang w:eastAsia="ru-RU"/>
        </w:rPr>
      </w:pPr>
      <w:hyperlink w:anchor="_Toc499569226" w:history="1">
        <w:r w:rsidR="00A72A68" w:rsidRPr="00346AA4">
          <w:rPr>
            <w:rStyle w:val="af5"/>
            <w:noProof/>
          </w:rPr>
          <w:t>4.4</w:t>
        </w:r>
        <w:r w:rsidR="00A72A68">
          <w:rPr>
            <w:rFonts w:asciiTheme="minorHAnsi" w:eastAsiaTheme="minorEastAsia" w:hAnsiTheme="minorHAnsi"/>
            <w:noProof/>
            <w:sz w:val="22"/>
            <w:lang w:eastAsia="ru-RU"/>
          </w:rPr>
          <w:tab/>
        </w:r>
        <w:r w:rsidR="00A72A68" w:rsidRPr="00346AA4">
          <w:rPr>
            <w:rStyle w:val="af5"/>
            <w:noProof/>
          </w:rPr>
          <w:t>Требования к формированию ЭП</w:t>
        </w:r>
        <w:r w:rsidR="00A72A68">
          <w:rPr>
            <w:noProof/>
            <w:webHidden/>
          </w:rPr>
          <w:tab/>
        </w:r>
        <w:r w:rsidR="00A72A68">
          <w:rPr>
            <w:noProof/>
            <w:webHidden/>
          </w:rPr>
          <w:fldChar w:fldCharType="begin"/>
        </w:r>
        <w:r w:rsidR="00A72A68">
          <w:rPr>
            <w:noProof/>
            <w:webHidden/>
          </w:rPr>
          <w:instrText xml:space="preserve"> PAGEREF _Toc499569226 \h </w:instrText>
        </w:r>
        <w:r w:rsidR="00A72A68">
          <w:rPr>
            <w:noProof/>
            <w:webHidden/>
          </w:rPr>
        </w:r>
        <w:r w:rsidR="00A72A68">
          <w:rPr>
            <w:noProof/>
            <w:webHidden/>
          </w:rPr>
          <w:fldChar w:fldCharType="separate"/>
        </w:r>
        <w:r w:rsidR="006B680B">
          <w:rPr>
            <w:noProof/>
            <w:webHidden/>
          </w:rPr>
          <w:t>23</w:t>
        </w:r>
        <w:r w:rsidR="00A72A68">
          <w:rPr>
            <w:noProof/>
            <w:webHidden/>
          </w:rPr>
          <w:fldChar w:fldCharType="end"/>
        </w:r>
      </w:hyperlink>
    </w:p>
    <w:p w14:paraId="212B2882" w14:textId="77777777" w:rsidR="00A72A68" w:rsidRDefault="00F94B37">
      <w:pPr>
        <w:pStyle w:val="23"/>
        <w:rPr>
          <w:rFonts w:asciiTheme="minorHAnsi" w:eastAsiaTheme="minorEastAsia" w:hAnsiTheme="minorHAnsi"/>
          <w:noProof/>
          <w:sz w:val="22"/>
          <w:lang w:eastAsia="ru-RU"/>
        </w:rPr>
      </w:pPr>
      <w:hyperlink w:anchor="_Toc499569227" w:history="1">
        <w:r w:rsidR="00A72A68" w:rsidRPr="00346AA4">
          <w:rPr>
            <w:rStyle w:val="af5"/>
            <w:noProof/>
          </w:rPr>
          <w:t>4.5</w:t>
        </w:r>
        <w:r w:rsidR="00A72A68">
          <w:rPr>
            <w:rFonts w:asciiTheme="minorHAnsi" w:eastAsiaTheme="minorEastAsia" w:hAnsiTheme="minorHAnsi"/>
            <w:noProof/>
            <w:sz w:val="22"/>
            <w:lang w:eastAsia="ru-RU"/>
          </w:rPr>
          <w:tab/>
        </w:r>
        <w:r w:rsidR="00A72A68" w:rsidRPr="00346AA4">
          <w:rPr>
            <w:rStyle w:val="af5"/>
            <w:noProof/>
          </w:rPr>
          <w:t>Предоставление участниками информации, необходимой для уплаты денежных средств</w:t>
        </w:r>
        <w:r w:rsidR="00A72A68">
          <w:rPr>
            <w:noProof/>
            <w:webHidden/>
          </w:rPr>
          <w:tab/>
        </w:r>
        <w:r w:rsidR="00A72A68">
          <w:rPr>
            <w:noProof/>
            <w:webHidden/>
          </w:rPr>
          <w:fldChar w:fldCharType="begin"/>
        </w:r>
        <w:r w:rsidR="00A72A68">
          <w:rPr>
            <w:noProof/>
            <w:webHidden/>
          </w:rPr>
          <w:instrText xml:space="preserve"> PAGEREF _Toc499569227 \h </w:instrText>
        </w:r>
        <w:r w:rsidR="00A72A68">
          <w:rPr>
            <w:noProof/>
            <w:webHidden/>
          </w:rPr>
        </w:r>
        <w:r w:rsidR="00A72A68">
          <w:rPr>
            <w:noProof/>
            <w:webHidden/>
          </w:rPr>
          <w:fldChar w:fldCharType="separate"/>
        </w:r>
        <w:r w:rsidR="006B680B">
          <w:rPr>
            <w:noProof/>
            <w:webHidden/>
          </w:rPr>
          <w:t>23</w:t>
        </w:r>
        <w:r w:rsidR="00A72A68">
          <w:rPr>
            <w:noProof/>
            <w:webHidden/>
          </w:rPr>
          <w:fldChar w:fldCharType="end"/>
        </w:r>
      </w:hyperlink>
    </w:p>
    <w:p w14:paraId="0FBDB9DA"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28" w:history="1">
        <w:r w:rsidR="00A72A68" w:rsidRPr="00346AA4">
          <w:rPr>
            <w:rStyle w:val="af5"/>
            <w:noProof/>
          </w:rPr>
          <w:t>4.5.1</w:t>
        </w:r>
        <w:r w:rsidR="00A72A68">
          <w:rPr>
            <w:rFonts w:asciiTheme="minorHAnsi" w:eastAsiaTheme="minorEastAsia" w:hAnsiTheme="minorHAnsi"/>
            <w:noProof/>
            <w:sz w:val="22"/>
            <w:lang w:eastAsia="ru-RU"/>
          </w:rPr>
          <w:tab/>
        </w:r>
        <w:r w:rsidR="00A72A68" w:rsidRPr="00346AA4">
          <w:rPr>
            <w:rStyle w:val="af5"/>
            <w:noProof/>
          </w:rPr>
          <w:t>Особенности предоставления информации и уточнения ранее предоставленной информации</w:t>
        </w:r>
        <w:r w:rsidR="00A72A68">
          <w:rPr>
            <w:noProof/>
            <w:webHidden/>
          </w:rPr>
          <w:tab/>
        </w:r>
        <w:r w:rsidR="00A72A68">
          <w:rPr>
            <w:noProof/>
            <w:webHidden/>
          </w:rPr>
          <w:fldChar w:fldCharType="begin"/>
        </w:r>
        <w:r w:rsidR="00A72A68">
          <w:rPr>
            <w:noProof/>
            <w:webHidden/>
          </w:rPr>
          <w:instrText xml:space="preserve"> PAGEREF _Toc499569228 \h </w:instrText>
        </w:r>
        <w:r w:rsidR="00A72A68">
          <w:rPr>
            <w:noProof/>
            <w:webHidden/>
          </w:rPr>
        </w:r>
        <w:r w:rsidR="00A72A68">
          <w:rPr>
            <w:noProof/>
            <w:webHidden/>
          </w:rPr>
          <w:fldChar w:fldCharType="separate"/>
        </w:r>
        <w:r w:rsidR="006B680B">
          <w:rPr>
            <w:noProof/>
            <w:webHidden/>
          </w:rPr>
          <w:t>24</w:t>
        </w:r>
        <w:r w:rsidR="00A72A68">
          <w:rPr>
            <w:noProof/>
            <w:webHidden/>
          </w:rPr>
          <w:fldChar w:fldCharType="end"/>
        </w:r>
      </w:hyperlink>
    </w:p>
    <w:p w14:paraId="7C8FA3A1" w14:textId="77777777" w:rsidR="00A72A68" w:rsidRDefault="00F94B37">
      <w:pPr>
        <w:pStyle w:val="23"/>
        <w:rPr>
          <w:rFonts w:asciiTheme="minorHAnsi" w:eastAsiaTheme="minorEastAsia" w:hAnsiTheme="minorHAnsi"/>
          <w:noProof/>
          <w:sz w:val="22"/>
          <w:lang w:eastAsia="ru-RU"/>
        </w:rPr>
      </w:pPr>
      <w:hyperlink w:anchor="_Toc499569229" w:history="1">
        <w:r w:rsidR="00A72A68" w:rsidRPr="00346AA4">
          <w:rPr>
            <w:rStyle w:val="af5"/>
            <w:noProof/>
          </w:rPr>
          <w:t>4.6</w:t>
        </w:r>
        <w:r w:rsidR="00A72A68">
          <w:rPr>
            <w:rFonts w:asciiTheme="minorHAnsi" w:eastAsiaTheme="minorEastAsia" w:hAnsiTheme="minorHAnsi"/>
            <w:noProof/>
            <w:sz w:val="22"/>
            <w:lang w:eastAsia="ru-RU"/>
          </w:rPr>
          <w:tab/>
        </w:r>
        <w:r w:rsidR="00A72A68" w:rsidRPr="00346AA4">
          <w:rPr>
            <w:rStyle w:val="af5"/>
            <w:noProof/>
          </w:rPr>
          <w:t>Предоставление участниками информации об уплате денежных средств</w:t>
        </w:r>
        <w:r w:rsidR="00A72A68">
          <w:rPr>
            <w:noProof/>
            <w:webHidden/>
          </w:rPr>
          <w:tab/>
        </w:r>
        <w:r w:rsidR="00A72A68">
          <w:rPr>
            <w:noProof/>
            <w:webHidden/>
          </w:rPr>
          <w:fldChar w:fldCharType="begin"/>
        </w:r>
        <w:r w:rsidR="00A72A68">
          <w:rPr>
            <w:noProof/>
            <w:webHidden/>
          </w:rPr>
          <w:instrText xml:space="preserve"> PAGEREF _Toc499569229 \h </w:instrText>
        </w:r>
        <w:r w:rsidR="00A72A68">
          <w:rPr>
            <w:noProof/>
            <w:webHidden/>
          </w:rPr>
        </w:r>
        <w:r w:rsidR="00A72A68">
          <w:rPr>
            <w:noProof/>
            <w:webHidden/>
          </w:rPr>
          <w:fldChar w:fldCharType="separate"/>
        </w:r>
        <w:r w:rsidR="006B680B">
          <w:rPr>
            <w:noProof/>
            <w:webHidden/>
          </w:rPr>
          <w:t>25</w:t>
        </w:r>
        <w:r w:rsidR="00A72A68">
          <w:rPr>
            <w:noProof/>
            <w:webHidden/>
          </w:rPr>
          <w:fldChar w:fldCharType="end"/>
        </w:r>
      </w:hyperlink>
    </w:p>
    <w:p w14:paraId="2D85439C"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30" w:history="1">
        <w:r w:rsidR="00A72A68" w:rsidRPr="00346AA4">
          <w:rPr>
            <w:rStyle w:val="af5"/>
            <w:noProof/>
          </w:rPr>
          <w:t>4.6.1</w:t>
        </w:r>
        <w:r w:rsidR="00A72A68">
          <w:rPr>
            <w:rFonts w:asciiTheme="minorHAnsi" w:eastAsiaTheme="minorEastAsia" w:hAnsiTheme="minorHAnsi"/>
            <w:noProof/>
            <w:sz w:val="22"/>
            <w:lang w:eastAsia="ru-RU"/>
          </w:rPr>
          <w:tab/>
        </w:r>
        <w:r w:rsidR="00A72A68" w:rsidRPr="00346AA4">
          <w:rPr>
            <w:rStyle w:val="af5"/>
            <w:noProof/>
          </w:rPr>
          <w:t>Особенности предоставления информации и уточнения ранее предоставленной информации</w:t>
        </w:r>
        <w:r w:rsidR="00A72A68">
          <w:rPr>
            <w:noProof/>
            <w:webHidden/>
          </w:rPr>
          <w:tab/>
        </w:r>
        <w:r w:rsidR="00A72A68">
          <w:rPr>
            <w:noProof/>
            <w:webHidden/>
          </w:rPr>
          <w:fldChar w:fldCharType="begin"/>
        </w:r>
        <w:r w:rsidR="00A72A68">
          <w:rPr>
            <w:noProof/>
            <w:webHidden/>
          </w:rPr>
          <w:instrText xml:space="preserve"> PAGEREF _Toc499569230 \h </w:instrText>
        </w:r>
        <w:r w:rsidR="00A72A68">
          <w:rPr>
            <w:noProof/>
            <w:webHidden/>
          </w:rPr>
        </w:r>
        <w:r w:rsidR="00A72A68">
          <w:rPr>
            <w:noProof/>
            <w:webHidden/>
          </w:rPr>
          <w:fldChar w:fldCharType="separate"/>
        </w:r>
        <w:r w:rsidR="006B680B">
          <w:rPr>
            <w:noProof/>
            <w:webHidden/>
          </w:rPr>
          <w:t>25</w:t>
        </w:r>
        <w:r w:rsidR="00A72A68">
          <w:rPr>
            <w:noProof/>
            <w:webHidden/>
          </w:rPr>
          <w:fldChar w:fldCharType="end"/>
        </w:r>
      </w:hyperlink>
    </w:p>
    <w:p w14:paraId="6C7F95B4" w14:textId="77777777" w:rsidR="00A72A68" w:rsidRDefault="00F94B37">
      <w:pPr>
        <w:pStyle w:val="23"/>
        <w:rPr>
          <w:rFonts w:asciiTheme="minorHAnsi" w:eastAsiaTheme="minorEastAsia" w:hAnsiTheme="minorHAnsi"/>
          <w:noProof/>
          <w:sz w:val="22"/>
          <w:lang w:eastAsia="ru-RU"/>
        </w:rPr>
      </w:pPr>
      <w:hyperlink w:anchor="_Toc499569231" w:history="1">
        <w:r w:rsidR="00A72A68" w:rsidRPr="00346AA4">
          <w:rPr>
            <w:rStyle w:val="af5"/>
            <w:noProof/>
          </w:rPr>
          <w:t>4.7</w:t>
        </w:r>
        <w:r w:rsidR="00A72A68">
          <w:rPr>
            <w:rFonts w:asciiTheme="minorHAnsi" w:eastAsiaTheme="minorEastAsia" w:hAnsiTheme="minorHAnsi"/>
            <w:noProof/>
            <w:sz w:val="22"/>
            <w:lang w:eastAsia="ru-RU"/>
          </w:rPr>
          <w:tab/>
        </w:r>
        <w:r w:rsidR="00A72A68" w:rsidRPr="00346AA4">
          <w:rPr>
            <w:rStyle w:val="af5"/>
            <w:noProof/>
          </w:rPr>
          <w:t>Предоставление участниками информации о возвратах</w:t>
        </w:r>
        <w:r w:rsidR="00A72A68">
          <w:rPr>
            <w:noProof/>
            <w:webHidden/>
          </w:rPr>
          <w:tab/>
        </w:r>
        <w:r w:rsidR="00A72A68">
          <w:rPr>
            <w:noProof/>
            <w:webHidden/>
          </w:rPr>
          <w:fldChar w:fldCharType="begin"/>
        </w:r>
        <w:r w:rsidR="00A72A68">
          <w:rPr>
            <w:noProof/>
            <w:webHidden/>
          </w:rPr>
          <w:instrText xml:space="preserve"> PAGEREF _Toc499569231 \h </w:instrText>
        </w:r>
        <w:r w:rsidR="00A72A68">
          <w:rPr>
            <w:noProof/>
            <w:webHidden/>
          </w:rPr>
        </w:r>
        <w:r w:rsidR="00A72A68">
          <w:rPr>
            <w:noProof/>
            <w:webHidden/>
          </w:rPr>
          <w:fldChar w:fldCharType="separate"/>
        </w:r>
        <w:r w:rsidR="006B680B">
          <w:rPr>
            <w:noProof/>
            <w:webHidden/>
          </w:rPr>
          <w:t>26</w:t>
        </w:r>
        <w:r w:rsidR="00A72A68">
          <w:rPr>
            <w:noProof/>
            <w:webHidden/>
          </w:rPr>
          <w:fldChar w:fldCharType="end"/>
        </w:r>
      </w:hyperlink>
    </w:p>
    <w:p w14:paraId="759F1904"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32" w:history="1">
        <w:r w:rsidR="00A72A68" w:rsidRPr="00346AA4">
          <w:rPr>
            <w:rStyle w:val="af5"/>
            <w:noProof/>
          </w:rPr>
          <w:t>4.7.1</w:t>
        </w:r>
        <w:r w:rsidR="00A72A68">
          <w:rPr>
            <w:rFonts w:asciiTheme="minorHAnsi" w:eastAsiaTheme="minorEastAsia" w:hAnsiTheme="minorHAnsi"/>
            <w:noProof/>
            <w:sz w:val="22"/>
            <w:lang w:eastAsia="ru-RU"/>
          </w:rPr>
          <w:tab/>
        </w:r>
        <w:r w:rsidR="00A72A68" w:rsidRPr="00346AA4">
          <w:rPr>
            <w:rStyle w:val="af5"/>
            <w:noProof/>
          </w:rPr>
          <w:t>Особенности предоставления информации и уточнения ранее предоставленной информации</w:t>
        </w:r>
        <w:r w:rsidR="00A72A68">
          <w:rPr>
            <w:noProof/>
            <w:webHidden/>
          </w:rPr>
          <w:tab/>
        </w:r>
        <w:r w:rsidR="00A72A68">
          <w:rPr>
            <w:noProof/>
            <w:webHidden/>
          </w:rPr>
          <w:fldChar w:fldCharType="begin"/>
        </w:r>
        <w:r w:rsidR="00A72A68">
          <w:rPr>
            <w:noProof/>
            <w:webHidden/>
          </w:rPr>
          <w:instrText xml:space="preserve"> PAGEREF _Toc499569232 \h </w:instrText>
        </w:r>
        <w:r w:rsidR="00A72A68">
          <w:rPr>
            <w:noProof/>
            <w:webHidden/>
          </w:rPr>
        </w:r>
        <w:r w:rsidR="00A72A68">
          <w:rPr>
            <w:noProof/>
            <w:webHidden/>
          </w:rPr>
          <w:fldChar w:fldCharType="separate"/>
        </w:r>
        <w:r w:rsidR="006B680B">
          <w:rPr>
            <w:noProof/>
            <w:webHidden/>
          </w:rPr>
          <w:t>26</w:t>
        </w:r>
        <w:r w:rsidR="00A72A68">
          <w:rPr>
            <w:noProof/>
            <w:webHidden/>
          </w:rPr>
          <w:fldChar w:fldCharType="end"/>
        </w:r>
      </w:hyperlink>
    </w:p>
    <w:p w14:paraId="738FADC1" w14:textId="77777777" w:rsidR="00A72A68" w:rsidRDefault="00F94B37">
      <w:pPr>
        <w:pStyle w:val="23"/>
        <w:rPr>
          <w:rFonts w:asciiTheme="minorHAnsi" w:eastAsiaTheme="minorEastAsia" w:hAnsiTheme="minorHAnsi"/>
          <w:noProof/>
          <w:sz w:val="22"/>
          <w:lang w:eastAsia="ru-RU"/>
        </w:rPr>
      </w:pPr>
      <w:hyperlink w:anchor="_Toc499569233" w:history="1">
        <w:r w:rsidR="00A72A68" w:rsidRPr="00346AA4">
          <w:rPr>
            <w:rStyle w:val="af5"/>
            <w:noProof/>
          </w:rPr>
          <w:t>4.8</w:t>
        </w:r>
        <w:r w:rsidR="00A72A68">
          <w:rPr>
            <w:rFonts w:asciiTheme="minorHAnsi" w:eastAsiaTheme="minorEastAsia" w:hAnsiTheme="minorHAnsi"/>
            <w:noProof/>
            <w:sz w:val="22"/>
            <w:lang w:eastAsia="ru-RU"/>
          </w:rPr>
          <w:tab/>
        </w:r>
        <w:r w:rsidR="00A72A68" w:rsidRPr="00346AA4">
          <w:rPr>
            <w:rStyle w:val="af5"/>
            <w:noProof/>
          </w:rPr>
          <w:t>Получение участниками из ГИС ГМП информации, необходимой для уплаты денежных средств</w:t>
        </w:r>
        <w:r w:rsidR="00A72A68">
          <w:rPr>
            <w:noProof/>
            <w:webHidden/>
          </w:rPr>
          <w:tab/>
        </w:r>
        <w:r w:rsidR="00A72A68">
          <w:rPr>
            <w:noProof/>
            <w:webHidden/>
          </w:rPr>
          <w:fldChar w:fldCharType="begin"/>
        </w:r>
        <w:r w:rsidR="00A72A68">
          <w:rPr>
            <w:noProof/>
            <w:webHidden/>
          </w:rPr>
          <w:instrText xml:space="preserve"> PAGEREF _Toc499569233 \h </w:instrText>
        </w:r>
        <w:r w:rsidR="00A72A68">
          <w:rPr>
            <w:noProof/>
            <w:webHidden/>
          </w:rPr>
        </w:r>
        <w:r w:rsidR="00A72A68">
          <w:rPr>
            <w:noProof/>
            <w:webHidden/>
          </w:rPr>
          <w:fldChar w:fldCharType="separate"/>
        </w:r>
        <w:r w:rsidR="006B680B">
          <w:rPr>
            <w:noProof/>
            <w:webHidden/>
          </w:rPr>
          <w:t>27</w:t>
        </w:r>
        <w:r w:rsidR="00A72A68">
          <w:rPr>
            <w:noProof/>
            <w:webHidden/>
          </w:rPr>
          <w:fldChar w:fldCharType="end"/>
        </w:r>
      </w:hyperlink>
    </w:p>
    <w:p w14:paraId="6A09B654"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34" w:history="1">
        <w:r w:rsidR="00A72A68" w:rsidRPr="00346AA4">
          <w:rPr>
            <w:rStyle w:val="af5"/>
            <w:noProof/>
          </w:rPr>
          <w:t>4.8.1</w:t>
        </w:r>
        <w:r w:rsidR="00A72A68">
          <w:rPr>
            <w:rFonts w:asciiTheme="minorHAnsi" w:eastAsiaTheme="minorEastAsia" w:hAnsiTheme="minorHAnsi"/>
            <w:noProof/>
            <w:sz w:val="22"/>
            <w:lang w:eastAsia="ru-RU"/>
          </w:rPr>
          <w:tab/>
        </w:r>
        <w:r w:rsidR="00A72A68" w:rsidRPr="00346AA4">
          <w:rPr>
            <w:rStyle w:val="af5"/>
            <w:noProof/>
          </w:rPr>
          <w:t>Доступные типы запросов по Виду сведений</w:t>
        </w:r>
        <w:r w:rsidR="00A72A68">
          <w:rPr>
            <w:noProof/>
            <w:webHidden/>
          </w:rPr>
          <w:tab/>
        </w:r>
        <w:r w:rsidR="00A72A68">
          <w:rPr>
            <w:noProof/>
            <w:webHidden/>
          </w:rPr>
          <w:fldChar w:fldCharType="begin"/>
        </w:r>
        <w:r w:rsidR="00A72A68">
          <w:rPr>
            <w:noProof/>
            <w:webHidden/>
          </w:rPr>
          <w:instrText xml:space="preserve"> PAGEREF _Toc499569234 \h </w:instrText>
        </w:r>
        <w:r w:rsidR="00A72A68">
          <w:rPr>
            <w:noProof/>
            <w:webHidden/>
          </w:rPr>
        </w:r>
        <w:r w:rsidR="00A72A68">
          <w:rPr>
            <w:noProof/>
            <w:webHidden/>
          </w:rPr>
          <w:fldChar w:fldCharType="separate"/>
        </w:r>
        <w:r w:rsidR="006B680B">
          <w:rPr>
            <w:noProof/>
            <w:webHidden/>
          </w:rPr>
          <w:t>28</w:t>
        </w:r>
        <w:r w:rsidR="00A72A68">
          <w:rPr>
            <w:noProof/>
            <w:webHidden/>
          </w:rPr>
          <w:fldChar w:fldCharType="end"/>
        </w:r>
      </w:hyperlink>
    </w:p>
    <w:p w14:paraId="11A4A00A" w14:textId="77777777" w:rsidR="00A72A68" w:rsidRDefault="00F94B37">
      <w:pPr>
        <w:pStyle w:val="23"/>
        <w:rPr>
          <w:rFonts w:asciiTheme="minorHAnsi" w:eastAsiaTheme="minorEastAsia" w:hAnsiTheme="minorHAnsi"/>
          <w:noProof/>
          <w:sz w:val="22"/>
          <w:lang w:eastAsia="ru-RU"/>
        </w:rPr>
      </w:pPr>
      <w:hyperlink w:anchor="_Toc499569235" w:history="1">
        <w:r w:rsidR="00A72A68" w:rsidRPr="00346AA4">
          <w:rPr>
            <w:rStyle w:val="af5"/>
            <w:noProof/>
          </w:rPr>
          <w:t>4.9</w:t>
        </w:r>
        <w:r w:rsidR="00A72A68">
          <w:rPr>
            <w:rFonts w:asciiTheme="minorHAnsi" w:eastAsiaTheme="minorEastAsia" w:hAnsiTheme="minorHAnsi"/>
            <w:noProof/>
            <w:sz w:val="22"/>
            <w:lang w:eastAsia="ru-RU"/>
          </w:rPr>
          <w:tab/>
        </w:r>
        <w:r w:rsidR="00A72A68" w:rsidRPr="00346AA4">
          <w:rPr>
            <w:rStyle w:val="af5"/>
            <w:noProof/>
          </w:rPr>
          <w:t>Получение участниками из ГИС ГМП информации об уплате денежных средств</w:t>
        </w:r>
        <w:r w:rsidR="00A72A68">
          <w:rPr>
            <w:noProof/>
            <w:webHidden/>
          </w:rPr>
          <w:tab/>
        </w:r>
        <w:r w:rsidR="00A72A68">
          <w:rPr>
            <w:noProof/>
            <w:webHidden/>
          </w:rPr>
          <w:fldChar w:fldCharType="begin"/>
        </w:r>
        <w:r w:rsidR="00A72A68">
          <w:rPr>
            <w:noProof/>
            <w:webHidden/>
          </w:rPr>
          <w:instrText xml:space="preserve"> PAGEREF _Toc499569235 \h </w:instrText>
        </w:r>
        <w:r w:rsidR="00A72A68">
          <w:rPr>
            <w:noProof/>
            <w:webHidden/>
          </w:rPr>
        </w:r>
        <w:r w:rsidR="00A72A68">
          <w:rPr>
            <w:noProof/>
            <w:webHidden/>
          </w:rPr>
          <w:fldChar w:fldCharType="separate"/>
        </w:r>
        <w:r w:rsidR="006B680B">
          <w:rPr>
            <w:noProof/>
            <w:webHidden/>
          </w:rPr>
          <w:t>29</w:t>
        </w:r>
        <w:r w:rsidR="00A72A68">
          <w:rPr>
            <w:noProof/>
            <w:webHidden/>
          </w:rPr>
          <w:fldChar w:fldCharType="end"/>
        </w:r>
      </w:hyperlink>
    </w:p>
    <w:p w14:paraId="739C6C35"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36" w:history="1">
        <w:r w:rsidR="00A72A68" w:rsidRPr="00346AA4">
          <w:rPr>
            <w:rStyle w:val="af5"/>
            <w:noProof/>
          </w:rPr>
          <w:t>4.9.1</w:t>
        </w:r>
        <w:r w:rsidR="00A72A68">
          <w:rPr>
            <w:rFonts w:asciiTheme="minorHAnsi" w:eastAsiaTheme="minorEastAsia" w:hAnsiTheme="minorHAnsi"/>
            <w:noProof/>
            <w:sz w:val="22"/>
            <w:lang w:eastAsia="ru-RU"/>
          </w:rPr>
          <w:tab/>
        </w:r>
        <w:r w:rsidR="00A72A68" w:rsidRPr="00346AA4">
          <w:rPr>
            <w:rStyle w:val="af5"/>
            <w:noProof/>
          </w:rPr>
          <w:t>Доступные типы запросов по Виду сведений</w:t>
        </w:r>
        <w:r w:rsidR="00A72A68">
          <w:rPr>
            <w:noProof/>
            <w:webHidden/>
          </w:rPr>
          <w:tab/>
        </w:r>
        <w:r w:rsidR="00A72A68">
          <w:rPr>
            <w:noProof/>
            <w:webHidden/>
          </w:rPr>
          <w:fldChar w:fldCharType="begin"/>
        </w:r>
        <w:r w:rsidR="00A72A68">
          <w:rPr>
            <w:noProof/>
            <w:webHidden/>
          </w:rPr>
          <w:instrText xml:space="preserve"> PAGEREF _Toc499569236 \h </w:instrText>
        </w:r>
        <w:r w:rsidR="00A72A68">
          <w:rPr>
            <w:noProof/>
            <w:webHidden/>
          </w:rPr>
        </w:r>
        <w:r w:rsidR="00A72A68">
          <w:rPr>
            <w:noProof/>
            <w:webHidden/>
          </w:rPr>
          <w:fldChar w:fldCharType="separate"/>
        </w:r>
        <w:r w:rsidR="006B680B">
          <w:rPr>
            <w:noProof/>
            <w:webHidden/>
          </w:rPr>
          <w:t>29</w:t>
        </w:r>
        <w:r w:rsidR="00A72A68">
          <w:rPr>
            <w:noProof/>
            <w:webHidden/>
          </w:rPr>
          <w:fldChar w:fldCharType="end"/>
        </w:r>
      </w:hyperlink>
    </w:p>
    <w:p w14:paraId="52F01F85" w14:textId="77777777" w:rsidR="00A72A68" w:rsidRDefault="00F94B37">
      <w:pPr>
        <w:pStyle w:val="23"/>
        <w:rPr>
          <w:rFonts w:asciiTheme="minorHAnsi" w:eastAsiaTheme="minorEastAsia" w:hAnsiTheme="minorHAnsi"/>
          <w:noProof/>
          <w:sz w:val="22"/>
          <w:lang w:eastAsia="ru-RU"/>
        </w:rPr>
      </w:pPr>
      <w:hyperlink w:anchor="_Toc499569237" w:history="1">
        <w:r w:rsidR="00A72A68" w:rsidRPr="00346AA4">
          <w:rPr>
            <w:rStyle w:val="af5"/>
            <w:noProof/>
          </w:rPr>
          <w:t>4.10</w:t>
        </w:r>
        <w:r w:rsidR="00A72A68">
          <w:rPr>
            <w:rFonts w:asciiTheme="minorHAnsi" w:eastAsiaTheme="minorEastAsia" w:hAnsiTheme="minorHAnsi"/>
            <w:noProof/>
            <w:sz w:val="22"/>
            <w:lang w:eastAsia="ru-RU"/>
          </w:rPr>
          <w:tab/>
        </w:r>
        <w:r w:rsidR="00A72A68" w:rsidRPr="00346AA4">
          <w:rPr>
            <w:rStyle w:val="af5"/>
            <w:noProof/>
          </w:rPr>
          <w:t>Получение участникам из ГИС ГМП информации о возврате денежных средств</w:t>
        </w:r>
        <w:r w:rsidR="00A72A68">
          <w:rPr>
            <w:noProof/>
            <w:webHidden/>
          </w:rPr>
          <w:tab/>
        </w:r>
        <w:r w:rsidR="00A72A68">
          <w:rPr>
            <w:noProof/>
            <w:webHidden/>
          </w:rPr>
          <w:fldChar w:fldCharType="begin"/>
        </w:r>
        <w:r w:rsidR="00A72A68">
          <w:rPr>
            <w:noProof/>
            <w:webHidden/>
          </w:rPr>
          <w:instrText xml:space="preserve"> PAGEREF _Toc499569237 \h </w:instrText>
        </w:r>
        <w:r w:rsidR="00A72A68">
          <w:rPr>
            <w:noProof/>
            <w:webHidden/>
          </w:rPr>
        </w:r>
        <w:r w:rsidR="00A72A68">
          <w:rPr>
            <w:noProof/>
            <w:webHidden/>
          </w:rPr>
          <w:fldChar w:fldCharType="separate"/>
        </w:r>
        <w:r w:rsidR="006B680B">
          <w:rPr>
            <w:noProof/>
            <w:webHidden/>
          </w:rPr>
          <w:t>30</w:t>
        </w:r>
        <w:r w:rsidR="00A72A68">
          <w:rPr>
            <w:noProof/>
            <w:webHidden/>
          </w:rPr>
          <w:fldChar w:fldCharType="end"/>
        </w:r>
      </w:hyperlink>
    </w:p>
    <w:p w14:paraId="60F60B4E" w14:textId="77777777" w:rsidR="00A72A68" w:rsidRDefault="00F94B37">
      <w:pPr>
        <w:pStyle w:val="31"/>
        <w:tabs>
          <w:tab w:val="left" w:pos="1540"/>
          <w:tab w:val="right" w:leader="dot" w:pos="9345"/>
        </w:tabs>
        <w:rPr>
          <w:rFonts w:asciiTheme="minorHAnsi" w:eastAsiaTheme="minorEastAsia" w:hAnsiTheme="minorHAnsi"/>
          <w:noProof/>
          <w:sz w:val="22"/>
          <w:lang w:eastAsia="ru-RU"/>
        </w:rPr>
      </w:pPr>
      <w:hyperlink w:anchor="_Toc499569238" w:history="1">
        <w:r w:rsidR="00A72A68" w:rsidRPr="00346AA4">
          <w:rPr>
            <w:rStyle w:val="af5"/>
            <w:noProof/>
          </w:rPr>
          <w:t>4.10.1</w:t>
        </w:r>
        <w:r w:rsidR="00A72A68">
          <w:rPr>
            <w:rFonts w:asciiTheme="minorHAnsi" w:eastAsiaTheme="minorEastAsia" w:hAnsiTheme="minorHAnsi"/>
            <w:noProof/>
            <w:sz w:val="22"/>
            <w:lang w:eastAsia="ru-RU"/>
          </w:rPr>
          <w:tab/>
        </w:r>
        <w:r w:rsidR="00A72A68" w:rsidRPr="00346AA4">
          <w:rPr>
            <w:rStyle w:val="af5"/>
            <w:noProof/>
          </w:rPr>
          <w:t>Доступные типы запросов по Виду сведений</w:t>
        </w:r>
        <w:r w:rsidR="00A72A68">
          <w:rPr>
            <w:noProof/>
            <w:webHidden/>
          </w:rPr>
          <w:tab/>
        </w:r>
        <w:r w:rsidR="00A72A68">
          <w:rPr>
            <w:noProof/>
            <w:webHidden/>
          </w:rPr>
          <w:fldChar w:fldCharType="begin"/>
        </w:r>
        <w:r w:rsidR="00A72A68">
          <w:rPr>
            <w:noProof/>
            <w:webHidden/>
          </w:rPr>
          <w:instrText xml:space="preserve"> PAGEREF _Toc499569238 \h </w:instrText>
        </w:r>
        <w:r w:rsidR="00A72A68">
          <w:rPr>
            <w:noProof/>
            <w:webHidden/>
          </w:rPr>
        </w:r>
        <w:r w:rsidR="00A72A68">
          <w:rPr>
            <w:noProof/>
            <w:webHidden/>
          </w:rPr>
          <w:fldChar w:fldCharType="separate"/>
        </w:r>
        <w:r w:rsidR="006B680B">
          <w:rPr>
            <w:noProof/>
            <w:webHidden/>
          </w:rPr>
          <w:t>31</w:t>
        </w:r>
        <w:r w:rsidR="00A72A68">
          <w:rPr>
            <w:noProof/>
            <w:webHidden/>
          </w:rPr>
          <w:fldChar w:fldCharType="end"/>
        </w:r>
      </w:hyperlink>
    </w:p>
    <w:p w14:paraId="5A1C8EF1" w14:textId="77777777" w:rsidR="00A72A68" w:rsidRDefault="00F94B37">
      <w:pPr>
        <w:pStyle w:val="23"/>
        <w:rPr>
          <w:rFonts w:asciiTheme="minorHAnsi" w:eastAsiaTheme="minorEastAsia" w:hAnsiTheme="minorHAnsi"/>
          <w:noProof/>
          <w:sz w:val="22"/>
          <w:lang w:eastAsia="ru-RU"/>
        </w:rPr>
      </w:pPr>
      <w:hyperlink w:anchor="_Toc499569239" w:history="1">
        <w:r w:rsidR="00A72A68" w:rsidRPr="00346AA4">
          <w:rPr>
            <w:rStyle w:val="af5"/>
            <w:noProof/>
          </w:rPr>
          <w:t>4.11</w:t>
        </w:r>
        <w:r w:rsidR="00A72A68">
          <w:rPr>
            <w:rFonts w:asciiTheme="minorHAnsi" w:eastAsiaTheme="minorEastAsia" w:hAnsiTheme="minorHAnsi"/>
            <w:noProof/>
            <w:sz w:val="22"/>
            <w:lang w:eastAsia="ru-RU"/>
          </w:rPr>
          <w:tab/>
        </w:r>
        <w:r w:rsidR="00A72A68" w:rsidRPr="00346AA4">
          <w:rPr>
            <w:rStyle w:val="af5"/>
            <w:noProof/>
          </w:rPr>
          <w:t>Получение участниками из ГИС ГМП информации о результатах квитирования</w:t>
        </w:r>
        <w:r w:rsidR="00A72A68">
          <w:rPr>
            <w:noProof/>
            <w:webHidden/>
          </w:rPr>
          <w:tab/>
        </w:r>
        <w:r w:rsidR="00A72A68">
          <w:rPr>
            <w:noProof/>
            <w:webHidden/>
          </w:rPr>
          <w:fldChar w:fldCharType="begin"/>
        </w:r>
        <w:r w:rsidR="00A72A68">
          <w:rPr>
            <w:noProof/>
            <w:webHidden/>
          </w:rPr>
          <w:instrText xml:space="preserve"> PAGEREF _Toc499569239 \h </w:instrText>
        </w:r>
        <w:r w:rsidR="00A72A68">
          <w:rPr>
            <w:noProof/>
            <w:webHidden/>
          </w:rPr>
        </w:r>
        <w:r w:rsidR="00A72A68">
          <w:rPr>
            <w:noProof/>
            <w:webHidden/>
          </w:rPr>
          <w:fldChar w:fldCharType="separate"/>
        </w:r>
        <w:r w:rsidR="006B680B">
          <w:rPr>
            <w:noProof/>
            <w:webHidden/>
          </w:rPr>
          <w:t>31</w:t>
        </w:r>
        <w:r w:rsidR="00A72A68">
          <w:rPr>
            <w:noProof/>
            <w:webHidden/>
          </w:rPr>
          <w:fldChar w:fldCharType="end"/>
        </w:r>
      </w:hyperlink>
    </w:p>
    <w:p w14:paraId="14A4AB10" w14:textId="77777777" w:rsidR="00A72A68" w:rsidRDefault="00F94B37">
      <w:pPr>
        <w:pStyle w:val="31"/>
        <w:tabs>
          <w:tab w:val="left" w:pos="1540"/>
          <w:tab w:val="right" w:leader="dot" w:pos="9345"/>
        </w:tabs>
        <w:rPr>
          <w:rFonts w:asciiTheme="minorHAnsi" w:eastAsiaTheme="minorEastAsia" w:hAnsiTheme="minorHAnsi"/>
          <w:noProof/>
          <w:sz w:val="22"/>
          <w:lang w:eastAsia="ru-RU"/>
        </w:rPr>
      </w:pPr>
      <w:hyperlink w:anchor="_Toc499569240" w:history="1">
        <w:r w:rsidR="00A72A68" w:rsidRPr="00346AA4">
          <w:rPr>
            <w:rStyle w:val="af5"/>
            <w:noProof/>
          </w:rPr>
          <w:t>4.11.1</w:t>
        </w:r>
        <w:r w:rsidR="00A72A68">
          <w:rPr>
            <w:rFonts w:asciiTheme="minorHAnsi" w:eastAsiaTheme="minorEastAsia" w:hAnsiTheme="minorHAnsi"/>
            <w:noProof/>
            <w:sz w:val="22"/>
            <w:lang w:eastAsia="ru-RU"/>
          </w:rPr>
          <w:tab/>
        </w:r>
        <w:r w:rsidR="00A72A68" w:rsidRPr="00346AA4">
          <w:rPr>
            <w:rStyle w:val="af5"/>
            <w:noProof/>
          </w:rPr>
          <w:t>Доступные типы запросов по Виду сведений</w:t>
        </w:r>
        <w:r w:rsidR="00A72A68">
          <w:rPr>
            <w:noProof/>
            <w:webHidden/>
          </w:rPr>
          <w:tab/>
        </w:r>
        <w:r w:rsidR="00A72A68">
          <w:rPr>
            <w:noProof/>
            <w:webHidden/>
          </w:rPr>
          <w:fldChar w:fldCharType="begin"/>
        </w:r>
        <w:r w:rsidR="00A72A68">
          <w:rPr>
            <w:noProof/>
            <w:webHidden/>
          </w:rPr>
          <w:instrText xml:space="preserve"> PAGEREF _Toc499569240 \h </w:instrText>
        </w:r>
        <w:r w:rsidR="00A72A68">
          <w:rPr>
            <w:noProof/>
            <w:webHidden/>
          </w:rPr>
        </w:r>
        <w:r w:rsidR="00A72A68">
          <w:rPr>
            <w:noProof/>
            <w:webHidden/>
          </w:rPr>
          <w:fldChar w:fldCharType="separate"/>
        </w:r>
        <w:r w:rsidR="006B680B">
          <w:rPr>
            <w:noProof/>
            <w:webHidden/>
          </w:rPr>
          <w:t>32</w:t>
        </w:r>
        <w:r w:rsidR="00A72A68">
          <w:rPr>
            <w:noProof/>
            <w:webHidden/>
          </w:rPr>
          <w:fldChar w:fldCharType="end"/>
        </w:r>
      </w:hyperlink>
    </w:p>
    <w:p w14:paraId="0C4353CA" w14:textId="77777777" w:rsidR="00A72A68" w:rsidRDefault="00F94B37">
      <w:pPr>
        <w:pStyle w:val="23"/>
        <w:rPr>
          <w:rFonts w:asciiTheme="minorHAnsi" w:eastAsiaTheme="minorEastAsia" w:hAnsiTheme="minorHAnsi"/>
          <w:noProof/>
          <w:sz w:val="22"/>
          <w:lang w:eastAsia="ru-RU"/>
        </w:rPr>
      </w:pPr>
      <w:hyperlink w:anchor="_Toc499569241" w:history="1">
        <w:r w:rsidR="00A72A68" w:rsidRPr="00346AA4">
          <w:rPr>
            <w:rStyle w:val="af5"/>
            <w:noProof/>
          </w:rPr>
          <w:t>4.12</w:t>
        </w:r>
        <w:r w:rsidR="00A72A68">
          <w:rPr>
            <w:rFonts w:asciiTheme="minorHAnsi" w:eastAsiaTheme="minorEastAsia" w:hAnsiTheme="minorHAnsi"/>
            <w:noProof/>
            <w:sz w:val="22"/>
            <w:lang w:eastAsia="ru-RU"/>
          </w:rPr>
          <w:tab/>
        </w:r>
        <w:r w:rsidR="00A72A68" w:rsidRPr="00346AA4">
          <w:rPr>
            <w:rStyle w:val="af5"/>
            <w:noProof/>
          </w:rPr>
          <w:t>Предоставление участником информации о погашении ранее предоставленного начисления</w:t>
        </w:r>
        <w:r w:rsidR="00A72A68">
          <w:rPr>
            <w:noProof/>
            <w:webHidden/>
          </w:rPr>
          <w:tab/>
        </w:r>
        <w:r w:rsidR="00A72A68">
          <w:rPr>
            <w:noProof/>
            <w:webHidden/>
          </w:rPr>
          <w:fldChar w:fldCharType="begin"/>
        </w:r>
        <w:r w:rsidR="00A72A68">
          <w:rPr>
            <w:noProof/>
            <w:webHidden/>
          </w:rPr>
          <w:instrText xml:space="preserve"> PAGEREF _Toc499569241 \h </w:instrText>
        </w:r>
        <w:r w:rsidR="00A72A68">
          <w:rPr>
            <w:noProof/>
            <w:webHidden/>
          </w:rPr>
        </w:r>
        <w:r w:rsidR="00A72A68">
          <w:rPr>
            <w:noProof/>
            <w:webHidden/>
          </w:rPr>
          <w:fldChar w:fldCharType="separate"/>
        </w:r>
        <w:r w:rsidR="006B680B">
          <w:rPr>
            <w:noProof/>
            <w:webHidden/>
          </w:rPr>
          <w:t>32</w:t>
        </w:r>
        <w:r w:rsidR="00A72A68">
          <w:rPr>
            <w:noProof/>
            <w:webHidden/>
          </w:rPr>
          <w:fldChar w:fldCharType="end"/>
        </w:r>
      </w:hyperlink>
    </w:p>
    <w:p w14:paraId="0DF23118" w14:textId="77777777" w:rsidR="00A72A68" w:rsidRDefault="00F94B37">
      <w:pPr>
        <w:pStyle w:val="23"/>
        <w:rPr>
          <w:rFonts w:asciiTheme="minorHAnsi" w:eastAsiaTheme="minorEastAsia" w:hAnsiTheme="minorHAnsi"/>
          <w:noProof/>
          <w:sz w:val="22"/>
          <w:lang w:eastAsia="ru-RU"/>
        </w:rPr>
      </w:pPr>
      <w:hyperlink w:anchor="_Toc499569242" w:history="1">
        <w:r w:rsidR="00A72A68" w:rsidRPr="00346AA4">
          <w:rPr>
            <w:rStyle w:val="af5"/>
            <w:noProof/>
          </w:rPr>
          <w:t>4.13</w:t>
        </w:r>
        <w:r w:rsidR="00A72A68">
          <w:rPr>
            <w:rFonts w:asciiTheme="minorHAnsi" w:eastAsiaTheme="minorEastAsia" w:hAnsiTheme="minorHAnsi"/>
            <w:noProof/>
            <w:sz w:val="22"/>
            <w:lang w:eastAsia="ru-RU"/>
          </w:rPr>
          <w:tab/>
        </w:r>
        <w:r w:rsidR="00A72A68" w:rsidRPr="00346AA4">
          <w:rPr>
            <w:rStyle w:val="af5"/>
            <w:noProof/>
          </w:rPr>
          <w:t>Формирование предварительного начисления ГИС ГМП по запросу участников</w:t>
        </w:r>
        <w:r w:rsidR="00A72A68">
          <w:rPr>
            <w:noProof/>
            <w:webHidden/>
          </w:rPr>
          <w:tab/>
        </w:r>
        <w:r w:rsidR="00A72A68">
          <w:rPr>
            <w:noProof/>
            <w:webHidden/>
          </w:rPr>
          <w:fldChar w:fldCharType="begin"/>
        </w:r>
        <w:r w:rsidR="00A72A68">
          <w:rPr>
            <w:noProof/>
            <w:webHidden/>
          </w:rPr>
          <w:instrText xml:space="preserve"> PAGEREF _Toc499569242 \h </w:instrText>
        </w:r>
        <w:r w:rsidR="00A72A68">
          <w:rPr>
            <w:noProof/>
            <w:webHidden/>
          </w:rPr>
        </w:r>
        <w:r w:rsidR="00A72A68">
          <w:rPr>
            <w:noProof/>
            <w:webHidden/>
          </w:rPr>
          <w:fldChar w:fldCharType="separate"/>
        </w:r>
        <w:r w:rsidR="006B680B">
          <w:rPr>
            <w:noProof/>
            <w:webHidden/>
          </w:rPr>
          <w:t>33</w:t>
        </w:r>
        <w:r w:rsidR="00A72A68">
          <w:rPr>
            <w:noProof/>
            <w:webHidden/>
          </w:rPr>
          <w:fldChar w:fldCharType="end"/>
        </w:r>
      </w:hyperlink>
    </w:p>
    <w:p w14:paraId="1F522EDA" w14:textId="77777777" w:rsidR="00A72A68" w:rsidRDefault="00F94B37">
      <w:pPr>
        <w:pStyle w:val="23"/>
        <w:rPr>
          <w:rFonts w:asciiTheme="minorHAnsi" w:eastAsiaTheme="minorEastAsia" w:hAnsiTheme="minorHAnsi"/>
          <w:noProof/>
          <w:sz w:val="22"/>
          <w:lang w:eastAsia="ru-RU"/>
        </w:rPr>
      </w:pPr>
      <w:hyperlink w:anchor="_Toc499569243" w:history="1">
        <w:r w:rsidR="00A72A68" w:rsidRPr="00346AA4">
          <w:rPr>
            <w:rStyle w:val="af5"/>
            <w:noProof/>
          </w:rPr>
          <w:t>4.14</w:t>
        </w:r>
        <w:r w:rsidR="00A72A68">
          <w:rPr>
            <w:rFonts w:asciiTheme="minorHAnsi" w:eastAsiaTheme="minorEastAsia" w:hAnsiTheme="minorHAnsi"/>
            <w:noProof/>
            <w:sz w:val="22"/>
            <w:lang w:eastAsia="ru-RU"/>
          </w:rPr>
          <w:tab/>
        </w:r>
        <w:r w:rsidR="00A72A68" w:rsidRPr="00346AA4">
          <w:rPr>
            <w:rStyle w:val="af5"/>
            <w:noProof/>
          </w:rPr>
          <w:t>Предоставление участниками в ГИС ГМП информации о сертификате ключа проверки электронной подписи</w:t>
        </w:r>
        <w:r w:rsidR="00A72A68">
          <w:rPr>
            <w:noProof/>
            <w:webHidden/>
          </w:rPr>
          <w:tab/>
        </w:r>
        <w:r w:rsidR="00A72A68">
          <w:rPr>
            <w:noProof/>
            <w:webHidden/>
          </w:rPr>
          <w:fldChar w:fldCharType="begin"/>
        </w:r>
        <w:r w:rsidR="00A72A68">
          <w:rPr>
            <w:noProof/>
            <w:webHidden/>
          </w:rPr>
          <w:instrText xml:space="preserve"> PAGEREF _Toc499569243 \h </w:instrText>
        </w:r>
        <w:r w:rsidR="00A72A68">
          <w:rPr>
            <w:noProof/>
            <w:webHidden/>
          </w:rPr>
        </w:r>
        <w:r w:rsidR="00A72A68">
          <w:rPr>
            <w:noProof/>
            <w:webHidden/>
          </w:rPr>
          <w:fldChar w:fldCharType="separate"/>
        </w:r>
        <w:r w:rsidR="006B680B">
          <w:rPr>
            <w:noProof/>
            <w:webHidden/>
          </w:rPr>
          <w:t>34</w:t>
        </w:r>
        <w:r w:rsidR="00A72A68">
          <w:rPr>
            <w:noProof/>
            <w:webHidden/>
          </w:rPr>
          <w:fldChar w:fldCharType="end"/>
        </w:r>
      </w:hyperlink>
    </w:p>
    <w:p w14:paraId="2EDC1F76" w14:textId="77777777" w:rsidR="00A72A68" w:rsidRDefault="00F94B37">
      <w:pPr>
        <w:pStyle w:val="13"/>
        <w:tabs>
          <w:tab w:val="left" w:pos="442"/>
          <w:tab w:val="right" w:leader="dot" w:pos="9345"/>
        </w:tabs>
        <w:rPr>
          <w:rFonts w:asciiTheme="minorHAnsi" w:eastAsiaTheme="minorEastAsia" w:hAnsiTheme="minorHAnsi"/>
          <w:noProof/>
          <w:sz w:val="22"/>
          <w:lang w:eastAsia="ru-RU"/>
        </w:rPr>
      </w:pPr>
      <w:hyperlink w:anchor="_Toc499569244" w:history="1">
        <w:r w:rsidR="00A72A68" w:rsidRPr="00346AA4">
          <w:rPr>
            <w:rStyle w:val="af5"/>
            <w:noProof/>
          </w:rPr>
          <w:t>5</w:t>
        </w:r>
        <w:r w:rsidR="00A72A68">
          <w:rPr>
            <w:rFonts w:asciiTheme="minorHAnsi" w:eastAsiaTheme="minorEastAsia" w:hAnsiTheme="minorHAnsi"/>
            <w:noProof/>
            <w:sz w:val="22"/>
            <w:lang w:eastAsia="ru-RU"/>
          </w:rPr>
          <w:tab/>
        </w:r>
        <w:r w:rsidR="00A72A68" w:rsidRPr="00346AA4">
          <w:rPr>
            <w:rStyle w:val="af5"/>
            <w:noProof/>
          </w:rPr>
          <w:t>Требования к формированию идентификаторов, используемых при предоставлении и получении информации</w:t>
        </w:r>
        <w:r w:rsidR="00A72A68">
          <w:rPr>
            <w:noProof/>
            <w:webHidden/>
          </w:rPr>
          <w:tab/>
        </w:r>
        <w:r w:rsidR="00A72A68">
          <w:rPr>
            <w:noProof/>
            <w:webHidden/>
          </w:rPr>
          <w:fldChar w:fldCharType="begin"/>
        </w:r>
        <w:r w:rsidR="00A72A68">
          <w:rPr>
            <w:noProof/>
            <w:webHidden/>
          </w:rPr>
          <w:instrText xml:space="preserve"> PAGEREF _Toc499569244 \h </w:instrText>
        </w:r>
        <w:r w:rsidR="00A72A68">
          <w:rPr>
            <w:noProof/>
            <w:webHidden/>
          </w:rPr>
        </w:r>
        <w:r w:rsidR="00A72A68">
          <w:rPr>
            <w:noProof/>
            <w:webHidden/>
          </w:rPr>
          <w:fldChar w:fldCharType="separate"/>
        </w:r>
        <w:r w:rsidR="006B680B">
          <w:rPr>
            <w:noProof/>
            <w:webHidden/>
          </w:rPr>
          <w:t>35</w:t>
        </w:r>
        <w:r w:rsidR="00A72A68">
          <w:rPr>
            <w:noProof/>
            <w:webHidden/>
          </w:rPr>
          <w:fldChar w:fldCharType="end"/>
        </w:r>
      </w:hyperlink>
    </w:p>
    <w:p w14:paraId="4DAFC988" w14:textId="77777777" w:rsidR="00A72A68" w:rsidRDefault="00F94B37">
      <w:pPr>
        <w:pStyle w:val="23"/>
        <w:rPr>
          <w:rFonts w:asciiTheme="minorHAnsi" w:eastAsiaTheme="minorEastAsia" w:hAnsiTheme="minorHAnsi"/>
          <w:noProof/>
          <w:sz w:val="22"/>
          <w:lang w:eastAsia="ru-RU"/>
        </w:rPr>
      </w:pPr>
      <w:hyperlink w:anchor="_Toc499569245" w:history="1">
        <w:r w:rsidR="00A72A68" w:rsidRPr="00346AA4">
          <w:rPr>
            <w:rStyle w:val="af5"/>
            <w:noProof/>
          </w:rPr>
          <w:t>5.1</w:t>
        </w:r>
        <w:r w:rsidR="00A72A68">
          <w:rPr>
            <w:rFonts w:asciiTheme="minorHAnsi" w:eastAsiaTheme="minorEastAsia" w:hAnsiTheme="minorHAnsi"/>
            <w:noProof/>
            <w:sz w:val="22"/>
            <w:lang w:eastAsia="ru-RU"/>
          </w:rPr>
          <w:tab/>
        </w:r>
        <w:r w:rsidR="00A72A68" w:rsidRPr="00346AA4">
          <w:rPr>
            <w:rStyle w:val="af5"/>
            <w:noProof/>
          </w:rPr>
          <w:t>Уникальный идентификатор начисления</w:t>
        </w:r>
        <w:r w:rsidR="00A72A68">
          <w:rPr>
            <w:noProof/>
            <w:webHidden/>
          </w:rPr>
          <w:tab/>
        </w:r>
        <w:r w:rsidR="00A72A68">
          <w:rPr>
            <w:noProof/>
            <w:webHidden/>
          </w:rPr>
          <w:fldChar w:fldCharType="begin"/>
        </w:r>
        <w:r w:rsidR="00A72A68">
          <w:rPr>
            <w:noProof/>
            <w:webHidden/>
          </w:rPr>
          <w:instrText xml:space="preserve"> PAGEREF _Toc499569245 \h </w:instrText>
        </w:r>
        <w:r w:rsidR="00A72A68">
          <w:rPr>
            <w:noProof/>
            <w:webHidden/>
          </w:rPr>
        </w:r>
        <w:r w:rsidR="00A72A68">
          <w:rPr>
            <w:noProof/>
            <w:webHidden/>
          </w:rPr>
          <w:fldChar w:fldCharType="separate"/>
        </w:r>
        <w:r w:rsidR="006B680B">
          <w:rPr>
            <w:noProof/>
            <w:webHidden/>
          </w:rPr>
          <w:t>35</w:t>
        </w:r>
        <w:r w:rsidR="00A72A68">
          <w:rPr>
            <w:noProof/>
            <w:webHidden/>
          </w:rPr>
          <w:fldChar w:fldCharType="end"/>
        </w:r>
      </w:hyperlink>
    </w:p>
    <w:p w14:paraId="6BD3542D"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46" w:history="1">
        <w:r w:rsidR="00A72A68" w:rsidRPr="00346AA4">
          <w:rPr>
            <w:rStyle w:val="af5"/>
            <w:noProof/>
          </w:rPr>
          <w:t>5.1.1</w:t>
        </w:r>
        <w:r w:rsidR="00A72A68">
          <w:rPr>
            <w:rFonts w:asciiTheme="minorHAnsi" w:eastAsiaTheme="minorEastAsia" w:hAnsiTheme="minorHAnsi"/>
            <w:noProof/>
            <w:sz w:val="22"/>
            <w:lang w:eastAsia="ru-RU"/>
          </w:rPr>
          <w:tab/>
        </w:r>
        <w:r w:rsidR="00A72A68" w:rsidRPr="00346AA4">
          <w:rPr>
            <w:rStyle w:val="af5"/>
            <w:noProof/>
          </w:rPr>
          <w:t>Структура УИН для АН и ГАН, являющихся федеральными органами государственной власти, для государственных внебюджетных фондов</w:t>
        </w:r>
        <w:r w:rsidR="00A72A68">
          <w:rPr>
            <w:noProof/>
            <w:webHidden/>
          </w:rPr>
          <w:tab/>
        </w:r>
        <w:r w:rsidR="00A72A68">
          <w:rPr>
            <w:noProof/>
            <w:webHidden/>
          </w:rPr>
          <w:fldChar w:fldCharType="begin"/>
        </w:r>
        <w:r w:rsidR="00A72A68">
          <w:rPr>
            <w:noProof/>
            <w:webHidden/>
          </w:rPr>
          <w:instrText xml:space="preserve"> PAGEREF _Toc499569246 \h </w:instrText>
        </w:r>
        <w:r w:rsidR="00A72A68">
          <w:rPr>
            <w:noProof/>
            <w:webHidden/>
          </w:rPr>
        </w:r>
        <w:r w:rsidR="00A72A68">
          <w:rPr>
            <w:noProof/>
            <w:webHidden/>
          </w:rPr>
          <w:fldChar w:fldCharType="separate"/>
        </w:r>
        <w:r w:rsidR="006B680B">
          <w:rPr>
            <w:noProof/>
            <w:webHidden/>
          </w:rPr>
          <w:t>35</w:t>
        </w:r>
        <w:r w:rsidR="00A72A68">
          <w:rPr>
            <w:noProof/>
            <w:webHidden/>
          </w:rPr>
          <w:fldChar w:fldCharType="end"/>
        </w:r>
      </w:hyperlink>
    </w:p>
    <w:p w14:paraId="25512029"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47" w:history="1">
        <w:r w:rsidR="00A72A68" w:rsidRPr="00346AA4">
          <w:rPr>
            <w:rStyle w:val="af5"/>
            <w:noProof/>
          </w:rPr>
          <w:t>5.1.2</w:t>
        </w:r>
        <w:r w:rsidR="00A72A68">
          <w:rPr>
            <w:rFonts w:asciiTheme="minorHAnsi" w:eastAsiaTheme="minorEastAsia" w:hAnsiTheme="minorHAnsi"/>
            <w:noProof/>
            <w:sz w:val="22"/>
            <w:lang w:eastAsia="ru-RU"/>
          </w:rPr>
          <w:tab/>
        </w:r>
        <w:r w:rsidR="00A72A68" w:rsidRPr="00346AA4">
          <w:rPr>
            <w:rStyle w:val="af5"/>
            <w:noProof/>
          </w:rPr>
          <w:t>Структура УИН для АН и ГАН, являющихся органами государственной власти субъектов Российской Федерации, органами местного самоуправления, государственными (муниципальными) учреждениями, для Банка России.</w:t>
        </w:r>
        <w:r w:rsidR="00A72A68">
          <w:rPr>
            <w:noProof/>
            <w:webHidden/>
          </w:rPr>
          <w:tab/>
        </w:r>
        <w:r w:rsidR="00A72A68">
          <w:rPr>
            <w:noProof/>
            <w:webHidden/>
          </w:rPr>
          <w:fldChar w:fldCharType="begin"/>
        </w:r>
        <w:r w:rsidR="00A72A68">
          <w:rPr>
            <w:noProof/>
            <w:webHidden/>
          </w:rPr>
          <w:instrText xml:space="preserve"> PAGEREF _Toc499569247 \h </w:instrText>
        </w:r>
        <w:r w:rsidR="00A72A68">
          <w:rPr>
            <w:noProof/>
            <w:webHidden/>
          </w:rPr>
        </w:r>
        <w:r w:rsidR="00A72A68">
          <w:rPr>
            <w:noProof/>
            <w:webHidden/>
          </w:rPr>
          <w:fldChar w:fldCharType="separate"/>
        </w:r>
        <w:r w:rsidR="006B680B">
          <w:rPr>
            <w:noProof/>
            <w:webHidden/>
          </w:rPr>
          <w:t>35</w:t>
        </w:r>
        <w:r w:rsidR="00A72A68">
          <w:rPr>
            <w:noProof/>
            <w:webHidden/>
          </w:rPr>
          <w:fldChar w:fldCharType="end"/>
        </w:r>
      </w:hyperlink>
    </w:p>
    <w:p w14:paraId="344B8842"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48" w:history="1">
        <w:r w:rsidR="00A72A68" w:rsidRPr="00346AA4">
          <w:rPr>
            <w:rStyle w:val="af5"/>
            <w:noProof/>
          </w:rPr>
          <w:t>5.1.3</w:t>
        </w:r>
        <w:r w:rsidR="00A72A68">
          <w:rPr>
            <w:rFonts w:asciiTheme="minorHAnsi" w:eastAsiaTheme="minorEastAsia" w:hAnsiTheme="minorHAnsi"/>
            <w:noProof/>
            <w:sz w:val="22"/>
            <w:lang w:eastAsia="ru-RU"/>
          </w:rPr>
          <w:tab/>
        </w:r>
        <w:r w:rsidR="00A72A68" w:rsidRPr="00346AA4">
          <w:rPr>
            <w:rStyle w:val="af5"/>
            <w:noProof/>
          </w:rPr>
          <w:t>Правила расчета контрольного разряда УИН</w:t>
        </w:r>
        <w:r w:rsidR="00A72A68">
          <w:rPr>
            <w:noProof/>
            <w:webHidden/>
          </w:rPr>
          <w:tab/>
        </w:r>
        <w:r w:rsidR="00A72A68">
          <w:rPr>
            <w:noProof/>
            <w:webHidden/>
          </w:rPr>
          <w:fldChar w:fldCharType="begin"/>
        </w:r>
        <w:r w:rsidR="00A72A68">
          <w:rPr>
            <w:noProof/>
            <w:webHidden/>
          </w:rPr>
          <w:instrText xml:space="preserve"> PAGEREF _Toc499569248 \h </w:instrText>
        </w:r>
        <w:r w:rsidR="00A72A68">
          <w:rPr>
            <w:noProof/>
            <w:webHidden/>
          </w:rPr>
        </w:r>
        <w:r w:rsidR="00A72A68">
          <w:rPr>
            <w:noProof/>
            <w:webHidden/>
          </w:rPr>
          <w:fldChar w:fldCharType="separate"/>
        </w:r>
        <w:r w:rsidR="006B680B">
          <w:rPr>
            <w:noProof/>
            <w:webHidden/>
          </w:rPr>
          <w:t>36</w:t>
        </w:r>
        <w:r w:rsidR="00A72A68">
          <w:rPr>
            <w:noProof/>
            <w:webHidden/>
          </w:rPr>
          <w:fldChar w:fldCharType="end"/>
        </w:r>
      </w:hyperlink>
    </w:p>
    <w:p w14:paraId="50B70AC4" w14:textId="77777777" w:rsidR="00A72A68" w:rsidRDefault="00F94B37">
      <w:pPr>
        <w:pStyle w:val="23"/>
        <w:rPr>
          <w:rFonts w:asciiTheme="minorHAnsi" w:eastAsiaTheme="minorEastAsia" w:hAnsiTheme="minorHAnsi"/>
          <w:noProof/>
          <w:sz w:val="22"/>
          <w:lang w:eastAsia="ru-RU"/>
        </w:rPr>
      </w:pPr>
      <w:hyperlink w:anchor="_Toc499569249" w:history="1">
        <w:r w:rsidR="00A72A68" w:rsidRPr="00346AA4">
          <w:rPr>
            <w:rStyle w:val="af5"/>
            <w:noProof/>
          </w:rPr>
          <w:t>5.2</w:t>
        </w:r>
        <w:r w:rsidR="00A72A68">
          <w:rPr>
            <w:rFonts w:asciiTheme="minorHAnsi" w:eastAsiaTheme="minorEastAsia" w:hAnsiTheme="minorHAnsi"/>
            <w:noProof/>
            <w:sz w:val="22"/>
            <w:lang w:eastAsia="ru-RU"/>
          </w:rPr>
          <w:tab/>
        </w:r>
        <w:r w:rsidR="00A72A68" w:rsidRPr="00346AA4">
          <w:rPr>
            <w:rStyle w:val="af5"/>
            <w:noProof/>
          </w:rPr>
          <w:t>Идентификатор плательщика</w:t>
        </w:r>
        <w:r w:rsidR="00A72A68">
          <w:rPr>
            <w:noProof/>
            <w:webHidden/>
          </w:rPr>
          <w:tab/>
        </w:r>
        <w:r w:rsidR="00A72A68">
          <w:rPr>
            <w:noProof/>
            <w:webHidden/>
          </w:rPr>
          <w:fldChar w:fldCharType="begin"/>
        </w:r>
        <w:r w:rsidR="00A72A68">
          <w:rPr>
            <w:noProof/>
            <w:webHidden/>
          </w:rPr>
          <w:instrText xml:space="preserve"> PAGEREF _Toc499569249 \h </w:instrText>
        </w:r>
        <w:r w:rsidR="00A72A68">
          <w:rPr>
            <w:noProof/>
            <w:webHidden/>
          </w:rPr>
        </w:r>
        <w:r w:rsidR="00A72A68">
          <w:rPr>
            <w:noProof/>
            <w:webHidden/>
          </w:rPr>
          <w:fldChar w:fldCharType="separate"/>
        </w:r>
        <w:r w:rsidR="006B680B">
          <w:rPr>
            <w:noProof/>
            <w:webHidden/>
          </w:rPr>
          <w:t>37</w:t>
        </w:r>
        <w:r w:rsidR="00A72A68">
          <w:rPr>
            <w:noProof/>
            <w:webHidden/>
          </w:rPr>
          <w:fldChar w:fldCharType="end"/>
        </w:r>
      </w:hyperlink>
    </w:p>
    <w:p w14:paraId="1924E349"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50" w:history="1">
        <w:r w:rsidR="00A72A68" w:rsidRPr="00346AA4">
          <w:rPr>
            <w:rStyle w:val="af5"/>
            <w:noProof/>
          </w:rPr>
          <w:t>5.2.1</w:t>
        </w:r>
        <w:r w:rsidR="00A72A68">
          <w:rPr>
            <w:rFonts w:asciiTheme="minorHAnsi" w:eastAsiaTheme="minorEastAsia" w:hAnsiTheme="minorHAnsi"/>
            <w:noProof/>
            <w:sz w:val="22"/>
            <w:lang w:eastAsia="ru-RU"/>
          </w:rPr>
          <w:tab/>
        </w:r>
        <w:r w:rsidR="00A72A68" w:rsidRPr="00346AA4">
          <w:rPr>
            <w:rStyle w:val="af5"/>
            <w:noProof/>
          </w:rPr>
          <w:t>Список кодов документов, допустимых к использованию при формировании идентификатора плательщика ФЛ</w:t>
        </w:r>
        <w:r w:rsidR="00A72A68">
          <w:rPr>
            <w:noProof/>
            <w:webHidden/>
          </w:rPr>
          <w:tab/>
        </w:r>
        <w:r w:rsidR="00A72A68">
          <w:rPr>
            <w:noProof/>
            <w:webHidden/>
          </w:rPr>
          <w:fldChar w:fldCharType="begin"/>
        </w:r>
        <w:r w:rsidR="00A72A68">
          <w:rPr>
            <w:noProof/>
            <w:webHidden/>
          </w:rPr>
          <w:instrText xml:space="preserve"> PAGEREF _Toc499569250 \h </w:instrText>
        </w:r>
        <w:r w:rsidR="00A72A68">
          <w:rPr>
            <w:noProof/>
            <w:webHidden/>
          </w:rPr>
        </w:r>
        <w:r w:rsidR="00A72A68">
          <w:rPr>
            <w:noProof/>
            <w:webHidden/>
          </w:rPr>
          <w:fldChar w:fldCharType="separate"/>
        </w:r>
        <w:r w:rsidR="006B680B">
          <w:rPr>
            <w:noProof/>
            <w:webHidden/>
          </w:rPr>
          <w:t>38</w:t>
        </w:r>
        <w:r w:rsidR="00A72A68">
          <w:rPr>
            <w:noProof/>
            <w:webHidden/>
          </w:rPr>
          <w:fldChar w:fldCharType="end"/>
        </w:r>
      </w:hyperlink>
    </w:p>
    <w:p w14:paraId="37303871" w14:textId="77777777" w:rsidR="00A72A68" w:rsidRDefault="00F94B37">
      <w:pPr>
        <w:pStyle w:val="23"/>
        <w:rPr>
          <w:rFonts w:asciiTheme="minorHAnsi" w:eastAsiaTheme="minorEastAsia" w:hAnsiTheme="minorHAnsi"/>
          <w:noProof/>
          <w:sz w:val="22"/>
          <w:lang w:eastAsia="ru-RU"/>
        </w:rPr>
      </w:pPr>
      <w:hyperlink w:anchor="_Toc499569251" w:history="1">
        <w:r w:rsidR="00A72A68" w:rsidRPr="00346AA4">
          <w:rPr>
            <w:rStyle w:val="af5"/>
            <w:noProof/>
            <w:snapToGrid w:val="0"/>
          </w:rPr>
          <w:t>5.3</w:t>
        </w:r>
        <w:r w:rsidR="00A72A68">
          <w:rPr>
            <w:rFonts w:asciiTheme="minorHAnsi" w:eastAsiaTheme="minorEastAsia" w:hAnsiTheme="minorHAnsi"/>
            <w:noProof/>
            <w:sz w:val="22"/>
            <w:lang w:eastAsia="ru-RU"/>
          </w:rPr>
          <w:tab/>
        </w:r>
        <w:r w:rsidR="00A72A68" w:rsidRPr="00346AA4">
          <w:rPr>
            <w:rStyle w:val="af5"/>
            <w:noProof/>
            <w:snapToGrid w:val="0"/>
          </w:rPr>
          <w:t>Уникальный идентификатор платежа</w:t>
        </w:r>
        <w:r w:rsidR="00A72A68">
          <w:rPr>
            <w:noProof/>
            <w:webHidden/>
          </w:rPr>
          <w:tab/>
        </w:r>
        <w:r w:rsidR="00A72A68">
          <w:rPr>
            <w:noProof/>
            <w:webHidden/>
          </w:rPr>
          <w:fldChar w:fldCharType="begin"/>
        </w:r>
        <w:r w:rsidR="00A72A68">
          <w:rPr>
            <w:noProof/>
            <w:webHidden/>
          </w:rPr>
          <w:instrText xml:space="preserve"> PAGEREF _Toc499569251 \h </w:instrText>
        </w:r>
        <w:r w:rsidR="00A72A68">
          <w:rPr>
            <w:noProof/>
            <w:webHidden/>
          </w:rPr>
        </w:r>
        <w:r w:rsidR="00A72A68">
          <w:rPr>
            <w:noProof/>
            <w:webHidden/>
          </w:rPr>
          <w:fldChar w:fldCharType="separate"/>
        </w:r>
        <w:r w:rsidR="006B680B">
          <w:rPr>
            <w:noProof/>
            <w:webHidden/>
          </w:rPr>
          <w:t>39</w:t>
        </w:r>
        <w:r w:rsidR="00A72A68">
          <w:rPr>
            <w:noProof/>
            <w:webHidden/>
          </w:rPr>
          <w:fldChar w:fldCharType="end"/>
        </w:r>
      </w:hyperlink>
    </w:p>
    <w:p w14:paraId="4FF2277C"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52" w:history="1">
        <w:r w:rsidR="00A72A68" w:rsidRPr="00346AA4">
          <w:rPr>
            <w:rStyle w:val="af5"/>
            <w:noProof/>
          </w:rPr>
          <w:t>5.3.1</w:t>
        </w:r>
        <w:r w:rsidR="00A72A68">
          <w:rPr>
            <w:rFonts w:asciiTheme="minorHAnsi" w:eastAsiaTheme="minorEastAsia" w:hAnsiTheme="minorHAnsi"/>
            <w:noProof/>
            <w:sz w:val="22"/>
            <w:lang w:eastAsia="ru-RU"/>
          </w:rPr>
          <w:tab/>
        </w:r>
        <w:r w:rsidR="00A72A68" w:rsidRPr="00346AA4">
          <w:rPr>
            <w:rStyle w:val="af5"/>
            <w:noProof/>
          </w:rPr>
          <w:t>Структура УИП для кредитных организаций</w:t>
        </w:r>
        <w:r w:rsidR="00A72A68">
          <w:rPr>
            <w:noProof/>
            <w:webHidden/>
          </w:rPr>
          <w:tab/>
        </w:r>
        <w:r w:rsidR="00A72A68">
          <w:rPr>
            <w:noProof/>
            <w:webHidden/>
          </w:rPr>
          <w:fldChar w:fldCharType="begin"/>
        </w:r>
        <w:r w:rsidR="00A72A68">
          <w:rPr>
            <w:noProof/>
            <w:webHidden/>
          </w:rPr>
          <w:instrText xml:space="preserve"> PAGEREF _Toc499569252 \h </w:instrText>
        </w:r>
        <w:r w:rsidR="00A72A68">
          <w:rPr>
            <w:noProof/>
            <w:webHidden/>
          </w:rPr>
        </w:r>
        <w:r w:rsidR="00A72A68">
          <w:rPr>
            <w:noProof/>
            <w:webHidden/>
          </w:rPr>
          <w:fldChar w:fldCharType="separate"/>
        </w:r>
        <w:r w:rsidR="006B680B">
          <w:rPr>
            <w:noProof/>
            <w:webHidden/>
          </w:rPr>
          <w:t>39</w:t>
        </w:r>
        <w:r w:rsidR="00A72A68">
          <w:rPr>
            <w:noProof/>
            <w:webHidden/>
          </w:rPr>
          <w:fldChar w:fldCharType="end"/>
        </w:r>
      </w:hyperlink>
    </w:p>
    <w:p w14:paraId="17E1911F"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53" w:history="1">
        <w:r w:rsidR="00A72A68" w:rsidRPr="00346AA4">
          <w:rPr>
            <w:rStyle w:val="af5"/>
            <w:noProof/>
          </w:rPr>
          <w:t>5.3.2</w:t>
        </w:r>
        <w:r w:rsidR="00A72A68">
          <w:rPr>
            <w:rFonts w:asciiTheme="minorHAnsi" w:eastAsiaTheme="minorEastAsia" w:hAnsiTheme="minorHAnsi"/>
            <w:noProof/>
            <w:sz w:val="22"/>
            <w:lang w:eastAsia="ru-RU"/>
          </w:rPr>
          <w:tab/>
        </w:r>
        <w:r w:rsidR="00A72A68" w:rsidRPr="00346AA4">
          <w:rPr>
            <w:rStyle w:val="af5"/>
            <w:noProof/>
          </w:rPr>
          <w:t>Структура УИП для территориальных органов Федерального казначейства</w:t>
        </w:r>
        <w:r w:rsidR="00A72A68">
          <w:rPr>
            <w:noProof/>
            <w:webHidden/>
          </w:rPr>
          <w:tab/>
        </w:r>
        <w:r w:rsidR="00A72A68">
          <w:rPr>
            <w:noProof/>
            <w:webHidden/>
          </w:rPr>
          <w:fldChar w:fldCharType="begin"/>
        </w:r>
        <w:r w:rsidR="00A72A68">
          <w:rPr>
            <w:noProof/>
            <w:webHidden/>
          </w:rPr>
          <w:instrText xml:space="preserve"> PAGEREF _Toc499569253 \h </w:instrText>
        </w:r>
        <w:r w:rsidR="00A72A68">
          <w:rPr>
            <w:noProof/>
            <w:webHidden/>
          </w:rPr>
        </w:r>
        <w:r w:rsidR="00A72A68">
          <w:rPr>
            <w:noProof/>
            <w:webHidden/>
          </w:rPr>
          <w:fldChar w:fldCharType="separate"/>
        </w:r>
        <w:r w:rsidR="006B680B">
          <w:rPr>
            <w:noProof/>
            <w:webHidden/>
          </w:rPr>
          <w:t>40</w:t>
        </w:r>
        <w:r w:rsidR="00A72A68">
          <w:rPr>
            <w:noProof/>
            <w:webHidden/>
          </w:rPr>
          <w:fldChar w:fldCharType="end"/>
        </w:r>
      </w:hyperlink>
    </w:p>
    <w:p w14:paraId="43891A45" w14:textId="77777777" w:rsidR="00A72A68" w:rsidRDefault="00F94B37">
      <w:pPr>
        <w:pStyle w:val="31"/>
        <w:tabs>
          <w:tab w:val="left" w:pos="1320"/>
          <w:tab w:val="right" w:leader="dot" w:pos="9345"/>
        </w:tabs>
        <w:rPr>
          <w:rFonts w:asciiTheme="minorHAnsi" w:eastAsiaTheme="minorEastAsia" w:hAnsiTheme="minorHAnsi"/>
          <w:noProof/>
          <w:sz w:val="22"/>
          <w:lang w:eastAsia="ru-RU"/>
        </w:rPr>
      </w:pPr>
      <w:hyperlink w:anchor="_Toc499569254" w:history="1">
        <w:r w:rsidR="00A72A68" w:rsidRPr="00346AA4">
          <w:rPr>
            <w:rStyle w:val="af5"/>
            <w:noProof/>
          </w:rPr>
          <w:t>5.3.3</w:t>
        </w:r>
        <w:r w:rsidR="00A72A68">
          <w:rPr>
            <w:rFonts w:asciiTheme="minorHAnsi" w:eastAsiaTheme="minorEastAsia" w:hAnsiTheme="minorHAnsi"/>
            <w:noProof/>
            <w:sz w:val="22"/>
            <w:lang w:eastAsia="ru-RU"/>
          </w:rPr>
          <w:tab/>
        </w:r>
        <w:r w:rsidR="00A72A68" w:rsidRPr="00346AA4">
          <w:rPr>
            <w:rStyle w:val="af5"/>
            <w:noProof/>
          </w:rPr>
          <w:t>Структура УИП для иных участников, принимающих платежи</w:t>
        </w:r>
        <w:r w:rsidR="00A72A68">
          <w:rPr>
            <w:noProof/>
            <w:webHidden/>
          </w:rPr>
          <w:tab/>
        </w:r>
        <w:r w:rsidR="00A72A68">
          <w:rPr>
            <w:noProof/>
            <w:webHidden/>
          </w:rPr>
          <w:fldChar w:fldCharType="begin"/>
        </w:r>
        <w:r w:rsidR="00A72A68">
          <w:rPr>
            <w:noProof/>
            <w:webHidden/>
          </w:rPr>
          <w:instrText xml:space="preserve"> PAGEREF _Toc499569254 \h </w:instrText>
        </w:r>
        <w:r w:rsidR="00A72A68">
          <w:rPr>
            <w:noProof/>
            <w:webHidden/>
          </w:rPr>
        </w:r>
        <w:r w:rsidR="00A72A68">
          <w:rPr>
            <w:noProof/>
            <w:webHidden/>
          </w:rPr>
          <w:fldChar w:fldCharType="separate"/>
        </w:r>
        <w:r w:rsidR="006B680B">
          <w:rPr>
            <w:noProof/>
            <w:webHidden/>
          </w:rPr>
          <w:t>40</w:t>
        </w:r>
        <w:r w:rsidR="00A72A68">
          <w:rPr>
            <w:noProof/>
            <w:webHidden/>
          </w:rPr>
          <w:fldChar w:fldCharType="end"/>
        </w:r>
      </w:hyperlink>
    </w:p>
    <w:p w14:paraId="7DC191E5" w14:textId="77777777" w:rsidR="00A72A68" w:rsidRDefault="00F94B37">
      <w:pPr>
        <w:pStyle w:val="23"/>
        <w:rPr>
          <w:rFonts w:asciiTheme="minorHAnsi" w:eastAsiaTheme="minorEastAsia" w:hAnsiTheme="minorHAnsi"/>
          <w:noProof/>
          <w:sz w:val="22"/>
          <w:lang w:eastAsia="ru-RU"/>
        </w:rPr>
      </w:pPr>
      <w:hyperlink w:anchor="_Toc499569255" w:history="1">
        <w:r w:rsidR="00A72A68" w:rsidRPr="00346AA4">
          <w:rPr>
            <w:rStyle w:val="af5"/>
            <w:noProof/>
            <w:snapToGrid w:val="0"/>
          </w:rPr>
          <w:t>5.4</w:t>
        </w:r>
        <w:r w:rsidR="00A72A68">
          <w:rPr>
            <w:rFonts w:asciiTheme="minorHAnsi" w:eastAsiaTheme="minorEastAsia" w:hAnsiTheme="minorHAnsi"/>
            <w:noProof/>
            <w:sz w:val="22"/>
            <w:lang w:eastAsia="ru-RU"/>
          </w:rPr>
          <w:tab/>
        </w:r>
        <w:r w:rsidR="00A72A68" w:rsidRPr="00346AA4">
          <w:rPr>
            <w:rStyle w:val="af5"/>
            <w:noProof/>
            <w:snapToGrid w:val="0"/>
          </w:rPr>
          <w:t>Уникальный идентификатор возврата</w:t>
        </w:r>
        <w:r w:rsidR="00A72A68">
          <w:rPr>
            <w:noProof/>
            <w:webHidden/>
          </w:rPr>
          <w:tab/>
        </w:r>
        <w:r w:rsidR="00A72A68">
          <w:rPr>
            <w:noProof/>
            <w:webHidden/>
          </w:rPr>
          <w:fldChar w:fldCharType="begin"/>
        </w:r>
        <w:r w:rsidR="00A72A68">
          <w:rPr>
            <w:noProof/>
            <w:webHidden/>
          </w:rPr>
          <w:instrText xml:space="preserve"> PAGEREF _Toc499569255 \h </w:instrText>
        </w:r>
        <w:r w:rsidR="00A72A68">
          <w:rPr>
            <w:noProof/>
            <w:webHidden/>
          </w:rPr>
        </w:r>
        <w:r w:rsidR="00A72A68">
          <w:rPr>
            <w:noProof/>
            <w:webHidden/>
          </w:rPr>
          <w:fldChar w:fldCharType="separate"/>
        </w:r>
        <w:r w:rsidR="006B680B">
          <w:rPr>
            <w:noProof/>
            <w:webHidden/>
          </w:rPr>
          <w:t>41</w:t>
        </w:r>
        <w:r w:rsidR="00A72A68">
          <w:rPr>
            <w:noProof/>
            <w:webHidden/>
          </w:rPr>
          <w:fldChar w:fldCharType="end"/>
        </w:r>
      </w:hyperlink>
    </w:p>
    <w:p w14:paraId="0606ED50" w14:textId="77777777" w:rsidR="00A72A68" w:rsidRDefault="00F94B37">
      <w:pPr>
        <w:pStyle w:val="13"/>
        <w:tabs>
          <w:tab w:val="left" w:pos="442"/>
          <w:tab w:val="right" w:leader="dot" w:pos="9345"/>
        </w:tabs>
        <w:rPr>
          <w:rFonts w:asciiTheme="minorHAnsi" w:eastAsiaTheme="minorEastAsia" w:hAnsiTheme="minorHAnsi"/>
          <w:noProof/>
          <w:sz w:val="22"/>
          <w:lang w:eastAsia="ru-RU"/>
        </w:rPr>
      </w:pPr>
      <w:hyperlink w:anchor="_Toc499569256" w:history="1">
        <w:r w:rsidR="00A72A68" w:rsidRPr="00346AA4">
          <w:rPr>
            <w:rStyle w:val="af5"/>
            <w:noProof/>
          </w:rPr>
          <w:t>6</w:t>
        </w:r>
        <w:r w:rsidR="00A72A68">
          <w:rPr>
            <w:rFonts w:asciiTheme="minorHAnsi" w:eastAsiaTheme="minorEastAsia" w:hAnsiTheme="minorHAnsi"/>
            <w:noProof/>
            <w:sz w:val="22"/>
            <w:lang w:eastAsia="ru-RU"/>
          </w:rPr>
          <w:tab/>
        </w:r>
        <w:r w:rsidR="00A72A68" w:rsidRPr="00346AA4">
          <w:rPr>
            <w:rStyle w:val="af5"/>
            <w:noProof/>
          </w:rPr>
          <w:t>Проверки сообщений, отправляемых по видам сведений ГИС ГМП в СМЭВ</w:t>
        </w:r>
        <w:r w:rsidR="00A72A68">
          <w:rPr>
            <w:noProof/>
            <w:webHidden/>
          </w:rPr>
          <w:tab/>
        </w:r>
        <w:r w:rsidR="00A72A68">
          <w:rPr>
            <w:noProof/>
            <w:webHidden/>
          </w:rPr>
          <w:fldChar w:fldCharType="begin"/>
        </w:r>
        <w:r w:rsidR="00A72A68">
          <w:rPr>
            <w:noProof/>
            <w:webHidden/>
          </w:rPr>
          <w:instrText xml:space="preserve"> PAGEREF _Toc499569256 \h </w:instrText>
        </w:r>
        <w:r w:rsidR="00A72A68">
          <w:rPr>
            <w:noProof/>
            <w:webHidden/>
          </w:rPr>
        </w:r>
        <w:r w:rsidR="00A72A68">
          <w:rPr>
            <w:noProof/>
            <w:webHidden/>
          </w:rPr>
          <w:fldChar w:fldCharType="separate"/>
        </w:r>
        <w:r w:rsidR="006B680B">
          <w:rPr>
            <w:noProof/>
            <w:webHidden/>
          </w:rPr>
          <w:t>42</w:t>
        </w:r>
        <w:r w:rsidR="00A72A68">
          <w:rPr>
            <w:noProof/>
            <w:webHidden/>
          </w:rPr>
          <w:fldChar w:fldCharType="end"/>
        </w:r>
      </w:hyperlink>
    </w:p>
    <w:p w14:paraId="52CAD7EC" w14:textId="77777777" w:rsidR="00A72A68" w:rsidRDefault="00F94B37">
      <w:pPr>
        <w:pStyle w:val="23"/>
        <w:rPr>
          <w:rFonts w:asciiTheme="minorHAnsi" w:eastAsiaTheme="minorEastAsia" w:hAnsiTheme="minorHAnsi"/>
          <w:noProof/>
          <w:sz w:val="22"/>
          <w:lang w:eastAsia="ru-RU"/>
        </w:rPr>
      </w:pPr>
      <w:hyperlink w:anchor="_Toc499569257" w:history="1">
        <w:r w:rsidR="00A72A68" w:rsidRPr="00346AA4">
          <w:rPr>
            <w:rStyle w:val="af5"/>
            <w:noProof/>
          </w:rPr>
          <w:t>6.1</w:t>
        </w:r>
        <w:r w:rsidR="00A72A68">
          <w:rPr>
            <w:rFonts w:asciiTheme="minorHAnsi" w:eastAsiaTheme="minorEastAsia" w:hAnsiTheme="minorHAnsi"/>
            <w:noProof/>
            <w:sz w:val="22"/>
            <w:lang w:eastAsia="ru-RU"/>
          </w:rPr>
          <w:tab/>
        </w:r>
        <w:r w:rsidR="00A72A68" w:rsidRPr="00346AA4">
          <w:rPr>
            <w:rStyle w:val="af5"/>
            <w:noProof/>
          </w:rPr>
          <w:t>Проверки на соответствие форматам</w:t>
        </w:r>
        <w:r w:rsidR="00A72A68">
          <w:rPr>
            <w:noProof/>
            <w:webHidden/>
          </w:rPr>
          <w:tab/>
        </w:r>
        <w:r w:rsidR="00A72A68">
          <w:rPr>
            <w:noProof/>
            <w:webHidden/>
          </w:rPr>
          <w:fldChar w:fldCharType="begin"/>
        </w:r>
        <w:r w:rsidR="00A72A68">
          <w:rPr>
            <w:noProof/>
            <w:webHidden/>
          </w:rPr>
          <w:instrText xml:space="preserve"> PAGEREF _Toc499569257 \h </w:instrText>
        </w:r>
        <w:r w:rsidR="00A72A68">
          <w:rPr>
            <w:noProof/>
            <w:webHidden/>
          </w:rPr>
        </w:r>
        <w:r w:rsidR="00A72A68">
          <w:rPr>
            <w:noProof/>
            <w:webHidden/>
          </w:rPr>
          <w:fldChar w:fldCharType="separate"/>
        </w:r>
        <w:r w:rsidR="006B680B">
          <w:rPr>
            <w:noProof/>
            <w:webHidden/>
          </w:rPr>
          <w:t>42</w:t>
        </w:r>
        <w:r w:rsidR="00A72A68">
          <w:rPr>
            <w:noProof/>
            <w:webHidden/>
          </w:rPr>
          <w:fldChar w:fldCharType="end"/>
        </w:r>
      </w:hyperlink>
    </w:p>
    <w:p w14:paraId="4ACA6BF9" w14:textId="77777777" w:rsidR="00A72A68" w:rsidRDefault="00F94B37">
      <w:pPr>
        <w:pStyle w:val="23"/>
        <w:rPr>
          <w:rFonts w:asciiTheme="minorHAnsi" w:eastAsiaTheme="minorEastAsia" w:hAnsiTheme="minorHAnsi"/>
          <w:noProof/>
          <w:sz w:val="22"/>
          <w:lang w:eastAsia="ru-RU"/>
        </w:rPr>
      </w:pPr>
      <w:hyperlink w:anchor="_Toc499569258" w:history="1">
        <w:r w:rsidR="00A72A68" w:rsidRPr="00346AA4">
          <w:rPr>
            <w:rStyle w:val="af5"/>
            <w:noProof/>
          </w:rPr>
          <w:t>6.2</w:t>
        </w:r>
        <w:r w:rsidR="00A72A68">
          <w:rPr>
            <w:rFonts w:asciiTheme="minorHAnsi" w:eastAsiaTheme="minorEastAsia" w:hAnsiTheme="minorHAnsi"/>
            <w:noProof/>
            <w:sz w:val="22"/>
            <w:lang w:eastAsia="ru-RU"/>
          </w:rPr>
          <w:tab/>
        </w:r>
        <w:r w:rsidR="00A72A68" w:rsidRPr="00346AA4">
          <w:rPr>
            <w:rStyle w:val="af5"/>
            <w:noProof/>
          </w:rPr>
          <w:t>Форматно-логический контроль, выполняемый на стороне поставщика Вида сведений (на стороне ГИС ГМП)</w:t>
        </w:r>
        <w:r w:rsidR="00A72A68">
          <w:rPr>
            <w:noProof/>
            <w:webHidden/>
          </w:rPr>
          <w:tab/>
        </w:r>
        <w:r w:rsidR="00A72A68">
          <w:rPr>
            <w:noProof/>
            <w:webHidden/>
          </w:rPr>
          <w:fldChar w:fldCharType="begin"/>
        </w:r>
        <w:r w:rsidR="00A72A68">
          <w:rPr>
            <w:noProof/>
            <w:webHidden/>
          </w:rPr>
          <w:instrText xml:space="preserve"> PAGEREF _Toc499569258 \h </w:instrText>
        </w:r>
        <w:r w:rsidR="00A72A68">
          <w:rPr>
            <w:noProof/>
            <w:webHidden/>
          </w:rPr>
        </w:r>
        <w:r w:rsidR="00A72A68">
          <w:rPr>
            <w:noProof/>
            <w:webHidden/>
          </w:rPr>
          <w:fldChar w:fldCharType="separate"/>
        </w:r>
        <w:r w:rsidR="006B680B">
          <w:rPr>
            <w:noProof/>
            <w:webHidden/>
          </w:rPr>
          <w:t>42</w:t>
        </w:r>
        <w:r w:rsidR="00A72A68">
          <w:rPr>
            <w:noProof/>
            <w:webHidden/>
          </w:rPr>
          <w:fldChar w:fldCharType="end"/>
        </w:r>
      </w:hyperlink>
    </w:p>
    <w:p w14:paraId="0E51B6C9" w14:textId="68F05EED" w:rsidR="00652F9C" w:rsidRPr="00026C1B" w:rsidRDefault="00887E40" w:rsidP="00026C1B">
      <w:pPr>
        <w:pStyle w:val="afd"/>
        <w:tabs>
          <w:tab w:val="right" w:leader="dot" w:pos="8931"/>
        </w:tabs>
        <w:suppressAutoHyphens/>
        <w:rPr>
          <w:szCs w:val="28"/>
        </w:rPr>
      </w:pPr>
      <w:r>
        <w:rPr>
          <w:rFonts w:eastAsiaTheme="minorHAnsi"/>
          <w:i/>
          <w:snapToGrid/>
          <w:color w:val="auto"/>
          <w:szCs w:val="28"/>
          <w:lang w:eastAsia="en-US"/>
        </w:rPr>
        <w:fldChar w:fldCharType="end"/>
      </w:r>
    </w:p>
    <w:p w14:paraId="3E8981A6" w14:textId="77777777" w:rsidR="00026C1B" w:rsidRPr="004A72D8" w:rsidRDefault="00026C1B" w:rsidP="00BC2608">
      <w:pPr>
        <w:pStyle w:val="afd"/>
        <w:tabs>
          <w:tab w:val="right" w:leader="dot" w:pos="8931"/>
        </w:tabs>
        <w:suppressAutoHyphens/>
        <w:sectPr w:rsidR="00026C1B" w:rsidRPr="004A72D8" w:rsidSect="00646D26">
          <w:headerReference w:type="default" r:id="rId12"/>
          <w:pgSz w:w="11906" w:h="16838"/>
          <w:pgMar w:top="1134" w:right="850" w:bottom="1134" w:left="1701" w:header="708" w:footer="510" w:gutter="0"/>
          <w:pgNumType w:start="2"/>
          <w:cols w:space="708"/>
          <w:docGrid w:linePitch="360"/>
        </w:sectPr>
      </w:pPr>
    </w:p>
    <w:p w14:paraId="6FDE02DA" w14:textId="77777777" w:rsidR="00652F9C" w:rsidRPr="004A72D8" w:rsidRDefault="00652F9C" w:rsidP="00652F9C">
      <w:pPr>
        <w:pStyle w:val="aff"/>
        <w:rPr>
          <w:rFonts w:ascii="Times New Roman" w:hAnsi="Times New Roman"/>
        </w:rPr>
      </w:pPr>
      <w:bookmarkStart w:id="1" w:name="_Toc498592992"/>
      <w:bookmarkStart w:id="2" w:name="_Toc499569203"/>
      <w:r w:rsidRPr="004A72D8">
        <w:rPr>
          <w:rFonts w:ascii="Times New Roman" w:hAnsi="Times New Roman"/>
        </w:rPr>
        <w:lastRenderedPageBreak/>
        <w:t>Лист регистрации изменений</w:t>
      </w:r>
      <w:bookmarkEnd w:id="1"/>
      <w:bookmarkEnd w:id="2"/>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08"/>
        <w:gridCol w:w="1405"/>
        <w:gridCol w:w="1960"/>
        <w:gridCol w:w="4343"/>
      </w:tblGrid>
      <w:tr w:rsidR="00652F9C" w:rsidRPr="004A72D8" w14:paraId="6CF2F699" w14:textId="77777777" w:rsidTr="00080725">
        <w:trPr>
          <w:trHeight w:val="544"/>
        </w:trPr>
        <w:tc>
          <w:tcPr>
            <w:tcW w:w="907" w:type="pc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3204A20" w14:textId="77777777" w:rsidR="00652F9C" w:rsidRPr="004A72D8" w:rsidRDefault="00652F9C" w:rsidP="00080725">
            <w:pPr>
              <w:suppressAutoHyphens/>
              <w:spacing w:after="0" w:line="240" w:lineRule="auto"/>
              <w:rPr>
                <w:rFonts w:ascii="Times New Roman" w:hAnsi="Times New Roman" w:cs="Times New Roman"/>
                <w:b/>
                <w:sz w:val="24"/>
                <w:szCs w:val="24"/>
              </w:rPr>
            </w:pPr>
            <w:r w:rsidRPr="004A72D8">
              <w:rPr>
                <w:rFonts w:ascii="Times New Roman" w:hAnsi="Times New Roman" w:cs="Times New Roman"/>
                <w:b/>
                <w:sz w:val="24"/>
                <w:szCs w:val="24"/>
              </w:rPr>
              <w:t>№</w:t>
            </w:r>
            <w:r w:rsidRPr="004A72D8">
              <w:rPr>
                <w:rFonts w:ascii="Times New Roman" w:hAnsi="Times New Roman" w:cs="Times New Roman"/>
                <w:b/>
                <w:sz w:val="24"/>
                <w:szCs w:val="24"/>
              </w:rPr>
              <w:br/>
              <w:t>версии док-та</w:t>
            </w:r>
          </w:p>
        </w:tc>
        <w:tc>
          <w:tcPr>
            <w:tcW w:w="746" w:type="pc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78C87ADF" w14:textId="77777777" w:rsidR="00652F9C" w:rsidRPr="004A72D8" w:rsidRDefault="00652F9C" w:rsidP="00080725">
            <w:pPr>
              <w:suppressAutoHyphens/>
              <w:spacing w:after="0" w:line="240" w:lineRule="auto"/>
              <w:rPr>
                <w:rFonts w:ascii="Times New Roman" w:hAnsi="Times New Roman" w:cs="Times New Roman"/>
                <w:b/>
                <w:sz w:val="24"/>
                <w:szCs w:val="24"/>
              </w:rPr>
            </w:pPr>
            <w:r w:rsidRPr="004A72D8">
              <w:rPr>
                <w:rFonts w:ascii="Times New Roman" w:hAnsi="Times New Roman" w:cs="Times New Roman"/>
                <w:b/>
                <w:sz w:val="24"/>
                <w:szCs w:val="24"/>
              </w:rPr>
              <w:t>Дата</w:t>
            </w:r>
            <w:r w:rsidRPr="004A72D8">
              <w:rPr>
                <w:rFonts w:ascii="Times New Roman" w:hAnsi="Times New Roman" w:cs="Times New Roman"/>
                <w:b/>
                <w:sz w:val="24"/>
                <w:szCs w:val="24"/>
              </w:rPr>
              <w:br/>
              <w:t>изменения</w:t>
            </w:r>
          </w:p>
        </w:tc>
        <w:tc>
          <w:tcPr>
            <w:tcW w:w="1041" w:type="pc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E1EC7A1" w14:textId="77777777" w:rsidR="00652F9C" w:rsidRPr="004A72D8" w:rsidRDefault="00652F9C" w:rsidP="00080725">
            <w:pPr>
              <w:suppressAutoHyphens/>
              <w:spacing w:after="0" w:line="240" w:lineRule="auto"/>
              <w:rPr>
                <w:rFonts w:ascii="Times New Roman" w:hAnsi="Times New Roman" w:cs="Times New Roman"/>
                <w:b/>
                <w:sz w:val="24"/>
                <w:szCs w:val="24"/>
              </w:rPr>
            </w:pPr>
            <w:r w:rsidRPr="004A72D8">
              <w:rPr>
                <w:rFonts w:ascii="Times New Roman" w:hAnsi="Times New Roman" w:cs="Times New Roman"/>
                <w:b/>
                <w:sz w:val="24"/>
                <w:szCs w:val="24"/>
              </w:rPr>
              <w:t>Автор</w:t>
            </w:r>
            <w:r w:rsidRPr="004A72D8">
              <w:rPr>
                <w:rFonts w:ascii="Times New Roman" w:hAnsi="Times New Roman" w:cs="Times New Roman"/>
                <w:b/>
                <w:sz w:val="24"/>
                <w:szCs w:val="24"/>
              </w:rPr>
              <w:br/>
              <w:t>изменений</w:t>
            </w:r>
          </w:p>
        </w:tc>
        <w:tc>
          <w:tcPr>
            <w:tcW w:w="2307" w:type="pc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DDD46D4" w14:textId="77777777" w:rsidR="00652F9C" w:rsidRPr="004A72D8" w:rsidRDefault="00652F9C" w:rsidP="00080725">
            <w:pPr>
              <w:suppressAutoHyphens/>
              <w:spacing w:after="0" w:line="240" w:lineRule="auto"/>
              <w:rPr>
                <w:rFonts w:ascii="Times New Roman" w:hAnsi="Times New Roman" w:cs="Times New Roman"/>
                <w:b/>
                <w:sz w:val="24"/>
                <w:szCs w:val="24"/>
              </w:rPr>
            </w:pPr>
            <w:r w:rsidRPr="004A72D8">
              <w:rPr>
                <w:rFonts w:ascii="Times New Roman" w:hAnsi="Times New Roman" w:cs="Times New Roman"/>
                <w:b/>
                <w:sz w:val="24"/>
                <w:szCs w:val="24"/>
              </w:rPr>
              <w:t>Изменения</w:t>
            </w:r>
          </w:p>
        </w:tc>
      </w:tr>
      <w:tr w:rsidR="00652F9C" w:rsidRPr="004A72D8" w14:paraId="145260BE" w14:textId="77777777" w:rsidTr="00080725">
        <w:tc>
          <w:tcPr>
            <w:tcW w:w="907" w:type="pct"/>
            <w:shd w:val="clear" w:color="auto" w:fill="auto"/>
            <w:vAlign w:val="center"/>
          </w:tcPr>
          <w:p w14:paraId="3FEB45A4" w14:textId="5F32A88E" w:rsidR="00652F9C" w:rsidRPr="004A72D8" w:rsidRDefault="00652F9C" w:rsidP="00780432">
            <w:pPr>
              <w:suppressAutoHyphens/>
              <w:spacing w:after="0" w:line="240" w:lineRule="auto"/>
              <w:rPr>
                <w:rFonts w:ascii="Times New Roman" w:hAnsi="Times New Roman" w:cs="Times New Roman"/>
                <w:sz w:val="24"/>
                <w:szCs w:val="24"/>
              </w:rPr>
            </w:pPr>
            <w:r w:rsidRPr="004A72D8">
              <w:rPr>
                <w:rFonts w:ascii="Times New Roman" w:hAnsi="Times New Roman" w:cs="Times New Roman"/>
                <w:sz w:val="24"/>
                <w:szCs w:val="24"/>
              </w:rPr>
              <w:t>2.0</w:t>
            </w:r>
          </w:p>
        </w:tc>
        <w:tc>
          <w:tcPr>
            <w:tcW w:w="746" w:type="pct"/>
            <w:shd w:val="clear" w:color="auto" w:fill="auto"/>
            <w:vAlign w:val="center"/>
          </w:tcPr>
          <w:p w14:paraId="3FDB7A5F" w14:textId="77777777" w:rsidR="00652F9C" w:rsidRPr="004A72D8" w:rsidRDefault="00652F9C" w:rsidP="00080725">
            <w:pPr>
              <w:suppressAutoHyphens/>
              <w:spacing w:after="0" w:line="240" w:lineRule="auto"/>
              <w:rPr>
                <w:rFonts w:ascii="Times New Roman" w:hAnsi="Times New Roman" w:cs="Times New Roman"/>
                <w:sz w:val="24"/>
                <w:szCs w:val="24"/>
              </w:rPr>
            </w:pPr>
            <w:r w:rsidRPr="004A72D8">
              <w:rPr>
                <w:rFonts w:ascii="Times New Roman" w:hAnsi="Times New Roman" w:cs="Times New Roman"/>
                <w:sz w:val="24"/>
                <w:szCs w:val="24"/>
              </w:rPr>
              <w:t>01.12.2017</w:t>
            </w:r>
          </w:p>
        </w:tc>
        <w:tc>
          <w:tcPr>
            <w:tcW w:w="1041" w:type="pct"/>
            <w:shd w:val="clear" w:color="auto" w:fill="auto"/>
            <w:vAlign w:val="center"/>
          </w:tcPr>
          <w:p w14:paraId="61F26786"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2307" w:type="pct"/>
            <w:shd w:val="clear" w:color="auto" w:fill="auto"/>
            <w:vAlign w:val="center"/>
          </w:tcPr>
          <w:p w14:paraId="2B7A77CB" w14:textId="77777777" w:rsidR="00652F9C" w:rsidRPr="004A72D8" w:rsidRDefault="00652F9C" w:rsidP="00080725">
            <w:pPr>
              <w:suppressAutoHyphens/>
              <w:spacing w:after="0" w:line="240" w:lineRule="auto"/>
              <w:rPr>
                <w:rFonts w:ascii="Times New Roman" w:hAnsi="Times New Roman" w:cs="Times New Roman"/>
                <w:sz w:val="24"/>
                <w:szCs w:val="24"/>
              </w:rPr>
            </w:pPr>
            <w:r w:rsidRPr="004A72D8">
              <w:rPr>
                <w:rFonts w:ascii="Times New Roman" w:hAnsi="Times New Roman" w:cs="Times New Roman"/>
                <w:sz w:val="24"/>
                <w:szCs w:val="24"/>
              </w:rPr>
              <w:t>Новый документ</w:t>
            </w:r>
          </w:p>
        </w:tc>
      </w:tr>
      <w:tr w:rsidR="00652F9C" w:rsidRPr="004A72D8" w14:paraId="0E5CF482" w14:textId="77777777" w:rsidTr="00080725">
        <w:tc>
          <w:tcPr>
            <w:tcW w:w="907" w:type="pct"/>
            <w:shd w:val="clear" w:color="auto" w:fill="auto"/>
            <w:vAlign w:val="center"/>
          </w:tcPr>
          <w:p w14:paraId="37562321"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746" w:type="pct"/>
            <w:shd w:val="clear" w:color="auto" w:fill="auto"/>
            <w:vAlign w:val="center"/>
          </w:tcPr>
          <w:p w14:paraId="7E8E751D"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1041" w:type="pct"/>
            <w:shd w:val="clear" w:color="auto" w:fill="auto"/>
            <w:vAlign w:val="center"/>
          </w:tcPr>
          <w:p w14:paraId="3A2FC85B"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2307" w:type="pct"/>
            <w:shd w:val="clear" w:color="auto" w:fill="auto"/>
            <w:vAlign w:val="center"/>
          </w:tcPr>
          <w:p w14:paraId="56261769" w14:textId="77777777" w:rsidR="00652F9C" w:rsidRPr="004A72D8" w:rsidRDefault="00652F9C" w:rsidP="00080725">
            <w:pPr>
              <w:suppressAutoHyphens/>
              <w:spacing w:after="0" w:line="240" w:lineRule="auto"/>
              <w:rPr>
                <w:rFonts w:ascii="Times New Roman" w:hAnsi="Times New Roman" w:cs="Times New Roman"/>
                <w:sz w:val="24"/>
                <w:szCs w:val="24"/>
              </w:rPr>
            </w:pPr>
          </w:p>
        </w:tc>
      </w:tr>
      <w:tr w:rsidR="00652F9C" w:rsidRPr="004A72D8" w14:paraId="7C6E66E7" w14:textId="77777777" w:rsidTr="00080725">
        <w:tc>
          <w:tcPr>
            <w:tcW w:w="907" w:type="pct"/>
            <w:shd w:val="clear" w:color="auto" w:fill="auto"/>
            <w:vAlign w:val="center"/>
          </w:tcPr>
          <w:p w14:paraId="1F1CDF25"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746" w:type="pct"/>
            <w:shd w:val="clear" w:color="auto" w:fill="auto"/>
            <w:vAlign w:val="center"/>
          </w:tcPr>
          <w:p w14:paraId="31A93F98"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1041" w:type="pct"/>
            <w:shd w:val="clear" w:color="auto" w:fill="auto"/>
            <w:vAlign w:val="center"/>
          </w:tcPr>
          <w:p w14:paraId="44F98A0D"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2307" w:type="pct"/>
            <w:shd w:val="clear" w:color="auto" w:fill="auto"/>
            <w:vAlign w:val="center"/>
          </w:tcPr>
          <w:p w14:paraId="3431FAC7" w14:textId="77777777" w:rsidR="00652F9C" w:rsidRPr="004A72D8" w:rsidRDefault="00652F9C" w:rsidP="00080725">
            <w:pPr>
              <w:suppressAutoHyphens/>
              <w:spacing w:after="0" w:line="240" w:lineRule="auto"/>
              <w:rPr>
                <w:rFonts w:ascii="Times New Roman" w:hAnsi="Times New Roman" w:cs="Times New Roman"/>
                <w:sz w:val="24"/>
                <w:szCs w:val="24"/>
              </w:rPr>
            </w:pPr>
          </w:p>
        </w:tc>
      </w:tr>
      <w:tr w:rsidR="00652F9C" w:rsidRPr="004A72D8" w14:paraId="658EAD7C" w14:textId="77777777" w:rsidTr="00080725">
        <w:tc>
          <w:tcPr>
            <w:tcW w:w="907" w:type="pct"/>
            <w:shd w:val="clear" w:color="auto" w:fill="auto"/>
            <w:vAlign w:val="center"/>
          </w:tcPr>
          <w:p w14:paraId="326E981E"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746" w:type="pct"/>
            <w:shd w:val="clear" w:color="auto" w:fill="auto"/>
            <w:vAlign w:val="center"/>
          </w:tcPr>
          <w:p w14:paraId="57CE7576"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1041" w:type="pct"/>
            <w:shd w:val="clear" w:color="auto" w:fill="auto"/>
            <w:vAlign w:val="center"/>
          </w:tcPr>
          <w:p w14:paraId="267D2369"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2307" w:type="pct"/>
            <w:shd w:val="clear" w:color="auto" w:fill="auto"/>
            <w:vAlign w:val="center"/>
          </w:tcPr>
          <w:p w14:paraId="29C42A12" w14:textId="77777777" w:rsidR="00652F9C" w:rsidRPr="004A72D8" w:rsidRDefault="00652F9C" w:rsidP="00080725">
            <w:pPr>
              <w:suppressAutoHyphens/>
              <w:spacing w:after="0" w:line="240" w:lineRule="auto"/>
              <w:rPr>
                <w:rFonts w:ascii="Times New Roman" w:hAnsi="Times New Roman" w:cs="Times New Roman"/>
                <w:sz w:val="24"/>
                <w:szCs w:val="24"/>
              </w:rPr>
            </w:pPr>
          </w:p>
        </w:tc>
      </w:tr>
      <w:tr w:rsidR="00652F9C" w:rsidRPr="004A72D8" w14:paraId="01B184E2" w14:textId="77777777" w:rsidTr="00080725">
        <w:tc>
          <w:tcPr>
            <w:tcW w:w="907" w:type="pct"/>
            <w:shd w:val="clear" w:color="auto" w:fill="auto"/>
            <w:vAlign w:val="center"/>
          </w:tcPr>
          <w:p w14:paraId="2DA249B0"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746" w:type="pct"/>
            <w:shd w:val="clear" w:color="auto" w:fill="auto"/>
            <w:vAlign w:val="center"/>
          </w:tcPr>
          <w:p w14:paraId="45F19E08"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1041" w:type="pct"/>
            <w:shd w:val="clear" w:color="auto" w:fill="auto"/>
            <w:vAlign w:val="center"/>
          </w:tcPr>
          <w:p w14:paraId="6148827A"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2307" w:type="pct"/>
            <w:shd w:val="clear" w:color="auto" w:fill="auto"/>
            <w:vAlign w:val="center"/>
          </w:tcPr>
          <w:p w14:paraId="35C27FE7" w14:textId="77777777" w:rsidR="00652F9C" w:rsidRPr="004A72D8" w:rsidRDefault="00652F9C" w:rsidP="00080725">
            <w:pPr>
              <w:suppressAutoHyphens/>
              <w:spacing w:after="0" w:line="240" w:lineRule="auto"/>
              <w:rPr>
                <w:rFonts w:ascii="Times New Roman" w:hAnsi="Times New Roman" w:cs="Times New Roman"/>
                <w:sz w:val="24"/>
                <w:szCs w:val="24"/>
              </w:rPr>
            </w:pPr>
          </w:p>
        </w:tc>
      </w:tr>
      <w:tr w:rsidR="00652F9C" w:rsidRPr="004A72D8" w14:paraId="78175E5C" w14:textId="77777777" w:rsidTr="00080725">
        <w:tc>
          <w:tcPr>
            <w:tcW w:w="907" w:type="pct"/>
            <w:shd w:val="clear" w:color="auto" w:fill="auto"/>
            <w:vAlign w:val="center"/>
          </w:tcPr>
          <w:p w14:paraId="12437BEA"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746" w:type="pct"/>
            <w:shd w:val="clear" w:color="auto" w:fill="auto"/>
            <w:vAlign w:val="center"/>
          </w:tcPr>
          <w:p w14:paraId="41F58120"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1041" w:type="pct"/>
            <w:shd w:val="clear" w:color="auto" w:fill="auto"/>
            <w:vAlign w:val="center"/>
          </w:tcPr>
          <w:p w14:paraId="02676D30"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2307" w:type="pct"/>
            <w:shd w:val="clear" w:color="auto" w:fill="auto"/>
            <w:vAlign w:val="center"/>
          </w:tcPr>
          <w:p w14:paraId="54D485A1" w14:textId="77777777" w:rsidR="00652F9C" w:rsidRPr="004A72D8" w:rsidRDefault="00652F9C" w:rsidP="00080725">
            <w:pPr>
              <w:suppressAutoHyphens/>
              <w:spacing w:after="0" w:line="240" w:lineRule="auto"/>
              <w:rPr>
                <w:rFonts w:ascii="Times New Roman" w:hAnsi="Times New Roman" w:cs="Times New Roman"/>
                <w:sz w:val="24"/>
                <w:szCs w:val="24"/>
              </w:rPr>
            </w:pPr>
          </w:p>
        </w:tc>
      </w:tr>
      <w:tr w:rsidR="00652F9C" w:rsidRPr="004A72D8" w14:paraId="78FB5A90" w14:textId="77777777" w:rsidTr="00080725">
        <w:tc>
          <w:tcPr>
            <w:tcW w:w="907" w:type="pct"/>
            <w:shd w:val="clear" w:color="auto" w:fill="auto"/>
            <w:vAlign w:val="center"/>
          </w:tcPr>
          <w:p w14:paraId="338BDD58"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746" w:type="pct"/>
            <w:shd w:val="clear" w:color="auto" w:fill="auto"/>
            <w:vAlign w:val="center"/>
          </w:tcPr>
          <w:p w14:paraId="17B73E6E"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1041" w:type="pct"/>
            <w:shd w:val="clear" w:color="auto" w:fill="auto"/>
            <w:vAlign w:val="center"/>
          </w:tcPr>
          <w:p w14:paraId="6BE2C40C"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2307" w:type="pct"/>
            <w:shd w:val="clear" w:color="auto" w:fill="auto"/>
            <w:vAlign w:val="center"/>
          </w:tcPr>
          <w:p w14:paraId="7587E223" w14:textId="77777777" w:rsidR="00652F9C" w:rsidRPr="004A72D8" w:rsidRDefault="00652F9C" w:rsidP="00080725">
            <w:pPr>
              <w:suppressAutoHyphens/>
              <w:spacing w:after="0" w:line="240" w:lineRule="auto"/>
              <w:rPr>
                <w:rFonts w:ascii="Times New Roman" w:hAnsi="Times New Roman" w:cs="Times New Roman"/>
                <w:sz w:val="24"/>
                <w:szCs w:val="24"/>
              </w:rPr>
            </w:pPr>
          </w:p>
        </w:tc>
      </w:tr>
      <w:tr w:rsidR="00652F9C" w:rsidRPr="004A72D8" w14:paraId="50CAC213" w14:textId="77777777" w:rsidTr="00080725">
        <w:tc>
          <w:tcPr>
            <w:tcW w:w="907" w:type="pct"/>
            <w:shd w:val="clear" w:color="auto" w:fill="auto"/>
            <w:vAlign w:val="center"/>
          </w:tcPr>
          <w:p w14:paraId="5DCE3E45"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746" w:type="pct"/>
            <w:shd w:val="clear" w:color="auto" w:fill="auto"/>
            <w:vAlign w:val="center"/>
          </w:tcPr>
          <w:p w14:paraId="4C37D5ED"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1041" w:type="pct"/>
            <w:shd w:val="clear" w:color="auto" w:fill="auto"/>
            <w:vAlign w:val="center"/>
          </w:tcPr>
          <w:p w14:paraId="1516BE6A" w14:textId="77777777" w:rsidR="00652F9C" w:rsidRPr="004A72D8" w:rsidRDefault="00652F9C" w:rsidP="00080725">
            <w:pPr>
              <w:suppressAutoHyphens/>
              <w:spacing w:after="0" w:line="240" w:lineRule="auto"/>
              <w:rPr>
                <w:rFonts w:ascii="Times New Roman" w:hAnsi="Times New Roman" w:cs="Times New Roman"/>
                <w:sz w:val="24"/>
                <w:szCs w:val="24"/>
              </w:rPr>
            </w:pPr>
          </w:p>
        </w:tc>
        <w:tc>
          <w:tcPr>
            <w:tcW w:w="2307" w:type="pct"/>
            <w:shd w:val="clear" w:color="auto" w:fill="auto"/>
            <w:vAlign w:val="center"/>
          </w:tcPr>
          <w:p w14:paraId="2493AFC4" w14:textId="77777777" w:rsidR="00652F9C" w:rsidRPr="004A72D8" w:rsidRDefault="00652F9C" w:rsidP="00080725">
            <w:pPr>
              <w:suppressAutoHyphens/>
              <w:spacing w:after="0" w:line="240" w:lineRule="auto"/>
              <w:rPr>
                <w:rFonts w:ascii="Times New Roman" w:hAnsi="Times New Roman" w:cs="Times New Roman"/>
                <w:sz w:val="24"/>
                <w:szCs w:val="24"/>
              </w:rPr>
            </w:pPr>
          </w:p>
        </w:tc>
      </w:tr>
    </w:tbl>
    <w:p w14:paraId="53F724D9" w14:textId="77777777" w:rsidR="00BC2608" w:rsidRPr="004A72D8" w:rsidRDefault="00BC2608" w:rsidP="00BC2608">
      <w:pPr>
        <w:suppressAutoHyphens/>
        <w:rPr>
          <w:rFonts w:ascii="Times New Roman" w:hAnsi="Times New Roman" w:cs="Times New Roman"/>
        </w:rPr>
      </w:pPr>
    </w:p>
    <w:p w14:paraId="4B4D6C9A" w14:textId="77777777" w:rsidR="00BC2608" w:rsidRPr="004A72D8" w:rsidRDefault="00BC2608" w:rsidP="00BC2608">
      <w:pPr>
        <w:ind w:firstLine="709"/>
        <w:jc w:val="both"/>
        <w:rPr>
          <w:rFonts w:ascii="Times New Roman" w:hAnsi="Times New Roman" w:cs="Times New Roman"/>
          <w:sz w:val="28"/>
          <w:szCs w:val="28"/>
        </w:rPr>
      </w:pPr>
      <w:r w:rsidRPr="004A72D8">
        <w:rPr>
          <w:rFonts w:ascii="Times New Roman" w:hAnsi="Times New Roman" w:cs="Times New Roman"/>
        </w:rPr>
        <w:br w:type="page"/>
      </w:r>
    </w:p>
    <w:p w14:paraId="744C2CA1" w14:textId="77777777" w:rsidR="00166B6C" w:rsidRPr="004A72D8" w:rsidRDefault="003F2837" w:rsidP="00B87B4B">
      <w:pPr>
        <w:pStyle w:val="1"/>
      </w:pPr>
      <w:bookmarkStart w:id="3" w:name="_Toc498592993"/>
      <w:bookmarkStart w:id="4" w:name="_Toc499569204"/>
      <w:r w:rsidRPr="004A72D8">
        <w:lastRenderedPageBreak/>
        <w:t>Общие положения</w:t>
      </w:r>
      <w:bookmarkEnd w:id="3"/>
      <w:bookmarkEnd w:id="4"/>
    </w:p>
    <w:p w14:paraId="295910C7" w14:textId="77777777" w:rsidR="001178F9" w:rsidRPr="004A72D8" w:rsidRDefault="001178F9" w:rsidP="00D52657">
      <w:pPr>
        <w:pStyle w:val="2"/>
      </w:pPr>
      <w:bookmarkStart w:id="5" w:name="_Toc498592994"/>
      <w:bookmarkStart w:id="6" w:name="_Toc499569205"/>
      <w:r w:rsidRPr="004A72D8">
        <w:t>Назначение</w:t>
      </w:r>
      <w:bookmarkEnd w:id="5"/>
      <w:bookmarkEnd w:id="6"/>
    </w:p>
    <w:p w14:paraId="58E57889" w14:textId="2D80C5B9" w:rsidR="003F2837" w:rsidRPr="004A72D8" w:rsidRDefault="00173952" w:rsidP="00173952">
      <w:pPr>
        <w:pStyle w:val="af6"/>
        <w:jc w:val="both"/>
      </w:pPr>
      <w:r w:rsidRPr="004A72D8">
        <w:t xml:space="preserve">В настоящем документе приведено описание форматов и способа информационного взаимодействия </w:t>
      </w:r>
      <w:r w:rsidR="00531AF9" w:rsidRPr="004A72D8">
        <w:t xml:space="preserve">информационных систем </w:t>
      </w:r>
      <w:r w:rsidRPr="004A72D8">
        <w:t xml:space="preserve">участников </w:t>
      </w:r>
      <w:r w:rsidR="00A72A68">
        <w:br/>
      </w:r>
      <w:r w:rsidR="009F52BC" w:rsidRPr="004A72D8">
        <w:t>с Государственной</w:t>
      </w:r>
      <w:r w:rsidR="003F2837" w:rsidRPr="004A72D8">
        <w:t xml:space="preserve"> информационной систем</w:t>
      </w:r>
      <w:r w:rsidRPr="004A72D8">
        <w:t>ой</w:t>
      </w:r>
      <w:r w:rsidR="003F2837" w:rsidRPr="004A72D8">
        <w:t xml:space="preserve"> о государственных </w:t>
      </w:r>
      <w:r w:rsidR="00A72A68">
        <w:br/>
      </w:r>
      <w:r w:rsidR="003F2837" w:rsidRPr="004A72D8">
        <w:t>и муниципальных платежах (</w:t>
      </w:r>
      <w:r w:rsidRPr="004A72D8">
        <w:t xml:space="preserve">далее </w:t>
      </w:r>
      <w:r w:rsidR="00B126DA" w:rsidRPr="004A72D8">
        <w:t>–</w:t>
      </w:r>
      <w:r w:rsidRPr="004A72D8">
        <w:t xml:space="preserve"> </w:t>
      </w:r>
      <w:r w:rsidR="003A378C" w:rsidRPr="004A72D8">
        <w:t>ГИС ГМП</w:t>
      </w:r>
      <w:r w:rsidR="003F2837" w:rsidRPr="004A72D8">
        <w:t xml:space="preserve">) </w:t>
      </w:r>
      <w:r w:rsidRPr="004A72D8">
        <w:t xml:space="preserve">в целях предоставления </w:t>
      </w:r>
      <w:r w:rsidR="00A72A68">
        <w:br/>
      </w:r>
      <w:r w:rsidRPr="004A72D8">
        <w:t xml:space="preserve">и получения информации, необходимой для уплаты денежных средств, </w:t>
      </w:r>
      <w:r w:rsidR="00A72A68">
        <w:br/>
      </w:r>
      <w:r w:rsidRPr="004A72D8">
        <w:t>и информации об уплате денежных средств.</w:t>
      </w:r>
    </w:p>
    <w:p w14:paraId="764DFC3A" w14:textId="77777777" w:rsidR="005C2E95" w:rsidRPr="004A72D8" w:rsidRDefault="005C2E95" w:rsidP="00D52657">
      <w:pPr>
        <w:pStyle w:val="2"/>
      </w:pPr>
      <w:bookmarkStart w:id="7" w:name="_Toc412042015"/>
      <w:bookmarkStart w:id="8" w:name="_Toc484101941"/>
      <w:bookmarkStart w:id="9" w:name="_Toc498592995"/>
      <w:bookmarkStart w:id="10" w:name="_Toc499569206"/>
      <w:r w:rsidRPr="004A72D8">
        <w:t>Информация о версии форматов взаимодействия</w:t>
      </w:r>
      <w:bookmarkEnd w:id="7"/>
      <w:bookmarkEnd w:id="8"/>
      <w:bookmarkEnd w:id="9"/>
      <w:bookmarkEnd w:id="10"/>
    </w:p>
    <w:p w14:paraId="28D242D2" w14:textId="3579448D" w:rsidR="005C2E95" w:rsidRPr="004A72D8" w:rsidRDefault="005C2E95" w:rsidP="005C2E95">
      <w:pPr>
        <w:pStyle w:val="af6"/>
      </w:pPr>
      <w:r w:rsidRPr="004A72D8">
        <w:t xml:space="preserve">Версия форматов — </w:t>
      </w:r>
      <w:r w:rsidR="00BD439B" w:rsidRPr="004A72D8">
        <w:t>2</w:t>
      </w:r>
      <w:r w:rsidRPr="004A72D8">
        <w:t>.</w:t>
      </w:r>
      <w:r w:rsidR="00BD439B" w:rsidRPr="004A72D8">
        <w:t>0.</w:t>
      </w:r>
    </w:p>
    <w:p w14:paraId="255A2E9C" w14:textId="77777777" w:rsidR="001178F9" w:rsidRPr="004A72D8" w:rsidRDefault="001178F9" w:rsidP="00D52657">
      <w:pPr>
        <w:pStyle w:val="2"/>
      </w:pPr>
      <w:bookmarkStart w:id="11" w:name="_Toc498592996"/>
      <w:bookmarkStart w:id="12" w:name="_Toc499569207"/>
      <w:r w:rsidRPr="004A72D8">
        <w:t>Список принятых сокращений</w:t>
      </w:r>
      <w:bookmarkEnd w:id="11"/>
      <w:bookmarkEnd w:id="12"/>
    </w:p>
    <w:p w14:paraId="0FBAD29E" w14:textId="77777777" w:rsidR="003C6841" w:rsidRPr="004A72D8" w:rsidRDefault="003C6841" w:rsidP="003C6841">
      <w:pPr>
        <w:pStyle w:val="af6"/>
        <w:rPr>
          <w:lang w:eastAsia="ru-RU"/>
        </w:rPr>
      </w:pPr>
      <w:r w:rsidRPr="004A72D8">
        <w:rPr>
          <w:lang w:eastAsia="ru-RU"/>
        </w:rPr>
        <w:t>В документе используются следующие сокращения: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8297"/>
      </w:tblGrid>
      <w:tr w:rsidR="00654F08" w:rsidRPr="004A72D8" w14:paraId="6CC24541" w14:textId="77777777" w:rsidTr="007F75FA">
        <w:tc>
          <w:tcPr>
            <w:tcW w:w="0" w:type="auto"/>
          </w:tcPr>
          <w:p w14:paraId="0D2EB6DE" w14:textId="77777777" w:rsidR="00654F08" w:rsidRPr="004A72D8" w:rsidRDefault="00654F08" w:rsidP="00F53ED0">
            <w:pPr>
              <w:pStyle w:val="aff3"/>
              <w:spacing w:after="0"/>
              <w:rPr>
                <w:rFonts w:ascii="Times New Roman" w:hAnsi="Times New Roman"/>
                <w:sz w:val="24"/>
                <w:szCs w:val="24"/>
              </w:rPr>
            </w:pPr>
            <w:r w:rsidRPr="004A72D8">
              <w:rPr>
                <w:rFonts w:ascii="Times New Roman" w:hAnsi="Times New Roman"/>
                <w:sz w:val="24"/>
                <w:szCs w:val="24"/>
              </w:rPr>
              <w:t>АЗ</w:t>
            </w:r>
          </w:p>
        </w:tc>
        <w:tc>
          <w:tcPr>
            <w:tcW w:w="0" w:type="auto"/>
          </w:tcPr>
          <w:p w14:paraId="542A105B" w14:textId="77777777" w:rsidR="00654F08" w:rsidRPr="004A72D8" w:rsidRDefault="00654F08" w:rsidP="00F53ED0">
            <w:pPr>
              <w:pStyle w:val="aff3"/>
              <w:spacing w:after="0" w:line="300" w:lineRule="exact"/>
              <w:rPr>
                <w:rFonts w:ascii="Times New Roman" w:hAnsi="Times New Roman"/>
                <w:sz w:val="24"/>
                <w:szCs w:val="24"/>
              </w:rPr>
            </w:pPr>
            <w:r w:rsidRPr="004A72D8">
              <w:rPr>
                <w:rFonts w:ascii="Times New Roman" w:hAnsi="Times New Roman"/>
                <w:sz w:val="24"/>
                <w:szCs w:val="24"/>
              </w:rPr>
              <w:t>Администратор запросов</w:t>
            </w:r>
          </w:p>
        </w:tc>
      </w:tr>
      <w:tr w:rsidR="00654F08" w:rsidRPr="004A72D8" w14:paraId="1B36777D" w14:textId="77777777" w:rsidTr="007F75FA">
        <w:tc>
          <w:tcPr>
            <w:tcW w:w="0" w:type="auto"/>
          </w:tcPr>
          <w:p w14:paraId="73E7B26A" w14:textId="77777777" w:rsidR="00654F08" w:rsidRPr="004A72D8" w:rsidRDefault="00654F08" w:rsidP="00F53ED0">
            <w:pPr>
              <w:pStyle w:val="aff3"/>
              <w:spacing w:after="0"/>
              <w:rPr>
                <w:rFonts w:ascii="Times New Roman" w:hAnsi="Times New Roman"/>
                <w:sz w:val="24"/>
                <w:szCs w:val="24"/>
              </w:rPr>
            </w:pPr>
            <w:r w:rsidRPr="004A72D8">
              <w:rPr>
                <w:rFonts w:ascii="Times New Roman" w:hAnsi="Times New Roman"/>
                <w:sz w:val="24"/>
                <w:szCs w:val="24"/>
              </w:rPr>
              <w:t>АН</w:t>
            </w:r>
          </w:p>
        </w:tc>
        <w:tc>
          <w:tcPr>
            <w:tcW w:w="0" w:type="auto"/>
          </w:tcPr>
          <w:p w14:paraId="1AB48A9D" w14:textId="77777777" w:rsidR="00654F08" w:rsidRPr="004A72D8" w:rsidRDefault="00654F08" w:rsidP="00F53ED0">
            <w:pPr>
              <w:pStyle w:val="aff3"/>
              <w:spacing w:after="0" w:line="300" w:lineRule="exact"/>
              <w:rPr>
                <w:rFonts w:ascii="Times New Roman" w:hAnsi="Times New Roman"/>
                <w:sz w:val="24"/>
                <w:szCs w:val="24"/>
                <w:lang w:val="en-US"/>
              </w:rPr>
            </w:pPr>
            <w:r w:rsidRPr="004A72D8">
              <w:rPr>
                <w:rFonts w:ascii="Times New Roman" w:hAnsi="Times New Roman"/>
                <w:sz w:val="24"/>
                <w:szCs w:val="24"/>
              </w:rPr>
              <w:t>Администратор начислений</w:t>
            </w:r>
          </w:p>
        </w:tc>
      </w:tr>
      <w:tr w:rsidR="00654F08" w:rsidRPr="004A72D8" w14:paraId="5DCD2B27" w14:textId="77777777" w:rsidTr="007F75FA">
        <w:tc>
          <w:tcPr>
            <w:tcW w:w="0" w:type="auto"/>
          </w:tcPr>
          <w:p w14:paraId="1392B0B5" w14:textId="77777777" w:rsidR="00654F08" w:rsidRPr="004A72D8" w:rsidRDefault="00654F08" w:rsidP="00F53ED0">
            <w:pPr>
              <w:pStyle w:val="aff3"/>
              <w:spacing w:after="0"/>
              <w:rPr>
                <w:rFonts w:ascii="Times New Roman" w:hAnsi="Times New Roman"/>
                <w:sz w:val="24"/>
                <w:szCs w:val="24"/>
              </w:rPr>
            </w:pPr>
            <w:r w:rsidRPr="004A72D8">
              <w:rPr>
                <w:rFonts w:ascii="Times New Roman" w:hAnsi="Times New Roman"/>
                <w:sz w:val="24"/>
                <w:szCs w:val="24"/>
              </w:rPr>
              <w:t>АП</w:t>
            </w:r>
          </w:p>
        </w:tc>
        <w:tc>
          <w:tcPr>
            <w:tcW w:w="0" w:type="auto"/>
          </w:tcPr>
          <w:p w14:paraId="7D91CF5D" w14:textId="77777777" w:rsidR="00654F08" w:rsidRPr="004A72D8" w:rsidRDefault="00654F08" w:rsidP="00F53ED0">
            <w:pPr>
              <w:pStyle w:val="aff3"/>
              <w:spacing w:after="0" w:line="300" w:lineRule="exact"/>
              <w:rPr>
                <w:rFonts w:ascii="Times New Roman" w:hAnsi="Times New Roman"/>
                <w:sz w:val="24"/>
                <w:szCs w:val="24"/>
              </w:rPr>
            </w:pPr>
            <w:r w:rsidRPr="004A72D8">
              <w:rPr>
                <w:rFonts w:ascii="Times New Roman" w:hAnsi="Times New Roman"/>
                <w:sz w:val="24"/>
                <w:szCs w:val="24"/>
              </w:rPr>
              <w:t>Администратор платежей</w:t>
            </w:r>
          </w:p>
        </w:tc>
      </w:tr>
      <w:tr w:rsidR="00654F08" w:rsidRPr="004A72D8" w14:paraId="0889B8A6" w14:textId="77777777" w:rsidTr="007F75FA">
        <w:tc>
          <w:tcPr>
            <w:tcW w:w="0" w:type="auto"/>
            <w:tcBorders>
              <w:top w:val="single" w:sz="4" w:space="0" w:color="auto"/>
              <w:left w:val="single" w:sz="4" w:space="0" w:color="auto"/>
              <w:bottom w:val="single" w:sz="4" w:space="0" w:color="auto"/>
              <w:right w:val="single" w:sz="4" w:space="0" w:color="auto"/>
            </w:tcBorders>
          </w:tcPr>
          <w:p w14:paraId="22FD677D" w14:textId="77777777" w:rsidR="00654F08" w:rsidRPr="004A72D8" w:rsidRDefault="00654F08" w:rsidP="00F53ED0">
            <w:pPr>
              <w:pStyle w:val="aff3"/>
              <w:spacing w:after="0"/>
              <w:rPr>
                <w:rFonts w:ascii="Times New Roman" w:hAnsi="Times New Roman"/>
                <w:sz w:val="24"/>
                <w:szCs w:val="24"/>
              </w:rPr>
            </w:pPr>
            <w:r w:rsidRPr="004A72D8">
              <w:rPr>
                <w:rFonts w:ascii="Times New Roman" w:hAnsi="Times New Roman"/>
                <w:sz w:val="24"/>
                <w:szCs w:val="24"/>
              </w:rPr>
              <w:t>БИК</w:t>
            </w:r>
          </w:p>
        </w:tc>
        <w:tc>
          <w:tcPr>
            <w:tcW w:w="0" w:type="auto"/>
            <w:tcBorders>
              <w:top w:val="single" w:sz="4" w:space="0" w:color="auto"/>
              <w:left w:val="single" w:sz="4" w:space="0" w:color="auto"/>
              <w:bottom w:val="single" w:sz="4" w:space="0" w:color="auto"/>
              <w:right w:val="single" w:sz="4" w:space="0" w:color="auto"/>
            </w:tcBorders>
          </w:tcPr>
          <w:p w14:paraId="6E77E499" w14:textId="77777777" w:rsidR="00654F08" w:rsidRPr="004A72D8" w:rsidRDefault="00654F08" w:rsidP="00F53ED0">
            <w:pPr>
              <w:pStyle w:val="aff3"/>
              <w:spacing w:after="0" w:line="300" w:lineRule="exact"/>
              <w:rPr>
                <w:rFonts w:ascii="Times New Roman" w:hAnsi="Times New Roman"/>
                <w:sz w:val="24"/>
                <w:szCs w:val="24"/>
              </w:rPr>
            </w:pPr>
            <w:r w:rsidRPr="004A72D8">
              <w:rPr>
                <w:rFonts w:ascii="Times New Roman" w:hAnsi="Times New Roman"/>
                <w:sz w:val="24"/>
                <w:szCs w:val="24"/>
              </w:rPr>
              <w:t>Банковский идентификационный код</w:t>
            </w:r>
          </w:p>
        </w:tc>
      </w:tr>
      <w:tr w:rsidR="00654F08" w:rsidRPr="004A72D8" w14:paraId="20D63DAE" w14:textId="77777777" w:rsidTr="007F75FA">
        <w:tc>
          <w:tcPr>
            <w:tcW w:w="0" w:type="auto"/>
            <w:tcBorders>
              <w:top w:val="single" w:sz="4" w:space="0" w:color="auto"/>
              <w:left w:val="single" w:sz="4" w:space="0" w:color="auto"/>
              <w:bottom w:val="single" w:sz="4" w:space="0" w:color="auto"/>
              <w:right w:val="single" w:sz="4" w:space="0" w:color="auto"/>
            </w:tcBorders>
          </w:tcPr>
          <w:p w14:paraId="267D5D8C" w14:textId="77777777" w:rsidR="00654F08" w:rsidRPr="004A72D8" w:rsidRDefault="00654F08" w:rsidP="007F75FA">
            <w:pPr>
              <w:pStyle w:val="tabletext"/>
            </w:pPr>
            <w:r w:rsidRPr="004A72D8">
              <w:t>ВС</w:t>
            </w:r>
          </w:p>
        </w:tc>
        <w:tc>
          <w:tcPr>
            <w:tcW w:w="0" w:type="auto"/>
            <w:tcBorders>
              <w:top w:val="single" w:sz="4" w:space="0" w:color="auto"/>
              <w:left w:val="single" w:sz="4" w:space="0" w:color="auto"/>
              <w:bottom w:val="single" w:sz="4" w:space="0" w:color="auto"/>
              <w:right w:val="single" w:sz="4" w:space="0" w:color="auto"/>
            </w:tcBorders>
          </w:tcPr>
          <w:p w14:paraId="327A81E7" w14:textId="77777777" w:rsidR="00654F08" w:rsidRPr="004A72D8" w:rsidRDefault="00654F08" w:rsidP="007F75FA">
            <w:pPr>
              <w:pStyle w:val="tabletext"/>
            </w:pPr>
            <w:r w:rsidRPr="004A72D8">
              <w:t>Вид сведений</w:t>
            </w:r>
          </w:p>
        </w:tc>
      </w:tr>
      <w:tr w:rsidR="00654F08" w:rsidRPr="004A72D8" w14:paraId="68A9F4EF" w14:textId="77777777" w:rsidTr="007F75FA">
        <w:tc>
          <w:tcPr>
            <w:tcW w:w="0" w:type="auto"/>
            <w:tcBorders>
              <w:top w:val="single" w:sz="4" w:space="0" w:color="auto"/>
              <w:left w:val="single" w:sz="4" w:space="0" w:color="auto"/>
              <w:bottom w:val="single" w:sz="4" w:space="0" w:color="auto"/>
              <w:right w:val="single" w:sz="4" w:space="0" w:color="auto"/>
            </w:tcBorders>
          </w:tcPr>
          <w:p w14:paraId="56090FFB" w14:textId="77777777" w:rsidR="00654F08" w:rsidRPr="004A72D8" w:rsidRDefault="00654F08" w:rsidP="00F53ED0">
            <w:pPr>
              <w:pStyle w:val="aff3"/>
              <w:spacing w:after="0"/>
              <w:rPr>
                <w:rFonts w:ascii="Times New Roman" w:hAnsi="Times New Roman"/>
                <w:sz w:val="24"/>
                <w:szCs w:val="24"/>
              </w:rPr>
            </w:pPr>
            <w:r w:rsidRPr="004A72D8">
              <w:rPr>
                <w:rFonts w:ascii="Times New Roman" w:hAnsi="Times New Roman"/>
                <w:sz w:val="24"/>
                <w:szCs w:val="24"/>
              </w:rPr>
              <w:t>ГАЗ</w:t>
            </w:r>
          </w:p>
        </w:tc>
        <w:tc>
          <w:tcPr>
            <w:tcW w:w="0" w:type="auto"/>
            <w:tcBorders>
              <w:top w:val="single" w:sz="4" w:space="0" w:color="auto"/>
              <w:left w:val="single" w:sz="4" w:space="0" w:color="auto"/>
              <w:bottom w:val="single" w:sz="4" w:space="0" w:color="auto"/>
              <w:right w:val="single" w:sz="4" w:space="0" w:color="auto"/>
            </w:tcBorders>
          </w:tcPr>
          <w:p w14:paraId="34B6ECDF" w14:textId="77777777" w:rsidR="00654F08" w:rsidRPr="004A72D8" w:rsidRDefault="00654F08" w:rsidP="00F53ED0">
            <w:pPr>
              <w:pStyle w:val="aff3"/>
              <w:spacing w:after="0" w:line="300" w:lineRule="exact"/>
              <w:rPr>
                <w:rFonts w:ascii="Times New Roman" w:hAnsi="Times New Roman"/>
                <w:sz w:val="24"/>
                <w:szCs w:val="24"/>
              </w:rPr>
            </w:pPr>
            <w:r w:rsidRPr="004A72D8">
              <w:rPr>
                <w:rFonts w:ascii="Times New Roman" w:hAnsi="Times New Roman"/>
                <w:sz w:val="24"/>
                <w:szCs w:val="24"/>
              </w:rPr>
              <w:t>Главный администратор запросов.</w:t>
            </w:r>
          </w:p>
        </w:tc>
      </w:tr>
      <w:tr w:rsidR="00654F08" w:rsidRPr="004A72D8" w14:paraId="1171BF9F" w14:textId="77777777" w:rsidTr="007F75FA">
        <w:tc>
          <w:tcPr>
            <w:tcW w:w="0" w:type="auto"/>
            <w:tcBorders>
              <w:top w:val="single" w:sz="4" w:space="0" w:color="auto"/>
              <w:left w:val="single" w:sz="4" w:space="0" w:color="auto"/>
              <w:bottom w:val="single" w:sz="4" w:space="0" w:color="auto"/>
              <w:right w:val="single" w:sz="4" w:space="0" w:color="auto"/>
            </w:tcBorders>
          </w:tcPr>
          <w:p w14:paraId="5B26716E" w14:textId="77777777" w:rsidR="00654F08" w:rsidRPr="004A72D8" w:rsidRDefault="00654F08" w:rsidP="00F53ED0">
            <w:pPr>
              <w:pStyle w:val="aff3"/>
              <w:spacing w:after="0"/>
              <w:rPr>
                <w:rFonts w:ascii="Times New Roman" w:hAnsi="Times New Roman"/>
                <w:sz w:val="24"/>
                <w:szCs w:val="24"/>
              </w:rPr>
            </w:pPr>
            <w:r w:rsidRPr="004A72D8">
              <w:rPr>
                <w:rFonts w:ascii="Times New Roman" w:hAnsi="Times New Roman"/>
                <w:sz w:val="24"/>
                <w:szCs w:val="24"/>
                <w:lang w:val="en-US"/>
              </w:rPr>
              <w:t>ГА</w:t>
            </w:r>
            <w:r w:rsidRPr="004A72D8">
              <w:rPr>
                <w:rFonts w:ascii="Times New Roman" w:hAnsi="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tcPr>
          <w:p w14:paraId="6CDA656C" w14:textId="77777777" w:rsidR="00654F08" w:rsidRPr="004A72D8" w:rsidRDefault="00654F08" w:rsidP="00F53ED0">
            <w:pPr>
              <w:pStyle w:val="aff3"/>
              <w:spacing w:after="0" w:line="300" w:lineRule="exact"/>
              <w:rPr>
                <w:rFonts w:ascii="Times New Roman" w:hAnsi="Times New Roman"/>
                <w:sz w:val="24"/>
                <w:szCs w:val="24"/>
              </w:rPr>
            </w:pPr>
            <w:r w:rsidRPr="004A72D8">
              <w:rPr>
                <w:rFonts w:ascii="Times New Roman" w:hAnsi="Times New Roman"/>
                <w:sz w:val="24"/>
                <w:szCs w:val="24"/>
              </w:rPr>
              <w:t>Главный администратор начислений</w:t>
            </w:r>
          </w:p>
        </w:tc>
      </w:tr>
      <w:tr w:rsidR="00654F08" w:rsidRPr="004A72D8" w14:paraId="2AC34EDE" w14:textId="77777777" w:rsidTr="007F75FA">
        <w:tc>
          <w:tcPr>
            <w:tcW w:w="0" w:type="auto"/>
            <w:tcBorders>
              <w:top w:val="single" w:sz="4" w:space="0" w:color="auto"/>
              <w:left w:val="single" w:sz="4" w:space="0" w:color="auto"/>
              <w:bottom w:val="single" w:sz="4" w:space="0" w:color="auto"/>
              <w:right w:val="single" w:sz="4" w:space="0" w:color="auto"/>
            </w:tcBorders>
          </w:tcPr>
          <w:p w14:paraId="53D0F314" w14:textId="77777777" w:rsidR="00654F08" w:rsidRPr="004A72D8" w:rsidRDefault="00654F08" w:rsidP="00F53ED0">
            <w:pPr>
              <w:pStyle w:val="aff3"/>
              <w:spacing w:after="0"/>
              <w:rPr>
                <w:rFonts w:ascii="Times New Roman" w:hAnsi="Times New Roman"/>
                <w:sz w:val="24"/>
                <w:szCs w:val="24"/>
              </w:rPr>
            </w:pPr>
            <w:r w:rsidRPr="004A72D8">
              <w:rPr>
                <w:rFonts w:ascii="Times New Roman" w:hAnsi="Times New Roman"/>
                <w:sz w:val="24"/>
                <w:szCs w:val="24"/>
              </w:rPr>
              <w:t>ГАП</w:t>
            </w:r>
          </w:p>
        </w:tc>
        <w:tc>
          <w:tcPr>
            <w:tcW w:w="0" w:type="auto"/>
            <w:tcBorders>
              <w:top w:val="single" w:sz="4" w:space="0" w:color="auto"/>
              <w:left w:val="single" w:sz="4" w:space="0" w:color="auto"/>
              <w:bottom w:val="single" w:sz="4" w:space="0" w:color="auto"/>
              <w:right w:val="single" w:sz="4" w:space="0" w:color="auto"/>
            </w:tcBorders>
          </w:tcPr>
          <w:p w14:paraId="120A2893" w14:textId="77777777" w:rsidR="00654F08" w:rsidRPr="004A72D8" w:rsidRDefault="00654F08" w:rsidP="00F53ED0">
            <w:pPr>
              <w:pStyle w:val="aff3"/>
              <w:spacing w:after="0" w:line="300" w:lineRule="exact"/>
              <w:rPr>
                <w:rFonts w:ascii="Times New Roman" w:hAnsi="Times New Roman"/>
                <w:sz w:val="24"/>
                <w:szCs w:val="24"/>
              </w:rPr>
            </w:pPr>
            <w:r w:rsidRPr="004A72D8">
              <w:rPr>
                <w:rFonts w:ascii="Times New Roman" w:hAnsi="Times New Roman"/>
                <w:sz w:val="24"/>
                <w:szCs w:val="24"/>
              </w:rPr>
              <w:t>Главный администратор платежей</w:t>
            </w:r>
          </w:p>
        </w:tc>
      </w:tr>
      <w:tr w:rsidR="00654F08" w:rsidRPr="004A72D8" w14:paraId="7362726F" w14:textId="77777777" w:rsidTr="007F75FA">
        <w:tc>
          <w:tcPr>
            <w:tcW w:w="0" w:type="auto"/>
            <w:tcBorders>
              <w:top w:val="single" w:sz="4" w:space="0" w:color="auto"/>
              <w:left w:val="single" w:sz="4" w:space="0" w:color="auto"/>
              <w:bottom w:val="single" w:sz="4" w:space="0" w:color="auto"/>
              <w:right w:val="single" w:sz="4" w:space="0" w:color="auto"/>
            </w:tcBorders>
          </w:tcPr>
          <w:p w14:paraId="21B56EB8" w14:textId="2D9F6A3D" w:rsidR="00654F08" w:rsidRPr="004A72D8" w:rsidRDefault="003A378C" w:rsidP="00F53ED0">
            <w:pPr>
              <w:pStyle w:val="tabletext"/>
            </w:pPr>
            <w:r w:rsidRPr="004A72D8">
              <w:t>ГИС ГМП</w:t>
            </w:r>
          </w:p>
        </w:tc>
        <w:tc>
          <w:tcPr>
            <w:tcW w:w="0" w:type="auto"/>
            <w:tcBorders>
              <w:top w:val="single" w:sz="4" w:space="0" w:color="auto"/>
              <w:left w:val="single" w:sz="4" w:space="0" w:color="auto"/>
              <w:bottom w:val="single" w:sz="4" w:space="0" w:color="auto"/>
              <w:right w:val="single" w:sz="4" w:space="0" w:color="auto"/>
            </w:tcBorders>
          </w:tcPr>
          <w:p w14:paraId="48655B0A" w14:textId="77777777" w:rsidR="00654F08" w:rsidRPr="004A72D8" w:rsidRDefault="00654F08" w:rsidP="00F53ED0">
            <w:pPr>
              <w:pStyle w:val="tabletext"/>
            </w:pPr>
            <w:r w:rsidRPr="004A72D8">
              <w:t>Государственная информационная система о государственных и муниципальных платежах</w:t>
            </w:r>
          </w:p>
        </w:tc>
      </w:tr>
      <w:tr w:rsidR="00654F08" w:rsidRPr="004A72D8" w14:paraId="771B58CD" w14:textId="77777777" w:rsidTr="007F75FA">
        <w:tc>
          <w:tcPr>
            <w:tcW w:w="0" w:type="auto"/>
            <w:tcBorders>
              <w:top w:val="single" w:sz="4" w:space="0" w:color="auto"/>
              <w:left w:val="single" w:sz="4" w:space="0" w:color="auto"/>
              <w:bottom w:val="single" w:sz="4" w:space="0" w:color="auto"/>
              <w:right w:val="single" w:sz="4" w:space="0" w:color="auto"/>
            </w:tcBorders>
          </w:tcPr>
          <w:p w14:paraId="22CD0A6E" w14:textId="77777777" w:rsidR="00654F08" w:rsidRPr="004A72D8" w:rsidRDefault="00654F08" w:rsidP="003C6841">
            <w:pPr>
              <w:pStyle w:val="tabletext"/>
            </w:pPr>
            <w:r w:rsidRPr="004A72D8">
              <w:t>ИС</w:t>
            </w:r>
          </w:p>
        </w:tc>
        <w:tc>
          <w:tcPr>
            <w:tcW w:w="0" w:type="auto"/>
            <w:tcBorders>
              <w:top w:val="single" w:sz="4" w:space="0" w:color="auto"/>
              <w:left w:val="single" w:sz="4" w:space="0" w:color="auto"/>
              <w:bottom w:val="single" w:sz="4" w:space="0" w:color="auto"/>
              <w:right w:val="single" w:sz="4" w:space="0" w:color="auto"/>
            </w:tcBorders>
          </w:tcPr>
          <w:p w14:paraId="2F15EC6A" w14:textId="77777777" w:rsidR="00654F08" w:rsidRPr="004A72D8" w:rsidRDefault="00654F08" w:rsidP="003C6841">
            <w:pPr>
              <w:pStyle w:val="tabletext"/>
            </w:pPr>
            <w:r w:rsidRPr="004A72D8">
              <w:t>Информационная система</w:t>
            </w:r>
          </w:p>
        </w:tc>
      </w:tr>
      <w:tr w:rsidR="00654F08" w:rsidRPr="004A72D8" w14:paraId="109A17EC" w14:textId="77777777" w:rsidTr="007F75FA">
        <w:tc>
          <w:tcPr>
            <w:tcW w:w="0" w:type="auto"/>
            <w:tcBorders>
              <w:top w:val="single" w:sz="4" w:space="0" w:color="auto"/>
              <w:left w:val="single" w:sz="4" w:space="0" w:color="auto"/>
              <w:bottom w:val="single" w:sz="4" w:space="0" w:color="auto"/>
              <w:right w:val="single" w:sz="4" w:space="0" w:color="auto"/>
            </w:tcBorders>
          </w:tcPr>
          <w:p w14:paraId="6F2A9673" w14:textId="77777777" w:rsidR="00654F08" w:rsidRPr="004A72D8" w:rsidRDefault="00654F08" w:rsidP="00F53ED0">
            <w:pPr>
              <w:pStyle w:val="tabletext"/>
            </w:pPr>
            <w:r w:rsidRPr="004A72D8">
              <w:t>СМЭВ</w:t>
            </w:r>
          </w:p>
        </w:tc>
        <w:tc>
          <w:tcPr>
            <w:tcW w:w="0" w:type="auto"/>
            <w:tcBorders>
              <w:top w:val="single" w:sz="4" w:space="0" w:color="auto"/>
              <w:left w:val="single" w:sz="4" w:space="0" w:color="auto"/>
              <w:bottom w:val="single" w:sz="4" w:space="0" w:color="auto"/>
              <w:right w:val="single" w:sz="4" w:space="0" w:color="auto"/>
            </w:tcBorders>
          </w:tcPr>
          <w:p w14:paraId="4FDA9BDC" w14:textId="77777777" w:rsidR="00654F08" w:rsidRPr="004A72D8" w:rsidRDefault="00654F08" w:rsidP="00F53ED0">
            <w:pPr>
              <w:pStyle w:val="tabletext"/>
            </w:pPr>
            <w:r w:rsidRPr="004A72D8">
              <w:t>Система межведомственного электронного взаимодействия</w:t>
            </w:r>
          </w:p>
        </w:tc>
      </w:tr>
      <w:tr w:rsidR="00654F08" w:rsidRPr="004A72D8" w14:paraId="32543F7C" w14:textId="77777777" w:rsidTr="007F75FA">
        <w:tc>
          <w:tcPr>
            <w:tcW w:w="0" w:type="auto"/>
            <w:tcBorders>
              <w:top w:val="single" w:sz="4" w:space="0" w:color="auto"/>
              <w:left w:val="single" w:sz="4" w:space="0" w:color="auto"/>
              <w:bottom w:val="single" w:sz="4" w:space="0" w:color="auto"/>
              <w:right w:val="single" w:sz="4" w:space="0" w:color="auto"/>
            </w:tcBorders>
          </w:tcPr>
          <w:p w14:paraId="029479C7" w14:textId="77777777" w:rsidR="00654F08" w:rsidRPr="004A72D8" w:rsidRDefault="00654F08" w:rsidP="007F75FA">
            <w:pPr>
              <w:pStyle w:val="tabletext"/>
            </w:pPr>
            <w:r w:rsidRPr="004A72D8">
              <w:t>УИВ</w:t>
            </w:r>
          </w:p>
        </w:tc>
        <w:tc>
          <w:tcPr>
            <w:tcW w:w="0" w:type="auto"/>
            <w:tcBorders>
              <w:top w:val="single" w:sz="4" w:space="0" w:color="auto"/>
              <w:left w:val="single" w:sz="4" w:space="0" w:color="auto"/>
              <w:bottom w:val="single" w:sz="4" w:space="0" w:color="auto"/>
              <w:right w:val="single" w:sz="4" w:space="0" w:color="auto"/>
            </w:tcBorders>
          </w:tcPr>
          <w:p w14:paraId="15106DE2" w14:textId="77777777" w:rsidR="00654F08" w:rsidRPr="004A72D8" w:rsidRDefault="00654F08" w:rsidP="007F75FA">
            <w:pPr>
              <w:pStyle w:val="tabletext"/>
            </w:pPr>
            <w:r w:rsidRPr="004A72D8">
              <w:t>Уникальный идентификатор возврата</w:t>
            </w:r>
          </w:p>
        </w:tc>
      </w:tr>
      <w:tr w:rsidR="00654F08" w:rsidRPr="004A72D8" w14:paraId="71AE157E" w14:textId="77777777" w:rsidTr="007F75FA">
        <w:tc>
          <w:tcPr>
            <w:tcW w:w="0" w:type="auto"/>
            <w:tcBorders>
              <w:top w:val="single" w:sz="4" w:space="0" w:color="auto"/>
              <w:left w:val="single" w:sz="4" w:space="0" w:color="auto"/>
              <w:bottom w:val="single" w:sz="4" w:space="0" w:color="auto"/>
              <w:right w:val="single" w:sz="4" w:space="0" w:color="auto"/>
            </w:tcBorders>
          </w:tcPr>
          <w:p w14:paraId="6514545B" w14:textId="77777777" w:rsidR="00654F08" w:rsidRPr="004A72D8" w:rsidRDefault="00654F08" w:rsidP="00AF3826">
            <w:pPr>
              <w:pStyle w:val="aff3"/>
              <w:spacing w:after="0"/>
              <w:rPr>
                <w:rFonts w:ascii="Times New Roman" w:hAnsi="Times New Roman"/>
                <w:sz w:val="24"/>
                <w:szCs w:val="24"/>
              </w:rPr>
            </w:pPr>
            <w:r w:rsidRPr="004A72D8">
              <w:rPr>
                <w:rFonts w:ascii="Times New Roman" w:hAnsi="Times New Roman"/>
                <w:sz w:val="24"/>
                <w:szCs w:val="24"/>
              </w:rPr>
              <w:t>УИН</w:t>
            </w:r>
          </w:p>
        </w:tc>
        <w:tc>
          <w:tcPr>
            <w:tcW w:w="0" w:type="auto"/>
            <w:tcBorders>
              <w:top w:val="single" w:sz="4" w:space="0" w:color="auto"/>
              <w:left w:val="single" w:sz="4" w:space="0" w:color="auto"/>
              <w:bottom w:val="single" w:sz="4" w:space="0" w:color="auto"/>
              <w:right w:val="single" w:sz="4" w:space="0" w:color="auto"/>
            </w:tcBorders>
          </w:tcPr>
          <w:p w14:paraId="57F51EDE" w14:textId="77777777" w:rsidR="00654F08" w:rsidRPr="004A72D8" w:rsidRDefault="00654F08" w:rsidP="00AF3826">
            <w:pPr>
              <w:pStyle w:val="aff3"/>
              <w:spacing w:after="0" w:line="300" w:lineRule="exact"/>
              <w:rPr>
                <w:rFonts w:ascii="Times New Roman" w:hAnsi="Times New Roman"/>
                <w:sz w:val="24"/>
                <w:szCs w:val="24"/>
              </w:rPr>
            </w:pPr>
            <w:r w:rsidRPr="004A72D8">
              <w:rPr>
                <w:rFonts w:ascii="Times New Roman" w:hAnsi="Times New Roman"/>
                <w:sz w:val="24"/>
                <w:szCs w:val="24"/>
              </w:rPr>
              <w:t>Уникальный идентификатор начисления</w:t>
            </w:r>
          </w:p>
        </w:tc>
      </w:tr>
      <w:tr w:rsidR="00654F08" w:rsidRPr="004A72D8" w14:paraId="7DC9F7F0" w14:textId="77777777" w:rsidTr="007F75FA">
        <w:tc>
          <w:tcPr>
            <w:tcW w:w="0" w:type="auto"/>
            <w:tcBorders>
              <w:top w:val="single" w:sz="4" w:space="0" w:color="auto"/>
              <w:left w:val="single" w:sz="4" w:space="0" w:color="auto"/>
              <w:bottom w:val="single" w:sz="4" w:space="0" w:color="auto"/>
              <w:right w:val="single" w:sz="4" w:space="0" w:color="auto"/>
            </w:tcBorders>
          </w:tcPr>
          <w:p w14:paraId="3E7B83BA" w14:textId="77777777" w:rsidR="00654F08" w:rsidRPr="004A72D8" w:rsidRDefault="00654F08" w:rsidP="00AF3826">
            <w:pPr>
              <w:pStyle w:val="aff3"/>
              <w:spacing w:after="0"/>
              <w:rPr>
                <w:rFonts w:ascii="Times New Roman" w:hAnsi="Times New Roman"/>
                <w:sz w:val="24"/>
                <w:szCs w:val="24"/>
              </w:rPr>
            </w:pPr>
            <w:r w:rsidRPr="004A72D8">
              <w:rPr>
                <w:rFonts w:ascii="Times New Roman" w:hAnsi="Times New Roman"/>
                <w:sz w:val="24"/>
                <w:szCs w:val="24"/>
              </w:rPr>
              <w:t>УИП</w:t>
            </w:r>
          </w:p>
        </w:tc>
        <w:tc>
          <w:tcPr>
            <w:tcW w:w="0" w:type="auto"/>
            <w:tcBorders>
              <w:top w:val="single" w:sz="4" w:space="0" w:color="auto"/>
              <w:left w:val="single" w:sz="4" w:space="0" w:color="auto"/>
              <w:bottom w:val="single" w:sz="4" w:space="0" w:color="auto"/>
              <w:right w:val="single" w:sz="4" w:space="0" w:color="auto"/>
            </w:tcBorders>
          </w:tcPr>
          <w:p w14:paraId="23794147" w14:textId="77777777" w:rsidR="00654F08" w:rsidRPr="004A72D8" w:rsidRDefault="00654F08" w:rsidP="00AF3826">
            <w:pPr>
              <w:pStyle w:val="aff3"/>
              <w:spacing w:after="0" w:line="300" w:lineRule="exact"/>
              <w:rPr>
                <w:rFonts w:ascii="Times New Roman" w:hAnsi="Times New Roman"/>
                <w:sz w:val="24"/>
                <w:szCs w:val="24"/>
              </w:rPr>
            </w:pPr>
            <w:r w:rsidRPr="004A72D8">
              <w:rPr>
                <w:rFonts w:ascii="Times New Roman" w:hAnsi="Times New Roman"/>
                <w:sz w:val="24"/>
                <w:szCs w:val="24"/>
              </w:rPr>
              <w:t>Уникальный идентификатор платежа</w:t>
            </w:r>
          </w:p>
        </w:tc>
      </w:tr>
      <w:tr w:rsidR="00654F08" w:rsidRPr="004A72D8" w14:paraId="447222C1" w14:textId="77777777" w:rsidTr="007F75FA">
        <w:tc>
          <w:tcPr>
            <w:tcW w:w="0" w:type="auto"/>
            <w:tcBorders>
              <w:top w:val="single" w:sz="4" w:space="0" w:color="auto"/>
              <w:left w:val="single" w:sz="4" w:space="0" w:color="auto"/>
              <w:bottom w:val="single" w:sz="4" w:space="0" w:color="auto"/>
              <w:right w:val="single" w:sz="4" w:space="0" w:color="auto"/>
            </w:tcBorders>
          </w:tcPr>
          <w:p w14:paraId="4839A667" w14:textId="77777777" w:rsidR="00654F08" w:rsidRPr="004A72D8" w:rsidRDefault="00654F08" w:rsidP="007F75FA">
            <w:pPr>
              <w:pStyle w:val="tabletext"/>
            </w:pPr>
            <w:r w:rsidRPr="004A72D8">
              <w:t>ФЗ</w:t>
            </w:r>
          </w:p>
        </w:tc>
        <w:tc>
          <w:tcPr>
            <w:tcW w:w="0" w:type="auto"/>
            <w:tcBorders>
              <w:top w:val="single" w:sz="4" w:space="0" w:color="auto"/>
              <w:left w:val="single" w:sz="4" w:space="0" w:color="auto"/>
              <w:bottom w:val="single" w:sz="4" w:space="0" w:color="auto"/>
              <w:right w:val="single" w:sz="4" w:space="0" w:color="auto"/>
            </w:tcBorders>
          </w:tcPr>
          <w:p w14:paraId="66B18CC4" w14:textId="77777777" w:rsidR="00654F08" w:rsidRPr="004A72D8" w:rsidRDefault="00654F08" w:rsidP="007F75FA">
            <w:pPr>
              <w:pStyle w:val="tabletext"/>
            </w:pPr>
            <w:r w:rsidRPr="004A72D8">
              <w:t>Федеральный закон</w:t>
            </w:r>
          </w:p>
        </w:tc>
      </w:tr>
      <w:tr w:rsidR="00654F08" w:rsidRPr="004A72D8" w14:paraId="047691ED" w14:textId="77777777" w:rsidTr="007F75FA">
        <w:tc>
          <w:tcPr>
            <w:tcW w:w="0" w:type="auto"/>
            <w:tcBorders>
              <w:top w:val="single" w:sz="4" w:space="0" w:color="auto"/>
              <w:left w:val="single" w:sz="4" w:space="0" w:color="auto"/>
              <w:bottom w:val="single" w:sz="4" w:space="0" w:color="auto"/>
              <w:right w:val="single" w:sz="4" w:space="0" w:color="auto"/>
            </w:tcBorders>
          </w:tcPr>
          <w:p w14:paraId="69AC2100" w14:textId="77777777" w:rsidR="00654F08" w:rsidRPr="004A72D8" w:rsidRDefault="00654F08" w:rsidP="007F75FA">
            <w:pPr>
              <w:pStyle w:val="tabletext"/>
            </w:pPr>
            <w:r w:rsidRPr="004A72D8">
              <w:t>ФССП</w:t>
            </w:r>
          </w:p>
        </w:tc>
        <w:tc>
          <w:tcPr>
            <w:tcW w:w="0" w:type="auto"/>
            <w:tcBorders>
              <w:top w:val="single" w:sz="4" w:space="0" w:color="auto"/>
              <w:left w:val="single" w:sz="4" w:space="0" w:color="auto"/>
              <w:bottom w:val="single" w:sz="4" w:space="0" w:color="auto"/>
              <w:right w:val="single" w:sz="4" w:space="0" w:color="auto"/>
            </w:tcBorders>
          </w:tcPr>
          <w:p w14:paraId="0B7AE381" w14:textId="77777777" w:rsidR="00654F08" w:rsidRPr="004A72D8" w:rsidRDefault="00654F08" w:rsidP="007F75FA">
            <w:pPr>
              <w:pStyle w:val="tabletext"/>
            </w:pPr>
            <w:r w:rsidRPr="004A72D8">
              <w:t>Федеральная служба судебных приставов</w:t>
            </w:r>
          </w:p>
        </w:tc>
      </w:tr>
      <w:tr w:rsidR="00654F08" w:rsidRPr="004A72D8" w14:paraId="3A9C6296" w14:textId="77777777" w:rsidTr="007F75FA">
        <w:tc>
          <w:tcPr>
            <w:tcW w:w="0" w:type="auto"/>
            <w:tcBorders>
              <w:top w:val="single" w:sz="4" w:space="0" w:color="auto"/>
              <w:left w:val="single" w:sz="4" w:space="0" w:color="auto"/>
              <w:bottom w:val="single" w:sz="4" w:space="0" w:color="auto"/>
              <w:right w:val="single" w:sz="4" w:space="0" w:color="auto"/>
            </w:tcBorders>
          </w:tcPr>
          <w:p w14:paraId="53C8DE34" w14:textId="77777777" w:rsidR="00654F08" w:rsidRPr="004A72D8" w:rsidRDefault="00654F08" w:rsidP="007F75FA">
            <w:pPr>
              <w:pStyle w:val="tabletext"/>
            </w:pPr>
            <w:r w:rsidRPr="004A72D8">
              <w:t>ЭП</w:t>
            </w:r>
          </w:p>
        </w:tc>
        <w:tc>
          <w:tcPr>
            <w:tcW w:w="0" w:type="auto"/>
            <w:tcBorders>
              <w:top w:val="single" w:sz="4" w:space="0" w:color="auto"/>
              <w:left w:val="single" w:sz="4" w:space="0" w:color="auto"/>
              <w:bottom w:val="single" w:sz="4" w:space="0" w:color="auto"/>
              <w:right w:val="single" w:sz="4" w:space="0" w:color="auto"/>
            </w:tcBorders>
          </w:tcPr>
          <w:p w14:paraId="5C015811" w14:textId="77777777" w:rsidR="00654F08" w:rsidRPr="004A72D8" w:rsidRDefault="00654F08" w:rsidP="007F75FA">
            <w:pPr>
              <w:pStyle w:val="tabletext"/>
            </w:pPr>
            <w:r w:rsidRPr="004A72D8">
              <w:t>Электронная подпись</w:t>
            </w:r>
          </w:p>
        </w:tc>
      </w:tr>
      <w:tr w:rsidR="00EA2FA2" w:rsidRPr="004A72D8" w14:paraId="1B294E0D" w14:textId="77777777" w:rsidTr="007F75FA">
        <w:tc>
          <w:tcPr>
            <w:tcW w:w="0" w:type="auto"/>
            <w:tcBorders>
              <w:top w:val="single" w:sz="4" w:space="0" w:color="auto"/>
              <w:left w:val="single" w:sz="4" w:space="0" w:color="auto"/>
              <w:bottom w:val="single" w:sz="4" w:space="0" w:color="auto"/>
              <w:right w:val="single" w:sz="4" w:space="0" w:color="auto"/>
            </w:tcBorders>
          </w:tcPr>
          <w:p w14:paraId="1C7EE93D" w14:textId="77777777" w:rsidR="00EA2FA2" w:rsidRPr="004A72D8" w:rsidRDefault="00EA2FA2" w:rsidP="007F75FA">
            <w:pPr>
              <w:pStyle w:val="tabletext"/>
            </w:pPr>
            <w:r w:rsidRPr="004A72D8">
              <w:t>ОКТМО</w:t>
            </w:r>
          </w:p>
        </w:tc>
        <w:tc>
          <w:tcPr>
            <w:tcW w:w="0" w:type="auto"/>
            <w:tcBorders>
              <w:top w:val="single" w:sz="4" w:space="0" w:color="auto"/>
              <w:left w:val="single" w:sz="4" w:space="0" w:color="auto"/>
              <w:bottom w:val="single" w:sz="4" w:space="0" w:color="auto"/>
              <w:right w:val="single" w:sz="4" w:space="0" w:color="auto"/>
            </w:tcBorders>
          </w:tcPr>
          <w:p w14:paraId="4BC68D58" w14:textId="77777777" w:rsidR="00EA2FA2" w:rsidRPr="004A72D8" w:rsidRDefault="00EA2FA2" w:rsidP="007F75FA">
            <w:pPr>
              <w:pStyle w:val="tabletext"/>
            </w:pPr>
            <w:r w:rsidRPr="004A72D8">
              <w:t>Общероссийский классификатор территорий муниципальных образований</w:t>
            </w:r>
          </w:p>
        </w:tc>
      </w:tr>
    </w:tbl>
    <w:p w14:paraId="1AA3FD7A" w14:textId="77777777" w:rsidR="003C6841" w:rsidRDefault="003C6841" w:rsidP="003C6841">
      <w:pPr>
        <w:pStyle w:val="af6"/>
        <w:rPr>
          <w:lang w:eastAsia="ru-RU"/>
        </w:rPr>
      </w:pPr>
    </w:p>
    <w:p w14:paraId="529D173B" w14:textId="77777777" w:rsidR="00A72A68" w:rsidRDefault="00A72A68" w:rsidP="003C6841">
      <w:pPr>
        <w:pStyle w:val="af6"/>
        <w:rPr>
          <w:lang w:eastAsia="ru-RU"/>
        </w:rPr>
      </w:pPr>
    </w:p>
    <w:p w14:paraId="6F912239" w14:textId="77777777" w:rsidR="00A72A68" w:rsidRPr="004A72D8" w:rsidRDefault="00A72A68" w:rsidP="003C6841">
      <w:pPr>
        <w:pStyle w:val="af6"/>
        <w:rPr>
          <w:lang w:eastAsia="ru-RU"/>
        </w:rPr>
      </w:pPr>
    </w:p>
    <w:p w14:paraId="203FE001" w14:textId="77777777" w:rsidR="001178F9" w:rsidRPr="004A72D8" w:rsidRDefault="001178F9" w:rsidP="00D52657">
      <w:pPr>
        <w:pStyle w:val="2"/>
      </w:pPr>
      <w:bookmarkStart w:id="13" w:name="_Toc498592997"/>
      <w:bookmarkStart w:id="14" w:name="_Toc499569208"/>
      <w:r w:rsidRPr="004A72D8">
        <w:lastRenderedPageBreak/>
        <w:t>Термины и определения</w:t>
      </w:r>
      <w:bookmarkEnd w:id="13"/>
      <w:bookmarkEnd w:id="14"/>
    </w:p>
    <w:p w14:paraId="4D81400F" w14:textId="77777777" w:rsidR="003C6841" w:rsidRPr="004A72D8" w:rsidRDefault="003C6841" w:rsidP="003C6841">
      <w:pPr>
        <w:pStyle w:val="af6"/>
        <w:jc w:val="both"/>
      </w:pPr>
      <w:r w:rsidRPr="004A72D8">
        <w:t>В документе используются следующие термины и определения: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7318"/>
      </w:tblGrid>
      <w:tr w:rsidR="00654F08" w:rsidRPr="004A72D8" w14:paraId="20D655A2" w14:textId="77777777" w:rsidTr="007F75FA">
        <w:tc>
          <w:tcPr>
            <w:tcW w:w="0" w:type="auto"/>
            <w:tcBorders>
              <w:top w:val="single" w:sz="4" w:space="0" w:color="auto"/>
              <w:left w:val="single" w:sz="4" w:space="0" w:color="auto"/>
              <w:bottom w:val="single" w:sz="4" w:space="0" w:color="auto"/>
              <w:right w:val="single" w:sz="4" w:space="0" w:color="auto"/>
            </w:tcBorders>
          </w:tcPr>
          <w:p w14:paraId="7283540A" w14:textId="77777777" w:rsidR="00654F08" w:rsidRPr="004A72D8" w:rsidRDefault="00654F08" w:rsidP="009D7639">
            <w:pPr>
              <w:pStyle w:val="tabletext"/>
            </w:pPr>
            <w:r w:rsidRPr="004A72D8">
              <w:t>Вид сведений</w:t>
            </w:r>
          </w:p>
        </w:tc>
        <w:tc>
          <w:tcPr>
            <w:tcW w:w="0" w:type="auto"/>
            <w:tcBorders>
              <w:top w:val="single" w:sz="4" w:space="0" w:color="auto"/>
              <w:left w:val="single" w:sz="4" w:space="0" w:color="auto"/>
              <w:bottom w:val="single" w:sz="4" w:space="0" w:color="auto"/>
              <w:right w:val="single" w:sz="4" w:space="0" w:color="auto"/>
            </w:tcBorders>
          </w:tcPr>
          <w:p w14:paraId="333C069C" w14:textId="77777777" w:rsidR="00654F08" w:rsidRPr="004A72D8" w:rsidRDefault="00654F08" w:rsidP="009D7639">
            <w:pPr>
              <w:pStyle w:val="tabletext"/>
              <w:jc w:val="both"/>
            </w:pPr>
            <w:r w:rsidRPr="004A72D8">
              <w:t>Вид сведений представляет собой машиночитаемое описание, включающее в себя структурные и семантические правила, которым должны соответствовать сообщения, передаваемые через СМЭВ</w:t>
            </w:r>
          </w:p>
        </w:tc>
      </w:tr>
      <w:tr w:rsidR="00654F08" w:rsidRPr="004A72D8" w14:paraId="04DDAB11" w14:textId="77777777" w:rsidTr="007F75FA">
        <w:tc>
          <w:tcPr>
            <w:tcW w:w="0" w:type="auto"/>
            <w:tcBorders>
              <w:top w:val="single" w:sz="4" w:space="0" w:color="auto"/>
              <w:left w:val="single" w:sz="4" w:space="0" w:color="auto"/>
              <w:bottom w:val="single" w:sz="4" w:space="0" w:color="auto"/>
              <w:right w:val="single" w:sz="4" w:space="0" w:color="auto"/>
            </w:tcBorders>
          </w:tcPr>
          <w:p w14:paraId="599FDBDA" w14:textId="77777777" w:rsidR="00654F08" w:rsidRPr="004A72D8" w:rsidRDefault="00654F08" w:rsidP="009D7639">
            <w:pPr>
              <w:pStyle w:val="tabletext"/>
            </w:pPr>
            <w:r w:rsidRPr="004A72D8">
              <w:t>Единый электронный сервис СМЭВ</w:t>
            </w:r>
          </w:p>
        </w:tc>
        <w:tc>
          <w:tcPr>
            <w:tcW w:w="0" w:type="auto"/>
            <w:tcBorders>
              <w:top w:val="single" w:sz="4" w:space="0" w:color="auto"/>
              <w:left w:val="single" w:sz="4" w:space="0" w:color="auto"/>
              <w:bottom w:val="single" w:sz="4" w:space="0" w:color="auto"/>
              <w:right w:val="single" w:sz="4" w:space="0" w:color="auto"/>
            </w:tcBorders>
          </w:tcPr>
          <w:p w14:paraId="64C21648" w14:textId="31666DB7" w:rsidR="00654F08" w:rsidRPr="004A72D8" w:rsidRDefault="00654F08" w:rsidP="009D7639">
            <w:pPr>
              <w:pStyle w:val="tabletext"/>
              <w:jc w:val="both"/>
            </w:pPr>
            <w:r w:rsidRPr="004A72D8">
              <w:t xml:space="preserve">Веб-сервис, предназначенный для обеспечения информационного взаимодействия СМЭВ с информационными системами участников посредством сообщений, основанных на протоколе </w:t>
            </w:r>
            <w:r w:rsidRPr="004A72D8">
              <w:rPr>
                <w:lang w:val="ro-RO"/>
              </w:rPr>
              <w:t>SOAP</w:t>
            </w:r>
            <w:r w:rsidRPr="004A72D8">
              <w:t xml:space="preserve">, </w:t>
            </w:r>
            <w:r w:rsidR="009D7639">
              <w:br/>
            </w:r>
            <w:r w:rsidRPr="004A72D8">
              <w:t>в соответствии с Методическими рекомендациями СМЭВ</w:t>
            </w:r>
          </w:p>
        </w:tc>
      </w:tr>
      <w:tr w:rsidR="00654F08" w:rsidRPr="004A72D8" w14:paraId="1D4F861E" w14:textId="77777777" w:rsidTr="007F75FA">
        <w:tc>
          <w:tcPr>
            <w:tcW w:w="0" w:type="auto"/>
          </w:tcPr>
          <w:p w14:paraId="46F855A9" w14:textId="4CFFC0BE" w:rsidR="00654F08" w:rsidRPr="004A72D8" w:rsidRDefault="00654F08" w:rsidP="009D7639">
            <w:pPr>
              <w:pStyle w:val="tabletext"/>
            </w:pPr>
            <w:r w:rsidRPr="004A72D8">
              <w:t xml:space="preserve">Извещение </w:t>
            </w:r>
            <w:r w:rsidR="009D7639">
              <w:br/>
            </w:r>
            <w:r w:rsidRPr="004A72D8">
              <w:t>о возврате средств плательщику, возврат</w:t>
            </w:r>
          </w:p>
        </w:tc>
        <w:tc>
          <w:tcPr>
            <w:tcW w:w="0" w:type="auto"/>
          </w:tcPr>
          <w:p w14:paraId="3FFB0DDC" w14:textId="77777777" w:rsidR="00654F08" w:rsidRPr="004A72D8" w:rsidRDefault="00654F08" w:rsidP="00A37D14">
            <w:pPr>
              <w:pStyle w:val="aff3"/>
              <w:spacing w:after="0" w:line="300" w:lineRule="exact"/>
              <w:rPr>
                <w:rFonts w:ascii="Times New Roman" w:hAnsi="Times New Roman"/>
                <w:sz w:val="24"/>
                <w:szCs w:val="24"/>
              </w:rPr>
            </w:pPr>
            <w:r w:rsidRPr="004A72D8">
              <w:rPr>
                <w:rFonts w:ascii="Times New Roman" w:hAnsi="Times New Roman"/>
                <w:sz w:val="24"/>
                <w:szCs w:val="24"/>
              </w:rPr>
              <w:t>Электронный документ, содержащий информацию о возврате денежных средств плательщику</w:t>
            </w:r>
          </w:p>
        </w:tc>
      </w:tr>
      <w:tr w:rsidR="00654F08" w:rsidRPr="004A72D8" w14:paraId="4360DCD6" w14:textId="77777777" w:rsidTr="007F75FA">
        <w:tc>
          <w:tcPr>
            <w:tcW w:w="0" w:type="auto"/>
          </w:tcPr>
          <w:p w14:paraId="0ED8F489" w14:textId="724B476B" w:rsidR="00654F08" w:rsidRPr="004A72D8" w:rsidRDefault="00654F08" w:rsidP="009D7639">
            <w:pPr>
              <w:pStyle w:val="tabletext"/>
            </w:pPr>
            <w:r w:rsidRPr="004A72D8">
              <w:t xml:space="preserve">Извещение </w:t>
            </w:r>
            <w:r w:rsidR="009D7639">
              <w:br/>
            </w:r>
            <w:r w:rsidRPr="004A72D8">
              <w:t>о начислении, начисление</w:t>
            </w:r>
          </w:p>
        </w:tc>
        <w:tc>
          <w:tcPr>
            <w:tcW w:w="0" w:type="auto"/>
          </w:tcPr>
          <w:p w14:paraId="3429D1C2" w14:textId="77777777" w:rsidR="00654F08" w:rsidRPr="004A72D8" w:rsidRDefault="00654F08" w:rsidP="00F53ED0">
            <w:pPr>
              <w:pStyle w:val="tabletext"/>
            </w:pPr>
            <w:r w:rsidRPr="004A72D8">
              <w:t>Электронный документ, содержащий информацию, необходимую для уплаты денежных средств</w:t>
            </w:r>
          </w:p>
        </w:tc>
      </w:tr>
      <w:tr w:rsidR="00654F08" w:rsidRPr="004A72D8" w14:paraId="559E7BB6" w14:textId="77777777" w:rsidTr="007F75FA">
        <w:tc>
          <w:tcPr>
            <w:tcW w:w="0" w:type="auto"/>
          </w:tcPr>
          <w:p w14:paraId="7604E404" w14:textId="0AE44582" w:rsidR="00654F08" w:rsidRPr="004A72D8" w:rsidRDefault="00654F08" w:rsidP="009D7639">
            <w:pPr>
              <w:pStyle w:val="aff3"/>
              <w:spacing w:after="0"/>
              <w:jc w:val="left"/>
              <w:rPr>
                <w:rFonts w:ascii="Times New Roman" w:hAnsi="Times New Roman"/>
                <w:sz w:val="24"/>
                <w:szCs w:val="24"/>
              </w:rPr>
            </w:pPr>
            <w:r w:rsidRPr="004A72D8">
              <w:rPr>
                <w:rFonts w:ascii="Times New Roman" w:hAnsi="Times New Roman"/>
                <w:sz w:val="24"/>
                <w:szCs w:val="24"/>
              </w:rPr>
              <w:t xml:space="preserve">Извещение о приеме </w:t>
            </w:r>
            <w:r w:rsidR="009D7639">
              <w:rPr>
                <w:rFonts w:ascii="Times New Roman" w:hAnsi="Times New Roman"/>
                <w:sz w:val="24"/>
                <w:szCs w:val="24"/>
              </w:rPr>
              <w:br/>
            </w:r>
            <w:r w:rsidRPr="004A72D8">
              <w:rPr>
                <w:rFonts w:ascii="Times New Roman" w:hAnsi="Times New Roman"/>
                <w:sz w:val="24"/>
                <w:szCs w:val="24"/>
              </w:rPr>
              <w:t>к исполнению распоряжени</w:t>
            </w:r>
            <w:r w:rsidR="009F00B5" w:rsidRPr="004A72D8">
              <w:rPr>
                <w:rFonts w:ascii="Times New Roman" w:hAnsi="Times New Roman"/>
                <w:sz w:val="24"/>
                <w:szCs w:val="24"/>
              </w:rPr>
              <w:t>я</w:t>
            </w:r>
            <w:r w:rsidRPr="004A72D8">
              <w:rPr>
                <w:rFonts w:ascii="Times New Roman" w:hAnsi="Times New Roman"/>
                <w:sz w:val="24"/>
                <w:szCs w:val="24"/>
              </w:rPr>
              <w:t>, платеж</w:t>
            </w:r>
          </w:p>
        </w:tc>
        <w:tc>
          <w:tcPr>
            <w:tcW w:w="0" w:type="auto"/>
          </w:tcPr>
          <w:p w14:paraId="34AC6B55" w14:textId="4E14B158" w:rsidR="00654F08" w:rsidRPr="004A72D8" w:rsidRDefault="00654F08" w:rsidP="00E0236E">
            <w:pPr>
              <w:pStyle w:val="aff3"/>
              <w:spacing w:after="0" w:line="300" w:lineRule="exact"/>
              <w:rPr>
                <w:rFonts w:ascii="Times New Roman" w:hAnsi="Times New Roman"/>
                <w:sz w:val="24"/>
                <w:szCs w:val="24"/>
              </w:rPr>
            </w:pPr>
            <w:r w:rsidRPr="004A72D8">
              <w:rPr>
                <w:rFonts w:ascii="Times New Roman" w:hAnsi="Times New Roman"/>
                <w:sz w:val="24"/>
                <w:szCs w:val="24"/>
              </w:rPr>
              <w:t>Электронный документ, содержащий информацию об уплате денежных средств</w:t>
            </w:r>
          </w:p>
        </w:tc>
      </w:tr>
      <w:tr w:rsidR="00654F08" w:rsidRPr="004A72D8" w14:paraId="7CBE5869" w14:textId="77777777" w:rsidTr="007F75FA">
        <w:tc>
          <w:tcPr>
            <w:tcW w:w="0" w:type="auto"/>
          </w:tcPr>
          <w:p w14:paraId="3BFCDB2C" w14:textId="207D3EE0" w:rsidR="00654F08" w:rsidRPr="004A72D8" w:rsidRDefault="00654F08" w:rsidP="009D7639">
            <w:pPr>
              <w:pStyle w:val="tabletext"/>
            </w:pPr>
            <w:r w:rsidRPr="004A72D8">
              <w:t xml:space="preserve">Извещение </w:t>
            </w:r>
            <w:r w:rsidR="009D7639">
              <w:br/>
            </w:r>
            <w:r w:rsidRPr="004A72D8">
              <w:t xml:space="preserve">об уточнении извещения </w:t>
            </w:r>
            <w:r w:rsidR="009D7639">
              <w:br/>
            </w:r>
            <w:r w:rsidRPr="004A72D8">
              <w:t>о возврате</w:t>
            </w:r>
          </w:p>
        </w:tc>
        <w:tc>
          <w:tcPr>
            <w:tcW w:w="0" w:type="auto"/>
          </w:tcPr>
          <w:p w14:paraId="6E70E998" w14:textId="3E02504E" w:rsidR="00654F08" w:rsidRPr="004A72D8" w:rsidRDefault="00654F08" w:rsidP="00E0236E">
            <w:pPr>
              <w:pStyle w:val="aff3"/>
              <w:spacing w:after="0" w:line="300" w:lineRule="exact"/>
              <w:rPr>
                <w:rFonts w:ascii="Times New Roman" w:hAnsi="Times New Roman"/>
                <w:sz w:val="24"/>
                <w:szCs w:val="24"/>
              </w:rPr>
            </w:pPr>
            <w:r w:rsidRPr="004A72D8">
              <w:rPr>
                <w:rFonts w:ascii="Times New Roman" w:hAnsi="Times New Roman"/>
                <w:sz w:val="24"/>
                <w:szCs w:val="24"/>
              </w:rPr>
              <w:t>Электронный документ, содержащий уточнение ранее предоставленной участником информации о возврате денежных средств плательщику (в том числе её аннулирование)</w:t>
            </w:r>
          </w:p>
        </w:tc>
      </w:tr>
      <w:tr w:rsidR="00654F08" w:rsidRPr="004A72D8" w14:paraId="0708F372" w14:textId="77777777" w:rsidTr="007F75FA">
        <w:tc>
          <w:tcPr>
            <w:tcW w:w="0" w:type="auto"/>
          </w:tcPr>
          <w:p w14:paraId="2D52BF70" w14:textId="7FE1CD8B" w:rsidR="00654F08" w:rsidRPr="004A72D8" w:rsidRDefault="00654F08" w:rsidP="009D7639">
            <w:pPr>
              <w:pStyle w:val="aff3"/>
              <w:spacing w:after="0"/>
              <w:jc w:val="left"/>
              <w:rPr>
                <w:rFonts w:ascii="Times New Roman" w:hAnsi="Times New Roman"/>
                <w:sz w:val="24"/>
                <w:szCs w:val="24"/>
              </w:rPr>
            </w:pPr>
            <w:r w:rsidRPr="004A72D8">
              <w:rPr>
                <w:rFonts w:ascii="Times New Roman" w:hAnsi="Times New Roman"/>
                <w:sz w:val="24"/>
                <w:szCs w:val="24"/>
              </w:rPr>
              <w:t xml:space="preserve">Извещение </w:t>
            </w:r>
            <w:r w:rsidR="009D7639">
              <w:rPr>
                <w:rFonts w:ascii="Times New Roman" w:hAnsi="Times New Roman"/>
                <w:sz w:val="24"/>
                <w:szCs w:val="24"/>
              </w:rPr>
              <w:br/>
            </w:r>
            <w:r w:rsidRPr="004A72D8">
              <w:rPr>
                <w:rFonts w:ascii="Times New Roman" w:hAnsi="Times New Roman"/>
                <w:sz w:val="24"/>
                <w:szCs w:val="24"/>
              </w:rPr>
              <w:t>об уточнении начисления</w:t>
            </w:r>
          </w:p>
        </w:tc>
        <w:tc>
          <w:tcPr>
            <w:tcW w:w="0" w:type="auto"/>
          </w:tcPr>
          <w:p w14:paraId="5A86F8F0" w14:textId="77777777" w:rsidR="00654F08" w:rsidRPr="004A72D8" w:rsidRDefault="00654F08" w:rsidP="00AF3826">
            <w:pPr>
              <w:pStyle w:val="aff3"/>
              <w:spacing w:after="0" w:line="300" w:lineRule="exact"/>
              <w:rPr>
                <w:rFonts w:ascii="Times New Roman" w:hAnsi="Times New Roman"/>
                <w:sz w:val="24"/>
                <w:szCs w:val="24"/>
              </w:rPr>
            </w:pPr>
            <w:r w:rsidRPr="004A72D8">
              <w:rPr>
                <w:rFonts w:ascii="Times New Roman" w:hAnsi="Times New Roman"/>
                <w:sz w:val="24"/>
                <w:szCs w:val="24"/>
              </w:rPr>
              <w:t>Электронный документ, содержащий уточнение ранее предоставленной участником информации, необходимой для уплаты денежных средств (в том числе её аннулирование)</w:t>
            </w:r>
          </w:p>
        </w:tc>
      </w:tr>
      <w:tr w:rsidR="00654F08" w:rsidRPr="004A72D8" w14:paraId="1E9BCCEC" w14:textId="77777777" w:rsidTr="007F75FA">
        <w:tc>
          <w:tcPr>
            <w:tcW w:w="0" w:type="auto"/>
          </w:tcPr>
          <w:p w14:paraId="7D70113C" w14:textId="14975A37" w:rsidR="00654F08" w:rsidRPr="004A72D8" w:rsidRDefault="00654F08" w:rsidP="009D7639">
            <w:pPr>
              <w:pStyle w:val="aff3"/>
              <w:spacing w:after="0"/>
              <w:jc w:val="left"/>
              <w:rPr>
                <w:rFonts w:ascii="Times New Roman" w:hAnsi="Times New Roman"/>
                <w:sz w:val="24"/>
                <w:szCs w:val="24"/>
              </w:rPr>
            </w:pPr>
            <w:r w:rsidRPr="004A72D8">
              <w:rPr>
                <w:rFonts w:ascii="Times New Roman" w:hAnsi="Times New Roman"/>
                <w:sz w:val="24"/>
                <w:szCs w:val="24"/>
              </w:rPr>
              <w:t xml:space="preserve">Извещение </w:t>
            </w:r>
            <w:r w:rsidR="009D7639">
              <w:rPr>
                <w:rFonts w:ascii="Times New Roman" w:hAnsi="Times New Roman"/>
                <w:sz w:val="24"/>
                <w:szCs w:val="24"/>
              </w:rPr>
              <w:br/>
            </w:r>
            <w:r w:rsidRPr="004A72D8">
              <w:rPr>
                <w:rFonts w:ascii="Times New Roman" w:hAnsi="Times New Roman"/>
                <w:sz w:val="24"/>
                <w:szCs w:val="24"/>
              </w:rPr>
              <w:t>об уточнении распоряжения</w:t>
            </w:r>
          </w:p>
        </w:tc>
        <w:tc>
          <w:tcPr>
            <w:tcW w:w="0" w:type="auto"/>
          </w:tcPr>
          <w:p w14:paraId="4F522D2C" w14:textId="6E769606" w:rsidR="00654F08" w:rsidRPr="004A72D8" w:rsidRDefault="00654F08" w:rsidP="00E0236E">
            <w:pPr>
              <w:pStyle w:val="aff3"/>
              <w:spacing w:after="0" w:line="300" w:lineRule="exact"/>
              <w:rPr>
                <w:rFonts w:ascii="Times New Roman" w:hAnsi="Times New Roman"/>
                <w:sz w:val="24"/>
                <w:szCs w:val="24"/>
              </w:rPr>
            </w:pPr>
            <w:r w:rsidRPr="004A72D8">
              <w:rPr>
                <w:rFonts w:ascii="Times New Roman" w:hAnsi="Times New Roman"/>
                <w:sz w:val="24"/>
                <w:szCs w:val="24"/>
              </w:rPr>
              <w:t>Электронный документ, содержащий уточнение ранее предоставленной участником информации об уплате денежных средств (в том числе её аннулирование)</w:t>
            </w:r>
          </w:p>
        </w:tc>
      </w:tr>
      <w:tr w:rsidR="00654F08" w:rsidRPr="004A72D8" w14:paraId="11EECF67" w14:textId="77777777" w:rsidTr="007F75FA">
        <w:tc>
          <w:tcPr>
            <w:tcW w:w="0" w:type="auto"/>
            <w:tcBorders>
              <w:top w:val="single" w:sz="4" w:space="0" w:color="auto"/>
              <w:left w:val="single" w:sz="4" w:space="0" w:color="auto"/>
              <w:bottom w:val="single" w:sz="4" w:space="0" w:color="auto"/>
              <w:right w:val="single" w:sz="4" w:space="0" w:color="auto"/>
            </w:tcBorders>
          </w:tcPr>
          <w:p w14:paraId="5A114EB4" w14:textId="77777777" w:rsidR="00654F08" w:rsidRPr="004A72D8" w:rsidRDefault="00654F08" w:rsidP="009D7639">
            <w:pPr>
              <w:pStyle w:val="aff3"/>
              <w:spacing w:after="0"/>
              <w:jc w:val="left"/>
              <w:rPr>
                <w:rFonts w:ascii="Times New Roman" w:hAnsi="Times New Roman"/>
                <w:sz w:val="24"/>
                <w:szCs w:val="24"/>
                <w:lang w:val="en-US"/>
              </w:rPr>
            </w:pPr>
            <w:r w:rsidRPr="004A72D8">
              <w:rPr>
                <w:rFonts w:ascii="Times New Roman" w:hAnsi="Times New Roman"/>
                <w:iCs/>
                <w:sz w:val="24"/>
                <w:szCs w:val="24"/>
              </w:rPr>
              <w:t>Квитанция</w:t>
            </w:r>
          </w:p>
        </w:tc>
        <w:tc>
          <w:tcPr>
            <w:tcW w:w="0" w:type="auto"/>
            <w:tcBorders>
              <w:top w:val="single" w:sz="4" w:space="0" w:color="auto"/>
              <w:left w:val="single" w:sz="4" w:space="0" w:color="auto"/>
              <w:bottom w:val="single" w:sz="4" w:space="0" w:color="auto"/>
              <w:right w:val="single" w:sz="4" w:space="0" w:color="auto"/>
            </w:tcBorders>
          </w:tcPr>
          <w:p w14:paraId="6505287A" w14:textId="5EAEC5A0" w:rsidR="00654F08" w:rsidRPr="004A72D8" w:rsidRDefault="00654F08" w:rsidP="00E0236E">
            <w:pPr>
              <w:pStyle w:val="aff3"/>
              <w:spacing w:after="0" w:line="300" w:lineRule="exact"/>
              <w:rPr>
                <w:rFonts w:ascii="Times New Roman" w:hAnsi="Times New Roman"/>
                <w:sz w:val="24"/>
                <w:szCs w:val="24"/>
              </w:rPr>
            </w:pPr>
            <w:r w:rsidRPr="004A72D8">
              <w:rPr>
                <w:rFonts w:ascii="Times New Roman" w:hAnsi="Times New Roman"/>
                <w:sz w:val="24"/>
                <w:szCs w:val="24"/>
              </w:rPr>
              <w:t>Электронный документ, содержащий</w:t>
            </w:r>
            <w:r w:rsidRPr="004A72D8">
              <w:rPr>
                <w:rFonts w:ascii="Times New Roman" w:hAnsi="Times New Roman"/>
                <w:iCs/>
                <w:sz w:val="24"/>
                <w:szCs w:val="24"/>
              </w:rPr>
              <w:t xml:space="preserve"> информацию о результатах квитирования</w:t>
            </w:r>
          </w:p>
        </w:tc>
      </w:tr>
      <w:tr w:rsidR="00654F08" w:rsidRPr="004A72D8" w14:paraId="37B94B2D" w14:textId="77777777" w:rsidTr="007F75FA">
        <w:tc>
          <w:tcPr>
            <w:tcW w:w="0" w:type="auto"/>
            <w:tcBorders>
              <w:top w:val="single" w:sz="4" w:space="0" w:color="auto"/>
              <w:left w:val="single" w:sz="4" w:space="0" w:color="auto"/>
              <w:bottom w:val="single" w:sz="4" w:space="0" w:color="auto"/>
              <w:right w:val="single" w:sz="4" w:space="0" w:color="auto"/>
            </w:tcBorders>
          </w:tcPr>
          <w:p w14:paraId="1197584B" w14:textId="77777777" w:rsidR="00654F08" w:rsidRPr="004A72D8" w:rsidRDefault="00654F08" w:rsidP="009D7639">
            <w:pPr>
              <w:pStyle w:val="aff3"/>
              <w:spacing w:after="0"/>
              <w:jc w:val="left"/>
              <w:rPr>
                <w:rFonts w:ascii="Times New Roman" w:hAnsi="Times New Roman"/>
                <w:sz w:val="24"/>
                <w:szCs w:val="24"/>
                <w:lang w:val="en-US"/>
              </w:rPr>
            </w:pPr>
            <w:r w:rsidRPr="004A72D8">
              <w:rPr>
                <w:rFonts w:ascii="Times New Roman" w:hAnsi="Times New Roman"/>
                <w:iCs/>
                <w:sz w:val="24"/>
                <w:szCs w:val="24"/>
              </w:rPr>
              <w:t xml:space="preserve">Квитирование </w:t>
            </w:r>
          </w:p>
        </w:tc>
        <w:tc>
          <w:tcPr>
            <w:tcW w:w="0" w:type="auto"/>
            <w:tcBorders>
              <w:top w:val="single" w:sz="4" w:space="0" w:color="auto"/>
              <w:left w:val="single" w:sz="4" w:space="0" w:color="auto"/>
              <w:bottom w:val="single" w:sz="4" w:space="0" w:color="auto"/>
              <w:right w:val="single" w:sz="4" w:space="0" w:color="auto"/>
            </w:tcBorders>
          </w:tcPr>
          <w:p w14:paraId="7622FFB9" w14:textId="6E4CB8C0" w:rsidR="00654F08" w:rsidRPr="004A72D8" w:rsidRDefault="00654F08" w:rsidP="003E6001">
            <w:pPr>
              <w:pStyle w:val="aff3"/>
              <w:spacing w:after="0" w:line="300" w:lineRule="exact"/>
              <w:rPr>
                <w:rFonts w:ascii="Times New Roman" w:hAnsi="Times New Roman"/>
                <w:sz w:val="24"/>
                <w:szCs w:val="24"/>
              </w:rPr>
            </w:pPr>
            <w:r w:rsidRPr="004A72D8">
              <w:rPr>
                <w:rFonts w:ascii="Times New Roman" w:hAnsi="Times New Roman"/>
                <w:iCs/>
                <w:sz w:val="24"/>
                <w:szCs w:val="24"/>
              </w:rPr>
              <w:t xml:space="preserve">Сопоставление извещения о начислении с извещениями о приеме </w:t>
            </w:r>
            <w:r w:rsidR="009D7639">
              <w:rPr>
                <w:rFonts w:ascii="Times New Roman" w:hAnsi="Times New Roman"/>
                <w:iCs/>
                <w:sz w:val="24"/>
                <w:szCs w:val="24"/>
              </w:rPr>
              <w:br/>
            </w:r>
            <w:r w:rsidRPr="004A72D8">
              <w:rPr>
                <w:rFonts w:ascii="Times New Roman" w:hAnsi="Times New Roman"/>
                <w:iCs/>
                <w:sz w:val="24"/>
                <w:szCs w:val="24"/>
              </w:rPr>
              <w:t>к исполнению распоряжений по параметрам квитирования</w:t>
            </w:r>
            <w:r w:rsidR="00903D92" w:rsidRPr="004A72D8">
              <w:rPr>
                <w:rFonts w:ascii="Times New Roman" w:hAnsi="Times New Roman"/>
                <w:iCs/>
                <w:sz w:val="24"/>
                <w:szCs w:val="24"/>
              </w:rPr>
              <w:t xml:space="preserve">, </w:t>
            </w:r>
            <w:r w:rsidR="009D7639">
              <w:rPr>
                <w:rFonts w:ascii="Times New Roman" w:hAnsi="Times New Roman"/>
                <w:iCs/>
                <w:sz w:val="24"/>
                <w:szCs w:val="24"/>
              </w:rPr>
              <w:br/>
            </w:r>
            <w:r w:rsidR="00903D92" w:rsidRPr="004A72D8">
              <w:rPr>
                <w:rFonts w:ascii="Times New Roman" w:hAnsi="Times New Roman"/>
                <w:iCs/>
                <w:sz w:val="24"/>
                <w:szCs w:val="24"/>
              </w:rPr>
              <w:t>в результате квитирования учитываются извещения о возврате средств плательщику, соответствующие извещени</w:t>
            </w:r>
            <w:r w:rsidR="00C153F7" w:rsidRPr="004A72D8">
              <w:rPr>
                <w:rFonts w:ascii="Times New Roman" w:hAnsi="Times New Roman"/>
                <w:iCs/>
                <w:sz w:val="24"/>
                <w:szCs w:val="24"/>
              </w:rPr>
              <w:t>ю (-</w:t>
            </w:r>
            <w:r w:rsidR="003E6001" w:rsidRPr="004A72D8">
              <w:rPr>
                <w:rFonts w:ascii="Times New Roman" w:hAnsi="Times New Roman"/>
                <w:iCs/>
                <w:sz w:val="24"/>
                <w:szCs w:val="24"/>
              </w:rPr>
              <w:t>ям</w:t>
            </w:r>
            <w:r w:rsidR="00C153F7" w:rsidRPr="004A72D8">
              <w:rPr>
                <w:rFonts w:ascii="Times New Roman" w:hAnsi="Times New Roman"/>
                <w:iCs/>
                <w:sz w:val="24"/>
                <w:szCs w:val="24"/>
              </w:rPr>
              <w:t>)</w:t>
            </w:r>
            <w:r w:rsidR="00903D92" w:rsidRPr="004A72D8">
              <w:rPr>
                <w:rFonts w:ascii="Times New Roman" w:hAnsi="Times New Roman"/>
                <w:iCs/>
                <w:sz w:val="24"/>
                <w:szCs w:val="24"/>
              </w:rPr>
              <w:t xml:space="preserve"> о приеме </w:t>
            </w:r>
            <w:r w:rsidR="009D7639">
              <w:rPr>
                <w:rFonts w:ascii="Times New Roman" w:hAnsi="Times New Roman"/>
                <w:iCs/>
                <w:sz w:val="24"/>
                <w:szCs w:val="24"/>
              </w:rPr>
              <w:br/>
            </w:r>
            <w:r w:rsidR="00903D92" w:rsidRPr="004A72D8">
              <w:rPr>
                <w:rFonts w:ascii="Times New Roman" w:hAnsi="Times New Roman"/>
                <w:iCs/>
                <w:sz w:val="24"/>
                <w:szCs w:val="24"/>
              </w:rPr>
              <w:t>к исполнению распоряжения</w:t>
            </w:r>
          </w:p>
        </w:tc>
      </w:tr>
      <w:tr w:rsidR="00654F08" w:rsidRPr="004A72D8" w14:paraId="4B3F6CE8" w14:textId="77777777" w:rsidTr="007F75FA">
        <w:tc>
          <w:tcPr>
            <w:tcW w:w="0" w:type="auto"/>
            <w:tcBorders>
              <w:top w:val="single" w:sz="4" w:space="0" w:color="auto"/>
              <w:left w:val="single" w:sz="4" w:space="0" w:color="auto"/>
              <w:bottom w:val="single" w:sz="4" w:space="0" w:color="auto"/>
              <w:right w:val="single" w:sz="4" w:space="0" w:color="auto"/>
            </w:tcBorders>
          </w:tcPr>
          <w:p w14:paraId="5A85D7A3" w14:textId="6E8352F8" w:rsidR="00654F08" w:rsidRPr="004A72D8" w:rsidRDefault="00654F08" w:rsidP="009D7639">
            <w:pPr>
              <w:pStyle w:val="aff3"/>
              <w:spacing w:after="0"/>
              <w:jc w:val="left"/>
              <w:rPr>
                <w:rFonts w:ascii="Times New Roman" w:hAnsi="Times New Roman"/>
                <w:iCs/>
                <w:sz w:val="24"/>
                <w:szCs w:val="24"/>
              </w:rPr>
            </w:pPr>
            <w:r w:rsidRPr="004A72D8">
              <w:rPr>
                <w:rFonts w:ascii="Times New Roman" w:hAnsi="Times New Roman"/>
                <w:iCs/>
                <w:sz w:val="24"/>
                <w:szCs w:val="24"/>
              </w:rPr>
              <w:t>Параметры квитирования</w:t>
            </w:r>
          </w:p>
        </w:tc>
        <w:tc>
          <w:tcPr>
            <w:tcW w:w="0" w:type="auto"/>
            <w:tcBorders>
              <w:top w:val="single" w:sz="4" w:space="0" w:color="auto"/>
              <w:left w:val="single" w:sz="4" w:space="0" w:color="auto"/>
              <w:bottom w:val="single" w:sz="4" w:space="0" w:color="auto"/>
              <w:right w:val="single" w:sz="4" w:space="0" w:color="auto"/>
            </w:tcBorders>
          </w:tcPr>
          <w:p w14:paraId="5BAE5D55" w14:textId="105894BD" w:rsidR="00654F08" w:rsidRPr="004A72D8" w:rsidRDefault="00654F08" w:rsidP="00D92E24">
            <w:pPr>
              <w:pStyle w:val="aff3"/>
              <w:spacing w:after="0" w:line="300" w:lineRule="exact"/>
              <w:rPr>
                <w:rFonts w:ascii="Times New Roman" w:hAnsi="Times New Roman"/>
                <w:iCs/>
                <w:sz w:val="24"/>
                <w:szCs w:val="24"/>
              </w:rPr>
            </w:pPr>
            <w:r w:rsidRPr="004A72D8">
              <w:rPr>
                <w:rFonts w:ascii="Times New Roman" w:hAnsi="Times New Roman"/>
                <w:iCs/>
                <w:sz w:val="24"/>
                <w:szCs w:val="24"/>
              </w:rPr>
              <w:t xml:space="preserve">Реквизиты извещения о начислении и извещения о приеме </w:t>
            </w:r>
            <w:r w:rsidR="009D7639">
              <w:rPr>
                <w:rFonts w:ascii="Times New Roman" w:hAnsi="Times New Roman"/>
                <w:iCs/>
                <w:sz w:val="24"/>
                <w:szCs w:val="24"/>
              </w:rPr>
              <w:br/>
            </w:r>
            <w:r w:rsidRPr="004A72D8">
              <w:rPr>
                <w:rFonts w:ascii="Times New Roman" w:hAnsi="Times New Roman"/>
                <w:iCs/>
                <w:sz w:val="24"/>
                <w:szCs w:val="24"/>
              </w:rPr>
              <w:t>к исполнению распоряжения, значения которых сопоставляются при квитировании</w:t>
            </w:r>
          </w:p>
        </w:tc>
      </w:tr>
      <w:tr w:rsidR="00654F08" w:rsidRPr="004A72D8" w14:paraId="1A50FDE2" w14:textId="77777777" w:rsidTr="007F75FA">
        <w:tc>
          <w:tcPr>
            <w:tcW w:w="0" w:type="auto"/>
            <w:tcBorders>
              <w:top w:val="single" w:sz="4" w:space="0" w:color="auto"/>
              <w:left w:val="single" w:sz="4" w:space="0" w:color="auto"/>
              <w:bottom w:val="single" w:sz="4" w:space="0" w:color="auto"/>
              <w:right w:val="single" w:sz="4" w:space="0" w:color="auto"/>
            </w:tcBorders>
          </w:tcPr>
          <w:p w14:paraId="5B41D0C1" w14:textId="77777777" w:rsidR="00654F08" w:rsidRPr="004A72D8" w:rsidRDefault="00654F08" w:rsidP="009D7639">
            <w:pPr>
              <w:pStyle w:val="tabletext"/>
            </w:pPr>
            <w:r w:rsidRPr="004A72D8">
              <w:t xml:space="preserve">Электронный </w:t>
            </w:r>
            <w:r w:rsidRPr="004A72D8">
              <w:lastRenderedPageBreak/>
              <w:t>сервис</w:t>
            </w:r>
          </w:p>
        </w:tc>
        <w:tc>
          <w:tcPr>
            <w:tcW w:w="0" w:type="auto"/>
            <w:tcBorders>
              <w:top w:val="single" w:sz="4" w:space="0" w:color="auto"/>
              <w:left w:val="single" w:sz="4" w:space="0" w:color="auto"/>
              <w:bottom w:val="single" w:sz="4" w:space="0" w:color="auto"/>
              <w:right w:val="single" w:sz="4" w:space="0" w:color="auto"/>
            </w:tcBorders>
          </w:tcPr>
          <w:p w14:paraId="06F2591A" w14:textId="314EDB39" w:rsidR="00654F08" w:rsidRPr="004A72D8" w:rsidRDefault="00654F08" w:rsidP="009D7639">
            <w:pPr>
              <w:pStyle w:val="tabletext"/>
              <w:jc w:val="both"/>
            </w:pPr>
            <w:r w:rsidRPr="004A72D8">
              <w:lastRenderedPageBreak/>
              <w:t xml:space="preserve">Идентифицируемая веб-адресом программная система </w:t>
            </w:r>
            <w:r w:rsidR="009D7639">
              <w:br/>
            </w:r>
            <w:r w:rsidRPr="004A72D8">
              <w:lastRenderedPageBreak/>
              <w:t>со стандартизированными интерфейсами (см. также http://www.w3.org/2002/ws/)</w:t>
            </w:r>
          </w:p>
        </w:tc>
      </w:tr>
      <w:tr w:rsidR="00654F08" w:rsidRPr="004A72D8" w14:paraId="7BA4FC65" w14:textId="77777777" w:rsidTr="007F75FA">
        <w:tc>
          <w:tcPr>
            <w:tcW w:w="0" w:type="auto"/>
            <w:tcBorders>
              <w:top w:val="single" w:sz="4" w:space="0" w:color="auto"/>
              <w:left w:val="single" w:sz="4" w:space="0" w:color="auto"/>
              <w:bottom w:val="single" w:sz="4" w:space="0" w:color="auto"/>
              <w:right w:val="single" w:sz="4" w:space="0" w:color="auto"/>
            </w:tcBorders>
          </w:tcPr>
          <w:p w14:paraId="30288CDC" w14:textId="77777777" w:rsidR="00654F08" w:rsidRPr="004A72D8" w:rsidRDefault="00654F08" w:rsidP="009D7639">
            <w:pPr>
              <w:pStyle w:val="tabletext"/>
            </w:pPr>
            <w:r w:rsidRPr="004A72D8">
              <w:lastRenderedPageBreak/>
              <w:t>SOAP</w:t>
            </w:r>
          </w:p>
        </w:tc>
        <w:tc>
          <w:tcPr>
            <w:tcW w:w="0" w:type="auto"/>
            <w:tcBorders>
              <w:top w:val="single" w:sz="4" w:space="0" w:color="auto"/>
              <w:left w:val="single" w:sz="4" w:space="0" w:color="auto"/>
              <w:bottom w:val="single" w:sz="4" w:space="0" w:color="auto"/>
              <w:right w:val="single" w:sz="4" w:space="0" w:color="auto"/>
            </w:tcBorders>
          </w:tcPr>
          <w:p w14:paraId="076B58E2" w14:textId="77777777" w:rsidR="009D7639" w:rsidRDefault="00654F08" w:rsidP="009D7639">
            <w:pPr>
              <w:pStyle w:val="tabletext"/>
              <w:jc w:val="both"/>
            </w:pPr>
            <w:proofErr w:type="spellStart"/>
            <w:r w:rsidRPr="004A72D8">
              <w:t>Simple</w:t>
            </w:r>
            <w:proofErr w:type="spellEnd"/>
            <w:r w:rsidRPr="004A72D8">
              <w:t xml:space="preserve"> </w:t>
            </w:r>
            <w:proofErr w:type="spellStart"/>
            <w:r w:rsidRPr="004A72D8">
              <w:t>Object</w:t>
            </w:r>
            <w:proofErr w:type="spellEnd"/>
            <w:r w:rsidRPr="004A72D8">
              <w:t xml:space="preserve"> </w:t>
            </w:r>
            <w:proofErr w:type="spellStart"/>
            <w:r w:rsidRPr="004A72D8">
              <w:t>Access</w:t>
            </w:r>
            <w:proofErr w:type="spellEnd"/>
            <w:r w:rsidRPr="004A72D8">
              <w:t xml:space="preserve"> </w:t>
            </w:r>
            <w:proofErr w:type="spellStart"/>
            <w:r w:rsidRPr="004A72D8">
              <w:t>Protocol</w:t>
            </w:r>
            <w:proofErr w:type="spellEnd"/>
            <w:r w:rsidRPr="004A72D8">
              <w:t xml:space="preserve"> версии 1.1 – протокол обмена структурированными сообщениями в распределённой вы</w:t>
            </w:r>
            <w:r w:rsidR="00A72A68">
              <w:t xml:space="preserve">числительной среде. </w:t>
            </w:r>
          </w:p>
          <w:p w14:paraId="0E1EEC2A" w14:textId="77777777" w:rsidR="009D7639" w:rsidRDefault="00A72A68" w:rsidP="009D7639">
            <w:pPr>
              <w:pStyle w:val="tabletext"/>
              <w:jc w:val="both"/>
            </w:pPr>
            <w:r>
              <w:t xml:space="preserve">См. также </w:t>
            </w:r>
          </w:p>
          <w:p w14:paraId="1EB0B1E2" w14:textId="5356B197" w:rsidR="00654F08" w:rsidRPr="004A72D8" w:rsidRDefault="00654F08" w:rsidP="009D7639">
            <w:pPr>
              <w:pStyle w:val="tabletext"/>
              <w:jc w:val="both"/>
            </w:pPr>
            <w:r w:rsidRPr="004A72D8">
              <w:t>http://www.w3.org/TR/2000/NOTE-SOAP-20000508/</w:t>
            </w:r>
          </w:p>
        </w:tc>
      </w:tr>
      <w:tr w:rsidR="00654F08" w:rsidRPr="004A72D8" w14:paraId="320A6663" w14:textId="77777777" w:rsidTr="007F75FA">
        <w:tc>
          <w:tcPr>
            <w:tcW w:w="0" w:type="auto"/>
            <w:tcBorders>
              <w:top w:val="single" w:sz="4" w:space="0" w:color="auto"/>
              <w:left w:val="single" w:sz="4" w:space="0" w:color="auto"/>
              <w:bottom w:val="single" w:sz="4" w:space="0" w:color="auto"/>
              <w:right w:val="single" w:sz="4" w:space="0" w:color="auto"/>
            </w:tcBorders>
          </w:tcPr>
          <w:p w14:paraId="0373B1F8" w14:textId="77777777" w:rsidR="00654F08" w:rsidRPr="004A72D8" w:rsidRDefault="00654F08" w:rsidP="009D7639">
            <w:pPr>
              <w:pStyle w:val="tabletext"/>
            </w:pPr>
            <w:r w:rsidRPr="004A72D8">
              <w:t>XML</w:t>
            </w:r>
          </w:p>
        </w:tc>
        <w:tc>
          <w:tcPr>
            <w:tcW w:w="0" w:type="auto"/>
            <w:tcBorders>
              <w:top w:val="single" w:sz="4" w:space="0" w:color="auto"/>
              <w:left w:val="single" w:sz="4" w:space="0" w:color="auto"/>
              <w:bottom w:val="single" w:sz="4" w:space="0" w:color="auto"/>
              <w:right w:val="single" w:sz="4" w:space="0" w:color="auto"/>
            </w:tcBorders>
          </w:tcPr>
          <w:p w14:paraId="3FE7DFBF" w14:textId="77777777" w:rsidR="009D7639" w:rsidRDefault="00654F08" w:rsidP="009D7639">
            <w:pPr>
              <w:pStyle w:val="tabletext"/>
              <w:jc w:val="both"/>
            </w:pPr>
            <w:r w:rsidRPr="004A72D8">
              <w:t xml:space="preserve">Расширяемый язык разметки. </w:t>
            </w:r>
          </w:p>
          <w:p w14:paraId="087F3391" w14:textId="3D7F7FD3" w:rsidR="00654F08" w:rsidRPr="004A72D8" w:rsidRDefault="00654F08" w:rsidP="009D7639">
            <w:pPr>
              <w:pStyle w:val="tabletext"/>
              <w:jc w:val="both"/>
            </w:pPr>
            <w:r w:rsidRPr="004A72D8">
              <w:t>См. также</w:t>
            </w:r>
          </w:p>
          <w:p w14:paraId="12E9E532" w14:textId="77777777" w:rsidR="00654F08" w:rsidRPr="004A72D8" w:rsidRDefault="00654F08" w:rsidP="009D7639">
            <w:pPr>
              <w:pStyle w:val="tabletext"/>
              <w:jc w:val="both"/>
            </w:pPr>
            <w:r w:rsidRPr="004A72D8">
              <w:t>http://www.w3.org/TR/xml11/</w:t>
            </w:r>
          </w:p>
        </w:tc>
      </w:tr>
      <w:tr w:rsidR="00654F08" w:rsidRPr="004A72D8" w14:paraId="783D71FB" w14:textId="77777777" w:rsidTr="007F75FA">
        <w:tc>
          <w:tcPr>
            <w:tcW w:w="0" w:type="auto"/>
            <w:tcBorders>
              <w:top w:val="single" w:sz="4" w:space="0" w:color="auto"/>
              <w:left w:val="single" w:sz="4" w:space="0" w:color="auto"/>
              <w:bottom w:val="single" w:sz="4" w:space="0" w:color="auto"/>
              <w:right w:val="single" w:sz="4" w:space="0" w:color="auto"/>
            </w:tcBorders>
          </w:tcPr>
          <w:p w14:paraId="5406B8C8" w14:textId="77777777" w:rsidR="00654F08" w:rsidRPr="004A72D8" w:rsidRDefault="00654F08" w:rsidP="009D7639">
            <w:pPr>
              <w:pStyle w:val="tabletext"/>
            </w:pPr>
            <w:r w:rsidRPr="004A72D8">
              <w:t xml:space="preserve">XML-схема </w:t>
            </w:r>
          </w:p>
        </w:tc>
        <w:tc>
          <w:tcPr>
            <w:tcW w:w="0" w:type="auto"/>
            <w:tcBorders>
              <w:top w:val="single" w:sz="4" w:space="0" w:color="auto"/>
              <w:left w:val="single" w:sz="4" w:space="0" w:color="auto"/>
              <w:bottom w:val="single" w:sz="4" w:space="0" w:color="auto"/>
              <w:right w:val="single" w:sz="4" w:space="0" w:color="auto"/>
            </w:tcBorders>
          </w:tcPr>
          <w:p w14:paraId="5F578888" w14:textId="77777777" w:rsidR="009D7639" w:rsidRDefault="00654F08" w:rsidP="009D7639">
            <w:pPr>
              <w:pStyle w:val="tabletext"/>
              <w:jc w:val="both"/>
            </w:pPr>
            <w:r w:rsidRPr="004A72D8">
              <w:t xml:space="preserve">Язык описания структуры XML-документа. </w:t>
            </w:r>
          </w:p>
          <w:p w14:paraId="20EBC22D" w14:textId="3C1DC32A" w:rsidR="00654F08" w:rsidRPr="004A72D8" w:rsidRDefault="00654F08" w:rsidP="009D7639">
            <w:pPr>
              <w:pStyle w:val="tabletext"/>
              <w:jc w:val="both"/>
            </w:pPr>
            <w:r w:rsidRPr="004A72D8">
              <w:t>См. также:</w:t>
            </w:r>
          </w:p>
          <w:p w14:paraId="0F84F2F2" w14:textId="77777777" w:rsidR="00654F08" w:rsidRPr="004A72D8" w:rsidRDefault="00F94B37" w:rsidP="009D7639">
            <w:pPr>
              <w:pStyle w:val="tabletext"/>
              <w:jc w:val="both"/>
            </w:pPr>
            <w:hyperlink r:id="rId13" w:history="1">
              <w:r w:rsidR="00654F08" w:rsidRPr="004A72D8">
                <w:t>http://www.w3.org/TR/xmlschema-0/</w:t>
              </w:r>
            </w:hyperlink>
          </w:p>
          <w:p w14:paraId="7A68E309" w14:textId="77777777" w:rsidR="00654F08" w:rsidRPr="004A72D8" w:rsidRDefault="00F94B37" w:rsidP="009D7639">
            <w:pPr>
              <w:pStyle w:val="tabletext"/>
              <w:jc w:val="both"/>
            </w:pPr>
            <w:hyperlink r:id="rId14" w:history="1">
              <w:r w:rsidR="00654F08" w:rsidRPr="004A72D8">
                <w:t>http://www.w3.org/TR/xmlschema-1/</w:t>
              </w:r>
            </w:hyperlink>
          </w:p>
          <w:p w14:paraId="24DAC828" w14:textId="77777777" w:rsidR="00654F08" w:rsidRPr="004A72D8" w:rsidRDefault="00654F08" w:rsidP="009D7639">
            <w:pPr>
              <w:pStyle w:val="tabletext"/>
              <w:jc w:val="both"/>
            </w:pPr>
            <w:r w:rsidRPr="004A72D8">
              <w:t>http://www.w3.org/TR/xmlschema-2/</w:t>
            </w:r>
          </w:p>
        </w:tc>
      </w:tr>
    </w:tbl>
    <w:p w14:paraId="684AA703" w14:textId="77777777" w:rsidR="003C6841" w:rsidRPr="004A72D8" w:rsidRDefault="003C6841" w:rsidP="003C6841">
      <w:pPr>
        <w:pStyle w:val="af6"/>
        <w:rPr>
          <w:lang w:eastAsia="ru-RU"/>
        </w:rPr>
      </w:pPr>
    </w:p>
    <w:p w14:paraId="12F60F9C" w14:textId="0D6CA841" w:rsidR="00D848D5" w:rsidRPr="004A72D8" w:rsidRDefault="00D848D5" w:rsidP="00217A76">
      <w:pPr>
        <w:pStyle w:val="1"/>
        <w:jc w:val="left"/>
      </w:pPr>
      <w:bookmarkStart w:id="15" w:name="_Toc498592998"/>
      <w:bookmarkStart w:id="16" w:name="_Toc499569209"/>
      <w:r w:rsidRPr="004A72D8">
        <w:lastRenderedPageBreak/>
        <w:t>Информация,</w:t>
      </w:r>
      <w:r w:rsidR="002D1DB5" w:rsidRPr="004A72D8">
        <w:t xml:space="preserve"> </w:t>
      </w:r>
      <w:r w:rsidR="00217A76" w:rsidRPr="004A72D8">
        <w:t xml:space="preserve">предоставляемая </w:t>
      </w:r>
      <w:r w:rsidR="009D7639">
        <w:br/>
      </w:r>
      <w:r w:rsidR="00217A76" w:rsidRPr="004A72D8">
        <w:t xml:space="preserve">и получаемая участниками, при информационном взаимодействии с </w:t>
      </w:r>
      <w:r w:rsidR="003A378C" w:rsidRPr="004A72D8">
        <w:t>ГИС ГМП</w:t>
      </w:r>
      <w:bookmarkEnd w:id="15"/>
      <w:bookmarkEnd w:id="16"/>
    </w:p>
    <w:p w14:paraId="04C18E45" w14:textId="77777777" w:rsidR="00D848D5" w:rsidRPr="004A72D8" w:rsidRDefault="00D848D5" w:rsidP="00D52657">
      <w:pPr>
        <w:pStyle w:val="2"/>
      </w:pPr>
      <w:bookmarkStart w:id="17" w:name="_Toc498592999"/>
      <w:bookmarkStart w:id="18" w:name="_Toc499569210"/>
      <w:r w:rsidRPr="004A72D8">
        <w:t>Информаци</w:t>
      </w:r>
      <w:r w:rsidR="00D52657" w:rsidRPr="004A72D8">
        <w:t>я</w:t>
      </w:r>
      <w:r w:rsidRPr="004A72D8">
        <w:t>, необходим</w:t>
      </w:r>
      <w:r w:rsidR="00B00E2A" w:rsidRPr="004A72D8">
        <w:t>ая</w:t>
      </w:r>
      <w:r w:rsidRPr="004A72D8">
        <w:t xml:space="preserve"> для уплаты</w:t>
      </w:r>
      <w:bookmarkEnd w:id="17"/>
      <w:bookmarkEnd w:id="18"/>
    </w:p>
    <w:p w14:paraId="107BA232" w14:textId="2EE49987" w:rsidR="007F3156" w:rsidRPr="004A72D8" w:rsidRDefault="00C2662E" w:rsidP="007F3156">
      <w:pPr>
        <w:pStyle w:val="af6"/>
        <w:jc w:val="both"/>
      </w:pPr>
      <w:r w:rsidRPr="004A72D8">
        <w:t xml:space="preserve">Информация, необходимая для уплаты денежных средств, включает </w:t>
      </w:r>
      <w:r w:rsidR="009D7639">
        <w:br/>
      </w:r>
      <w:r w:rsidRPr="004A72D8">
        <w:t xml:space="preserve">в себя информацию, позволяющую осуществить перевод денежных средств </w:t>
      </w:r>
      <w:r w:rsidR="009D7639">
        <w:br/>
      </w:r>
      <w:r w:rsidRPr="004A72D8">
        <w:t xml:space="preserve">в рамках применяемых форм безналичных расчетов, и </w:t>
      </w:r>
      <w:r w:rsidR="007F3156" w:rsidRPr="004A72D8">
        <w:t>необходим</w:t>
      </w:r>
      <w:r w:rsidR="00C153F7" w:rsidRPr="004A72D8">
        <w:t>ую</w:t>
      </w:r>
      <w:r w:rsidR="007F3156" w:rsidRPr="004A72D8">
        <w:t xml:space="preserve"> для учета поступления платежей, являющихся источниками формирования доходов бюджетов бюджетной системы РФ, перечень информации, </w:t>
      </w:r>
      <w:r w:rsidR="00903D92" w:rsidRPr="004A72D8">
        <w:t>необходимой для уплаты</w:t>
      </w:r>
      <w:r w:rsidR="00DF7666">
        <w:t>,</w:t>
      </w:r>
      <w:r w:rsidR="00903D92" w:rsidRPr="004A72D8">
        <w:t xml:space="preserve"> </w:t>
      </w:r>
      <w:hyperlink w:anchor="Par18" w:tooltip="3. До установления в соответствии с частью 1 статьи 8 Федерального закона от 27 июня 2011 г. N 161-ФЗ &quot;О национальной платежной системе&quot; (Собрание законодательства Российской Федерации, 2011, N 27, ст. 3872; 2015, N 1, ст. 8) перечня реквизитов перевода, необх" w:history="1">
        <w:r w:rsidR="007F3156" w:rsidRPr="004A72D8">
          <w:t>включает</w:t>
        </w:r>
      </w:hyperlink>
      <w:r w:rsidR="007F3156" w:rsidRPr="004A72D8">
        <w:t xml:space="preserve"> в себя информацию, предусмотренную Положением, утв</w:t>
      </w:r>
      <w:r w:rsidR="00DF7666">
        <w:t>ержденным</w:t>
      </w:r>
      <w:r w:rsidR="007F3156" w:rsidRPr="004A72D8">
        <w:t xml:space="preserve"> Центральным банком Российской Федерации </w:t>
      </w:r>
      <w:r w:rsidR="009D7639">
        <w:br/>
      </w:r>
      <w:r w:rsidR="00DF7666">
        <w:t xml:space="preserve">от </w:t>
      </w:r>
      <w:r w:rsidR="007F3156" w:rsidRPr="004A72D8">
        <w:t>19</w:t>
      </w:r>
      <w:r w:rsidR="009D7639">
        <w:t> </w:t>
      </w:r>
      <w:r w:rsidR="007F3156" w:rsidRPr="004A72D8">
        <w:t>июня</w:t>
      </w:r>
      <w:r w:rsidR="009D7639">
        <w:t> </w:t>
      </w:r>
      <w:r w:rsidR="007F3156" w:rsidRPr="004A72D8">
        <w:t>2012</w:t>
      </w:r>
      <w:r w:rsidR="00DF7666">
        <w:t> </w:t>
      </w:r>
      <w:r w:rsidR="007F3156" w:rsidRPr="004A72D8">
        <w:t>г</w:t>
      </w:r>
      <w:r w:rsidR="00DF7666">
        <w:t>.,</w:t>
      </w:r>
      <w:r w:rsidR="007F3156" w:rsidRPr="004A72D8">
        <w:t xml:space="preserve"> </w:t>
      </w:r>
      <w:r w:rsidR="00DF7666">
        <w:t>№ </w:t>
      </w:r>
      <w:r w:rsidR="007F3156" w:rsidRPr="004A72D8">
        <w:t>383-П, и Правилами, утв</w:t>
      </w:r>
      <w:r w:rsidR="00DF7666">
        <w:t>ержденными</w:t>
      </w:r>
      <w:r w:rsidR="007F3156" w:rsidRPr="004A72D8">
        <w:t xml:space="preserve"> приказом Министерства фина</w:t>
      </w:r>
      <w:r w:rsidR="009D7639">
        <w:t>нсов Российской Федерации от 12 </w:t>
      </w:r>
      <w:r w:rsidR="007F3156" w:rsidRPr="004A72D8">
        <w:t>ноября</w:t>
      </w:r>
      <w:r w:rsidR="009D7639">
        <w:t> </w:t>
      </w:r>
      <w:r w:rsidR="007F3156" w:rsidRPr="004A72D8">
        <w:t>2013</w:t>
      </w:r>
      <w:r w:rsidR="00DF7666">
        <w:t> </w:t>
      </w:r>
      <w:r w:rsidR="007F3156" w:rsidRPr="004A72D8">
        <w:t>г</w:t>
      </w:r>
      <w:r w:rsidR="00DF7666">
        <w:t>., № </w:t>
      </w:r>
      <w:r w:rsidR="007F3156" w:rsidRPr="004A72D8">
        <w:t>107н.</w:t>
      </w:r>
    </w:p>
    <w:p w14:paraId="052E529C" w14:textId="473AB6DD" w:rsidR="002D1DB5" w:rsidRPr="004A72D8" w:rsidRDefault="002D1DB5" w:rsidP="00C2662E">
      <w:pPr>
        <w:pStyle w:val="af6"/>
        <w:jc w:val="both"/>
      </w:pPr>
      <w:r w:rsidRPr="004A72D8">
        <w:t xml:space="preserve">Предоставление </w:t>
      </w:r>
      <w:r w:rsidR="00B00E2A" w:rsidRPr="004A72D8">
        <w:t>у</w:t>
      </w:r>
      <w:r w:rsidRPr="004A72D8">
        <w:t>частником информации, необходимой для уплаты денежных средств</w:t>
      </w:r>
      <w:r w:rsidR="00816175" w:rsidRPr="004A72D8">
        <w:t>,</w:t>
      </w:r>
      <w:r w:rsidRPr="004A72D8">
        <w:t xml:space="preserve"> осуществляется путем направления участником прямого взаимодействия в </w:t>
      </w:r>
      <w:r w:rsidR="003A378C" w:rsidRPr="004A72D8">
        <w:t>ГИС ГМП</w:t>
      </w:r>
      <w:r w:rsidRPr="004A72D8">
        <w:t xml:space="preserve"> извещения о начислении.</w:t>
      </w:r>
      <w:r w:rsidR="00C2662E" w:rsidRPr="004A72D8">
        <w:t xml:space="preserve"> Описание порядка предоставления участником информации, необходимой для уплаты</w:t>
      </w:r>
      <w:r w:rsidR="00816175" w:rsidRPr="004A72D8">
        <w:t>,</w:t>
      </w:r>
      <w:r w:rsidR="00C2662E" w:rsidRPr="004A72D8">
        <w:t xml:space="preserve"> приведено в разделе </w:t>
      </w:r>
      <w:r w:rsidR="00C2662E" w:rsidRPr="004A72D8">
        <w:fldChar w:fldCharType="begin"/>
      </w:r>
      <w:r w:rsidR="00C2662E" w:rsidRPr="004A72D8">
        <w:instrText xml:space="preserve"> REF _Ref497986627 \n \h  \* MERGEFORMAT </w:instrText>
      </w:r>
      <w:r w:rsidR="00C2662E" w:rsidRPr="004A72D8">
        <w:fldChar w:fldCharType="separate"/>
      </w:r>
      <w:r w:rsidR="006B680B">
        <w:t>4.5</w:t>
      </w:r>
      <w:r w:rsidR="00C2662E" w:rsidRPr="004A72D8">
        <w:fldChar w:fldCharType="end"/>
      </w:r>
      <w:r w:rsidR="00C2662E" w:rsidRPr="004A72D8">
        <w:t xml:space="preserve"> настоящего документа.</w:t>
      </w:r>
    </w:p>
    <w:p w14:paraId="5D23DAD9" w14:textId="67DC561D" w:rsidR="002D1DB5" w:rsidRPr="004A72D8" w:rsidRDefault="002D1DB5" w:rsidP="002D1DB5">
      <w:pPr>
        <w:pStyle w:val="af6"/>
        <w:jc w:val="both"/>
      </w:pPr>
      <w:r w:rsidRPr="004A72D8">
        <w:t>В случае уточнения ранее предоставленной участником информации, необходимой для уплаты денежных средств</w:t>
      </w:r>
      <w:r w:rsidR="00816175" w:rsidRPr="004A72D8">
        <w:t>,</w:t>
      </w:r>
      <w:r w:rsidRPr="004A72D8">
        <w:t xml:space="preserve"> участником прямого взаимодействия направляется в </w:t>
      </w:r>
      <w:r w:rsidR="003A378C" w:rsidRPr="004A72D8">
        <w:t>ГИС ГМП</w:t>
      </w:r>
      <w:r w:rsidRPr="004A72D8">
        <w:t xml:space="preserve"> извещение об уточнении начисления. Особенности предоставления информации и уточнения ранее предоставленной информации, необходимой для уплаты, приведены </w:t>
      </w:r>
      <w:r w:rsidR="009D7639">
        <w:br/>
      </w:r>
      <w:r w:rsidRPr="004A72D8">
        <w:t>в разделе </w:t>
      </w:r>
      <w:r w:rsidRPr="004A72D8">
        <w:fldChar w:fldCharType="begin"/>
      </w:r>
      <w:r w:rsidRPr="004A72D8">
        <w:instrText xml:space="preserve"> REF _Ref497986858 \n \h </w:instrText>
      </w:r>
      <w:r w:rsidR="00EE5961" w:rsidRPr="004A72D8">
        <w:instrText xml:space="preserve"> \* MERGEFORMAT </w:instrText>
      </w:r>
      <w:r w:rsidRPr="004A72D8">
        <w:fldChar w:fldCharType="separate"/>
      </w:r>
      <w:r w:rsidR="006B680B">
        <w:t>4.5.1</w:t>
      </w:r>
      <w:r w:rsidRPr="004A72D8">
        <w:fldChar w:fldCharType="end"/>
      </w:r>
      <w:r w:rsidR="00C2662E" w:rsidRPr="004A72D8">
        <w:t xml:space="preserve"> настоящего документа</w:t>
      </w:r>
      <w:r w:rsidR="009D7639">
        <w:t>.</w:t>
      </w:r>
    </w:p>
    <w:p w14:paraId="438FAF2B" w14:textId="63E42F43" w:rsidR="00C2662E" w:rsidRPr="004A72D8" w:rsidRDefault="00B00E2A" w:rsidP="00C2662E">
      <w:pPr>
        <w:pStyle w:val="af6"/>
        <w:jc w:val="both"/>
      </w:pPr>
      <w:r w:rsidRPr="004A72D8">
        <w:t>Получение участником информации, необходимой для уплаты денежных средств</w:t>
      </w:r>
      <w:r w:rsidR="00816175" w:rsidRPr="004A72D8">
        <w:t>,</w:t>
      </w:r>
      <w:r w:rsidRPr="004A72D8">
        <w:t xml:space="preserve"> осуществляется путем направления участником прямого взаимодействия в </w:t>
      </w:r>
      <w:r w:rsidR="003A378C" w:rsidRPr="004A72D8">
        <w:t>ГИС ГМП</w:t>
      </w:r>
      <w:r w:rsidRPr="004A72D8">
        <w:t xml:space="preserve"> запроса о начислении.</w:t>
      </w:r>
      <w:r w:rsidR="00C2662E" w:rsidRPr="004A72D8">
        <w:t xml:space="preserve"> Описание порядка получения участником информации, необходимой для уплаты</w:t>
      </w:r>
      <w:r w:rsidR="001B0238" w:rsidRPr="004A72D8">
        <w:t>,</w:t>
      </w:r>
      <w:r w:rsidR="00C2662E" w:rsidRPr="004A72D8">
        <w:t xml:space="preserve"> приведено </w:t>
      </w:r>
      <w:r w:rsidR="009D7639">
        <w:br/>
      </w:r>
      <w:r w:rsidR="00C2662E" w:rsidRPr="004A72D8">
        <w:t>в разделе </w:t>
      </w:r>
      <w:r w:rsidR="00C2662E" w:rsidRPr="004A72D8">
        <w:fldChar w:fldCharType="begin"/>
      </w:r>
      <w:r w:rsidR="00C2662E" w:rsidRPr="004A72D8">
        <w:instrText xml:space="preserve"> REF _Ref497987658 \n \h </w:instrText>
      </w:r>
      <w:r w:rsidR="00EE5961" w:rsidRPr="004A72D8">
        <w:instrText xml:space="preserve"> \* MERGEFORMAT </w:instrText>
      </w:r>
      <w:r w:rsidR="00C2662E" w:rsidRPr="004A72D8">
        <w:fldChar w:fldCharType="separate"/>
      </w:r>
      <w:r w:rsidR="006B680B">
        <w:t>4.8</w:t>
      </w:r>
      <w:r w:rsidR="00C2662E" w:rsidRPr="004A72D8">
        <w:fldChar w:fldCharType="end"/>
      </w:r>
      <w:r w:rsidR="00C2662E" w:rsidRPr="004A72D8">
        <w:t xml:space="preserve"> настоящего документа. Перечень типов запросов, которые доступны участникам </w:t>
      </w:r>
      <w:r w:rsidR="001B0238" w:rsidRPr="004A72D8">
        <w:t xml:space="preserve">в </w:t>
      </w:r>
      <w:r w:rsidR="00C2662E" w:rsidRPr="004A72D8">
        <w:t>зависимости от их полномочий</w:t>
      </w:r>
      <w:r w:rsidR="006C102A">
        <w:t>,</w:t>
      </w:r>
      <w:r w:rsidR="00C2662E" w:rsidRPr="004A72D8">
        <w:t xml:space="preserve"> приведен </w:t>
      </w:r>
      <w:r w:rsidR="009D7639">
        <w:br/>
      </w:r>
      <w:r w:rsidR="00C2662E" w:rsidRPr="004A72D8">
        <w:t>в разделе </w:t>
      </w:r>
      <w:r w:rsidR="00C2662E" w:rsidRPr="004A72D8">
        <w:fldChar w:fldCharType="begin"/>
      </w:r>
      <w:r w:rsidR="00C2662E" w:rsidRPr="004A72D8">
        <w:instrText xml:space="preserve"> REF _Ref497987765 \n \h </w:instrText>
      </w:r>
      <w:r w:rsidR="00EE5961" w:rsidRPr="004A72D8">
        <w:instrText xml:space="preserve"> \* MERGEFORMAT </w:instrText>
      </w:r>
      <w:r w:rsidR="00C2662E" w:rsidRPr="004A72D8">
        <w:fldChar w:fldCharType="separate"/>
      </w:r>
      <w:r w:rsidR="006B680B">
        <w:t>4.8.1</w:t>
      </w:r>
      <w:r w:rsidR="00C2662E" w:rsidRPr="004A72D8">
        <w:fldChar w:fldCharType="end"/>
      </w:r>
      <w:r w:rsidR="00C2662E" w:rsidRPr="004A72D8">
        <w:t xml:space="preserve"> настоящего документа.</w:t>
      </w:r>
    </w:p>
    <w:p w14:paraId="7DA2796B" w14:textId="77777777" w:rsidR="00D848D5" w:rsidRPr="004A72D8" w:rsidRDefault="00D848D5" w:rsidP="00D479D9">
      <w:pPr>
        <w:pStyle w:val="2"/>
        <w:keepNext/>
      </w:pPr>
      <w:bookmarkStart w:id="19" w:name="_Toc498593000"/>
      <w:bookmarkStart w:id="20" w:name="_Toc499569211"/>
      <w:r w:rsidRPr="004A72D8">
        <w:lastRenderedPageBreak/>
        <w:t>Информация об уплате</w:t>
      </w:r>
      <w:bookmarkEnd w:id="19"/>
      <w:bookmarkEnd w:id="20"/>
    </w:p>
    <w:p w14:paraId="5D18F17C" w14:textId="0F3B706B" w:rsidR="00C2662E" w:rsidRPr="004A72D8" w:rsidRDefault="00C2662E" w:rsidP="00B00E2A">
      <w:pPr>
        <w:pStyle w:val="af6"/>
        <w:jc w:val="both"/>
      </w:pPr>
      <w:r w:rsidRPr="004A72D8">
        <w:t>Информаци</w:t>
      </w:r>
      <w:r w:rsidR="000177EE" w:rsidRPr="004A72D8">
        <w:t>я</w:t>
      </w:r>
      <w:r w:rsidRPr="004A72D8">
        <w:t xml:space="preserve"> об уплате денежных средств включает в себя информацию, позволяющую осуществить перевод денежных средств </w:t>
      </w:r>
      <w:r w:rsidR="009D7639">
        <w:br/>
      </w:r>
      <w:r w:rsidRPr="004A72D8">
        <w:t xml:space="preserve">в рамках применяемых форм безналичных расчетов, установленную </w:t>
      </w:r>
      <w:r w:rsidR="009D7639">
        <w:br/>
      </w:r>
      <w:r w:rsidRPr="004A72D8">
        <w:t>в соответствии с частью 1 статьи 8 Федерального закона от 27</w:t>
      </w:r>
      <w:r w:rsidR="009D7639">
        <w:t>.06.</w:t>
      </w:r>
      <w:r w:rsidRPr="004A72D8">
        <w:t xml:space="preserve">2011 </w:t>
      </w:r>
      <w:r w:rsidR="009D7639">
        <w:t>№ </w:t>
      </w:r>
      <w:r w:rsidRPr="004A72D8">
        <w:t xml:space="preserve">161-ФЗ </w:t>
      </w:r>
      <w:r w:rsidR="009D7639">
        <w:t>«</w:t>
      </w:r>
      <w:r w:rsidRPr="004A72D8">
        <w:t>О национальной платежной системе</w:t>
      </w:r>
      <w:r w:rsidR="009D7639">
        <w:t>»</w:t>
      </w:r>
      <w:r w:rsidRPr="004A72D8">
        <w:t xml:space="preserve"> (Собрание законодательства Российской Федерации, 2011, </w:t>
      </w:r>
      <w:r w:rsidR="009D7639">
        <w:t>№</w:t>
      </w:r>
      <w:r w:rsidRPr="004A72D8">
        <w:t xml:space="preserve"> 27, ст. 3872; 2015, </w:t>
      </w:r>
      <w:r w:rsidR="009D7639">
        <w:t>№</w:t>
      </w:r>
      <w:r w:rsidRPr="004A72D8">
        <w:t xml:space="preserve"> 1, </w:t>
      </w:r>
      <w:r w:rsidR="009D7639">
        <w:br/>
      </w:r>
      <w:r w:rsidRPr="004A72D8">
        <w:t>ст. 8).</w:t>
      </w:r>
    </w:p>
    <w:p w14:paraId="20F50661" w14:textId="146220A0" w:rsidR="00C2662E" w:rsidRPr="004A72D8" w:rsidRDefault="00B00E2A" w:rsidP="00C2662E">
      <w:pPr>
        <w:pStyle w:val="af6"/>
        <w:jc w:val="both"/>
      </w:pPr>
      <w:r w:rsidRPr="004A72D8">
        <w:t xml:space="preserve">Предоставление участником информации об уплате денежных средств осуществляется путем направления участником прямого взаимодействия </w:t>
      </w:r>
      <w:r w:rsidR="009D7639">
        <w:br/>
      </w:r>
      <w:r w:rsidRPr="004A72D8">
        <w:t xml:space="preserve">в </w:t>
      </w:r>
      <w:r w:rsidR="003A378C" w:rsidRPr="004A72D8">
        <w:t>ГИС ГМП</w:t>
      </w:r>
      <w:r w:rsidRPr="004A72D8">
        <w:t xml:space="preserve"> извещения о приеме к исполнению распоряжения.</w:t>
      </w:r>
      <w:r w:rsidR="00C2662E" w:rsidRPr="004A72D8">
        <w:t xml:space="preserve"> Описание порядка предоставления участником информации об уплате приведено </w:t>
      </w:r>
      <w:r w:rsidR="009D7639">
        <w:br/>
      </w:r>
      <w:r w:rsidR="00C2662E" w:rsidRPr="004A72D8">
        <w:t>в разделе </w:t>
      </w:r>
      <w:r w:rsidR="00C2662E" w:rsidRPr="004A72D8">
        <w:fldChar w:fldCharType="begin"/>
      </w:r>
      <w:r w:rsidR="00C2662E" w:rsidRPr="004A72D8">
        <w:instrText xml:space="preserve"> REF _Ref497987041 \n \h </w:instrText>
      </w:r>
      <w:r w:rsidR="00EE5961" w:rsidRPr="004A72D8">
        <w:instrText xml:space="preserve"> \* MERGEFORMAT </w:instrText>
      </w:r>
      <w:r w:rsidR="00C2662E" w:rsidRPr="004A72D8">
        <w:fldChar w:fldCharType="separate"/>
      </w:r>
      <w:r w:rsidR="006B680B">
        <w:t>4.6</w:t>
      </w:r>
      <w:r w:rsidR="00C2662E" w:rsidRPr="004A72D8">
        <w:fldChar w:fldCharType="end"/>
      </w:r>
      <w:r w:rsidR="00C2662E" w:rsidRPr="004A72D8">
        <w:t xml:space="preserve"> настоящего документа.</w:t>
      </w:r>
    </w:p>
    <w:p w14:paraId="73027307" w14:textId="138A436A" w:rsidR="00B00E2A" w:rsidRPr="004A72D8" w:rsidRDefault="00B00E2A" w:rsidP="00B00E2A">
      <w:pPr>
        <w:pStyle w:val="af6"/>
        <w:jc w:val="both"/>
      </w:pPr>
      <w:r w:rsidRPr="004A72D8">
        <w:t xml:space="preserve">В случае уточнения ранее предоставленной участником информации </w:t>
      </w:r>
      <w:r w:rsidR="009D7639">
        <w:br/>
      </w:r>
      <w:r w:rsidRPr="004A72D8">
        <w:t xml:space="preserve">об уплате денежных средств участником прямого взаимодействия направляется в </w:t>
      </w:r>
      <w:r w:rsidR="003A378C" w:rsidRPr="004A72D8">
        <w:t>ГИС ГМП</w:t>
      </w:r>
      <w:r w:rsidRPr="004A72D8">
        <w:t xml:space="preserve"> извещение об уточнении распоряжения. Особенности предоставления информации и уточнения ранее предоставленной информации об уплате приведены в разделе </w:t>
      </w:r>
      <w:r w:rsidRPr="004A72D8">
        <w:fldChar w:fldCharType="begin"/>
      </w:r>
      <w:r w:rsidRPr="004A72D8">
        <w:instrText xml:space="preserve"> REF _Ref497987049 \n \h </w:instrText>
      </w:r>
      <w:r w:rsidR="00EE5961" w:rsidRPr="004A72D8">
        <w:instrText xml:space="preserve"> \* MERGEFORMAT </w:instrText>
      </w:r>
      <w:r w:rsidRPr="004A72D8">
        <w:fldChar w:fldCharType="separate"/>
      </w:r>
      <w:r w:rsidR="006B680B">
        <w:t>4.6.1</w:t>
      </w:r>
      <w:r w:rsidRPr="004A72D8">
        <w:fldChar w:fldCharType="end"/>
      </w:r>
      <w:r w:rsidR="00287DB0" w:rsidRPr="004A72D8">
        <w:t>.</w:t>
      </w:r>
    </w:p>
    <w:p w14:paraId="4003D1CC" w14:textId="31E47408" w:rsidR="00C2662E" w:rsidRPr="004A72D8" w:rsidRDefault="00C2662E" w:rsidP="00C2662E">
      <w:pPr>
        <w:pStyle w:val="af6"/>
        <w:jc w:val="both"/>
      </w:pPr>
      <w:r w:rsidRPr="004A72D8">
        <w:t>Получение участником информации</w:t>
      </w:r>
      <w:r w:rsidR="000177EE" w:rsidRPr="004A72D8">
        <w:t xml:space="preserve"> об</w:t>
      </w:r>
      <w:r w:rsidRPr="004A72D8">
        <w:t xml:space="preserve"> уплат</w:t>
      </w:r>
      <w:r w:rsidR="000177EE" w:rsidRPr="004A72D8">
        <w:t>е</w:t>
      </w:r>
      <w:r w:rsidRPr="004A72D8">
        <w:t xml:space="preserve"> денежных средств осуществляется путем направления участник</w:t>
      </w:r>
      <w:r w:rsidR="000177EE" w:rsidRPr="004A72D8">
        <w:t xml:space="preserve">ом прямого взаимодействия </w:t>
      </w:r>
      <w:r w:rsidR="009D7639">
        <w:br/>
      </w:r>
      <w:r w:rsidR="000177EE" w:rsidRPr="004A72D8">
        <w:t xml:space="preserve">в </w:t>
      </w:r>
      <w:r w:rsidR="003A378C" w:rsidRPr="004A72D8">
        <w:t>ГИС ГМП</w:t>
      </w:r>
      <w:r w:rsidRPr="004A72D8">
        <w:t xml:space="preserve"> запроса о приеме к исполнению распоряжения. Описание порядка получения участником информации об уплате приведено </w:t>
      </w:r>
      <w:r w:rsidR="009D7639">
        <w:br/>
      </w:r>
      <w:r w:rsidRPr="004A72D8">
        <w:t>в разделе </w:t>
      </w:r>
      <w:r w:rsidRPr="004A72D8">
        <w:fldChar w:fldCharType="begin"/>
      </w:r>
      <w:r w:rsidRPr="004A72D8">
        <w:instrText xml:space="preserve"> REF _Ref497988072 \n \h </w:instrText>
      </w:r>
      <w:r w:rsidR="00EE5961" w:rsidRPr="004A72D8">
        <w:instrText xml:space="preserve"> \* MERGEFORMAT </w:instrText>
      </w:r>
      <w:r w:rsidRPr="004A72D8">
        <w:fldChar w:fldCharType="separate"/>
      </w:r>
      <w:r w:rsidR="006B680B">
        <w:t>4.9</w:t>
      </w:r>
      <w:r w:rsidRPr="004A72D8">
        <w:fldChar w:fldCharType="end"/>
      </w:r>
      <w:r w:rsidRPr="004A72D8">
        <w:t xml:space="preserve"> настоящего документа. Перечень типов запросов, которые доступны участникам </w:t>
      </w:r>
      <w:r w:rsidR="000177EE" w:rsidRPr="004A72D8">
        <w:t xml:space="preserve">в </w:t>
      </w:r>
      <w:r w:rsidRPr="004A72D8">
        <w:t>зависимости от их полномочий</w:t>
      </w:r>
      <w:r w:rsidR="000177EE" w:rsidRPr="004A72D8">
        <w:t>,</w:t>
      </w:r>
      <w:r w:rsidRPr="004A72D8">
        <w:t xml:space="preserve"> приведен </w:t>
      </w:r>
      <w:r w:rsidR="009D7639">
        <w:br/>
      </w:r>
      <w:r w:rsidRPr="004A72D8">
        <w:t>в разделе </w:t>
      </w:r>
      <w:r w:rsidRPr="004A72D8">
        <w:fldChar w:fldCharType="begin"/>
      </w:r>
      <w:r w:rsidRPr="004A72D8">
        <w:instrText xml:space="preserve"> REF _Ref497988083 \n \h </w:instrText>
      </w:r>
      <w:r w:rsidR="00EE5961" w:rsidRPr="004A72D8">
        <w:instrText xml:space="preserve"> \* MERGEFORMAT </w:instrText>
      </w:r>
      <w:r w:rsidRPr="004A72D8">
        <w:fldChar w:fldCharType="separate"/>
      </w:r>
      <w:r w:rsidR="006B680B">
        <w:t>4.9.1</w:t>
      </w:r>
      <w:r w:rsidRPr="004A72D8">
        <w:fldChar w:fldCharType="end"/>
      </w:r>
      <w:r w:rsidRPr="004A72D8">
        <w:t xml:space="preserve"> настоящего документа. </w:t>
      </w:r>
    </w:p>
    <w:p w14:paraId="6F86EF8D" w14:textId="77777777" w:rsidR="00D848D5" w:rsidRPr="004A72D8" w:rsidRDefault="00D848D5" w:rsidP="00D52657">
      <w:pPr>
        <w:pStyle w:val="2"/>
      </w:pPr>
      <w:bookmarkStart w:id="21" w:name="_Toc498593001"/>
      <w:bookmarkStart w:id="22" w:name="_Toc499569212"/>
      <w:r w:rsidRPr="004A72D8">
        <w:t>Информация о возврате средств плательщику</w:t>
      </w:r>
      <w:bookmarkEnd w:id="21"/>
      <w:bookmarkEnd w:id="22"/>
    </w:p>
    <w:p w14:paraId="26A0DAF4" w14:textId="3AEA9509" w:rsidR="00075F59" w:rsidRPr="004A72D8" w:rsidRDefault="00C153F7" w:rsidP="00C2662E">
      <w:pPr>
        <w:pStyle w:val="af6"/>
        <w:jc w:val="both"/>
      </w:pPr>
      <w:r w:rsidRPr="004A72D8">
        <w:t xml:space="preserve">Информация о возврате средств плательщику </w:t>
      </w:r>
      <w:r w:rsidR="0024400A" w:rsidRPr="004A72D8">
        <w:t xml:space="preserve">включает </w:t>
      </w:r>
      <w:r w:rsidRPr="004A72D8">
        <w:t xml:space="preserve">в себя информацию, позволяющую осуществить возврат денежных средств </w:t>
      </w:r>
      <w:r w:rsidR="009D7639">
        <w:br/>
      </w:r>
      <w:r w:rsidRPr="004A72D8">
        <w:t xml:space="preserve">в рамках применяемых форм безналичных расчетов, установленную </w:t>
      </w:r>
      <w:r w:rsidR="009D7639">
        <w:br/>
      </w:r>
      <w:r w:rsidRPr="004A72D8">
        <w:t xml:space="preserve">в соответствии с </w:t>
      </w:r>
      <w:r w:rsidR="0024400A" w:rsidRPr="004A72D8">
        <w:t>требованиями</w:t>
      </w:r>
      <w:r w:rsidRPr="004A72D8">
        <w:t xml:space="preserve"> </w:t>
      </w:r>
      <w:r w:rsidR="0024400A" w:rsidRPr="004A72D8">
        <w:t>Приказ</w:t>
      </w:r>
      <w:r w:rsidR="005A1AC7">
        <w:t>а</w:t>
      </w:r>
      <w:r w:rsidR="0024400A" w:rsidRPr="004A72D8">
        <w:t xml:space="preserve"> Минфина России от 18.12.2013 </w:t>
      </w:r>
      <w:r w:rsidR="009D7639">
        <w:t>№ </w:t>
      </w:r>
      <w:r w:rsidR="0024400A" w:rsidRPr="004A72D8">
        <w:t xml:space="preserve">125н «Об утверждении Порядка учета Федеральным казначейством поступлений в бюджетную систему Российской Федерации </w:t>
      </w:r>
      <w:r w:rsidR="009D7639">
        <w:br/>
      </w:r>
      <w:r w:rsidR="0024400A" w:rsidRPr="004A72D8">
        <w:t>и их распределения между бюджетами бюджетной системы Российской Федерации».</w:t>
      </w:r>
    </w:p>
    <w:p w14:paraId="03FC7752" w14:textId="793FEFFB" w:rsidR="00C2662E" w:rsidRPr="004A72D8" w:rsidRDefault="00B00E2A" w:rsidP="00C2662E">
      <w:pPr>
        <w:pStyle w:val="af6"/>
        <w:jc w:val="both"/>
      </w:pPr>
      <w:r w:rsidRPr="004A72D8">
        <w:t xml:space="preserve">Предоставление участником информации о возврате средств плательщику осуществляется путем направления участником прямого </w:t>
      </w:r>
      <w:r w:rsidRPr="004A72D8">
        <w:lastRenderedPageBreak/>
        <w:t xml:space="preserve">взаимодействия в </w:t>
      </w:r>
      <w:r w:rsidR="003A378C" w:rsidRPr="004A72D8">
        <w:t>ГИС ГМП</w:t>
      </w:r>
      <w:r w:rsidRPr="004A72D8">
        <w:t xml:space="preserve"> извещения о возврате.</w:t>
      </w:r>
      <w:r w:rsidR="00C2662E" w:rsidRPr="004A72D8">
        <w:t xml:space="preserve"> Описание порядка предоставления участником информации о возврате сре</w:t>
      </w:r>
      <w:proofErr w:type="gramStart"/>
      <w:r w:rsidR="00C2662E" w:rsidRPr="004A72D8">
        <w:t>дств пл</w:t>
      </w:r>
      <w:proofErr w:type="gramEnd"/>
      <w:r w:rsidR="00C2662E" w:rsidRPr="004A72D8">
        <w:t>ательщику приведено в разделе </w:t>
      </w:r>
      <w:r w:rsidR="00C2662E" w:rsidRPr="004A72D8">
        <w:fldChar w:fldCharType="begin"/>
      </w:r>
      <w:r w:rsidR="00C2662E" w:rsidRPr="004A72D8">
        <w:instrText xml:space="preserve"> REF _Ref497987228 \n \h </w:instrText>
      </w:r>
      <w:r w:rsidR="00EE5961" w:rsidRPr="004A72D8">
        <w:instrText xml:space="preserve"> \* MERGEFORMAT </w:instrText>
      </w:r>
      <w:r w:rsidR="00C2662E" w:rsidRPr="004A72D8">
        <w:fldChar w:fldCharType="separate"/>
      </w:r>
      <w:r w:rsidR="006B680B">
        <w:t>4.7</w:t>
      </w:r>
      <w:r w:rsidR="00C2662E" w:rsidRPr="004A72D8">
        <w:fldChar w:fldCharType="end"/>
      </w:r>
      <w:r w:rsidR="00C2662E" w:rsidRPr="004A72D8">
        <w:t xml:space="preserve"> настоящего документа.</w:t>
      </w:r>
    </w:p>
    <w:p w14:paraId="077A2C81" w14:textId="54643CA8" w:rsidR="00B00E2A" w:rsidRPr="004A72D8" w:rsidRDefault="00B00E2A" w:rsidP="00B00E2A">
      <w:pPr>
        <w:pStyle w:val="af6"/>
        <w:jc w:val="both"/>
      </w:pPr>
      <w:r w:rsidRPr="004A72D8">
        <w:t>В случае уточнения ранее предоставленной участником информации о возврате средств плательщику участником прямого вз</w:t>
      </w:r>
      <w:r w:rsidR="002F741A" w:rsidRPr="004A72D8">
        <w:t xml:space="preserve">аимодействия направляется в </w:t>
      </w:r>
      <w:r w:rsidR="003A378C" w:rsidRPr="004A72D8">
        <w:t>ГИС ГМП</w:t>
      </w:r>
      <w:r w:rsidRPr="004A72D8">
        <w:t xml:space="preserve"> извещение об уточнении возврата. Особенности предоставления информации и уточнения ранее предоставленной информации о возврате сре</w:t>
      </w:r>
      <w:proofErr w:type="gramStart"/>
      <w:r w:rsidRPr="004A72D8">
        <w:t>дств пл</w:t>
      </w:r>
      <w:proofErr w:type="gramEnd"/>
      <w:r w:rsidRPr="004A72D8">
        <w:t>ательщику приведены в разделе </w:t>
      </w:r>
      <w:r w:rsidRPr="004A72D8">
        <w:fldChar w:fldCharType="begin"/>
      </w:r>
      <w:r w:rsidRPr="004A72D8">
        <w:instrText xml:space="preserve"> REF _Ref497987251 \n \h </w:instrText>
      </w:r>
      <w:r w:rsidR="00EE5961" w:rsidRPr="004A72D8">
        <w:instrText xml:space="preserve"> \* MERGEFORMAT </w:instrText>
      </w:r>
      <w:r w:rsidRPr="004A72D8">
        <w:fldChar w:fldCharType="separate"/>
      </w:r>
      <w:r w:rsidR="006B680B">
        <w:t>4.7.1</w:t>
      </w:r>
      <w:r w:rsidRPr="004A72D8">
        <w:fldChar w:fldCharType="end"/>
      </w:r>
      <w:r w:rsidRPr="004A72D8">
        <w:t>.</w:t>
      </w:r>
    </w:p>
    <w:p w14:paraId="750A0EAD" w14:textId="237FCB15" w:rsidR="00C2662E" w:rsidRPr="004A72D8" w:rsidRDefault="00C2662E" w:rsidP="00C2662E">
      <w:pPr>
        <w:pStyle w:val="af6"/>
        <w:jc w:val="both"/>
      </w:pPr>
      <w:r w:rsidRPr="004A72D8">
        <w:t>Получение участником информации</w:t>
      </w:r>
      <w:r w:rsidR="00751EDC" w:rsidRPr="004A72D8">
        <w:t xml:space="preserve"> о возврате средств плательщику</w:t>
      </w:r>
      <w:r w:rsidRPr="004A72D8">
        <w:t xml:space="preserve"> осуществляется путем направления участником прямого взаимодействия </w:t>
      </w:r>
      <w:r w:rsidR="009D7639">
        <w:br/>
      </w:r>
      <w:r w:rsidRPr="004A72D8">
        <w:t xml:space="preserve">в </w:t>
      </w:r>
      <w:r w:rsidR="003A378C" w:rsidRPr="004A72D8">
        <w:t>ГИС ГМП</w:t>
      </w:r>
      <w:r w:rsidRPr="004A72D8">
        <w:t xml:space="preserve"> запроса о </w:t>
      </w:r>
      <w:r w:rsidR="00751EDC" w:rsidRPr="004A72D8">
        <w:t>возврате</w:t>
      </w:r>
      <w:r w:rsidRPr="004A72D8">
        <w:t xml:space="preserve">. Описание порядка получения участником информации </w:t>
      </w:r>
      <w:r w:rsidR="00751EDC" w:rsidRPr="004A72D8">
        <w:t>о возврате</w:t>
      </w:r>
      <w:r w:rsidRPr="004A72D8">
        <w:t xml:space="preserve"> приведено в разделе </w:t>
      </w:r>
      <w:r w:rsidR="00751EDC" w:rsidRPr="004A72D8">
        <w:fldChar w:fldCharType="begin"/>
      </w:r>
      <w:r w:rsidR="00751EDC" w:rsidRPr="004A72D8">
        <w:instrText xml:space="preserve"> REF _Ref497988170 \n \h </w:instrText>
      </w:r>
      <w:r w:rsidR="00EE5961" w:rsidRPr="004A72D8">
        <w:instrText xml:space="preserve"> \* MERGEFORMAT </w:instrText>
      </w:r>
      <w:r w:rsidR="00751EDC" w:rsidRPr="004A72D8">
        <w:fldChar w:fldCharType="separate"/>
      </w:r>
      <w:r w:rsidR="006B680B">
        <w:t>4.10</w:t>
      </w:r>
      <w:r w:rsidR="00751EDC" w:rsidRPr="004A72D8">
        <w:fldChar w:fldCharType="end"/>
      </w:r>
      <w:r w:rsidRPr="004A72D8">
        <w:t xml:space="preserve"> настоящего документа. Перечень типов запросов, которые доступны участникам </w:t>
      </w:r>
      <w:r w:rsidR="00552856" w:rsidRPr="004A72D8">
        <w:t xml:space="preserve">в </w:t>
      </w:r>
      <w:r w:rsidRPr="004A72D8">
        <w:t xml:space="preserve">зависимости от </w:t>
      </w:r>
      <w:r w:rsidR="009D7639">
        <w:br/>
      </w:r>
      <w:r w:rsidRPr="004A72D8">
        <w:t>их полномочий</w:t>
      </w:r>
      <w:r w:rsidR="00552856" w:rsidRPr="004A72D8">
        <w:t>,</w:t>
      </w:r>
      <w:r w:rsidRPr="004A72D8">
        <w:t xml:space="preserve"> приведен в разделе </w:t>
      </w:r>
      <w:r w:rsidR="00751EDC" w:rsidRPr="004A72D8">
        <w:fldChar w:fldCharType="begin"/>
      </w:r>
      <w:r w:rsidR="00751EDC" w:rsidRPr="004A72D8">
        <w:instrText xml:space="preserve"> REF _Ref497988178 \n \h </w:instrText>
      </w:r>
      <w:r w:rsidR="00EE5961" w:rsidRPr="004A72D8">
        <w:instrText xml:space="preserve"> \* MERGEFORMAT </w:instrText>
      </w:r>
      <w:r w:rsidR="00751EDC" w:rsidRPr="004A72D8">
        <w:fldChar w:fldCharType="separate"/>
      </w:r>
      <w:r w:rsidR="006B680B">
        <w:t>4.10.1</w:t>
      </w:r>
      <w:r w:rsidR="00751EDC" w:rsidRPr="004A72D8">
        <w:fldChar w:fldCharType="end"/>
      </w:r>
      <w:r w:rsidRPr="004A72D8">
        <w:t xml:space="preserve"> настоящего документа. </w:t>
      </w:r>
    </w:p>
    <w:p w14:paraId="01C44519" w14:textId="77777777" w:rsidR="00D848D5" w:rsidRPr="004A72D8" w:rsidRDefault="00D848D5" w:rsidP="00D52657">
      <w:pPr>
        <w:pStyle w:val="2"/>
      </w:pPr>
      <w:bookmarkStart w:id="23" w:name="_Toc498593002"/>
      <w:bookmarkStart w:id="24" w:name="_Toc499569213"/>
      <w:r w:rsidRPr="004A72D8">
        <w:t>Информация о результатах квитирования</w:t>
      </w:r>
      <w:bookmarkEnd w:id="23"/>
      <w:bookmarkEnd w:id="24"/>
      <w:r w:rsidRPr="004A72D8">
        <w:t xml:space="preserve"> </w:t>
      </w:r>
    </w:p>
    <w:p w14:paraId="619B8548" w14:textId="7AECEB0F" w:rsidR="00217A76" w:rsidRPr="004A72D8" w:rsidRDefault="00217A76" w:rsidP="00217A76">
      <w:pPr>
        <w:pStyle w:val="af6"/>
        <w:jc w:val="both"/>
      </w:pPr>
      <w:r w:rsidRPr="004A72D8">
        <w:t>Информация о результатах квитирования включает в себя информацию</w:t>
      </w:r>
      <w:r w:rsidR="000136BF" w:rsidRPr="004A72D8">
        <w:t xml:space="preserve">, содержащую сведения о результате сопоставления извещения </w:t>
      </w:r>
      <w:r w:rsidR="009D7639">
        <w:br/>
      </w:r>
      <w:r w:rsidR="000136BF" w:rsidRPr="004A72D8">
        <w:t>о начислении с соответствующим (-ими) ему извещением (-</w:t>
      </w:r>
      <w:proofErr w:type="spellStart"/>
      <w:r w:rsidR="000136BF" w:rsidRPr="004A72D8">
        <w:t>ями</w:t>
      </w:r>
      <w:proofErr w:type="spellEnd"/>
      <w:r w:rsidR="000136BF" w:rsidRPr="004A72D8">
        <w:t xml:space="preserve">) о приеме </w:t>
      </w:r>
      <w:r w:rsidR="009D7639">
        <w:br/>
      </w:r>
      <w:r w:rsidR="000136BF" w:rsidRPr="004A72D8">
        <w:t>к исполнению распоряжения и учитывающую извещения о возврате средств плательщику.</w:t>
      </w:r>
    </w:p>
    <w:p w14:paraId="2654F3A7" w14:textId="5C84FE7F" w:rsidR="00D52657" w:rsidRPr="004A72D8" w:rsidRDefault="00751EDC" w:rsidP="00751EDC">
      <w:pPr>
        <w:pStyle w:val="af6"/>
        <w:jc w:val="both"/>
      </w:pPr>
      <w:r w:rsidRPr="004A72D8">
        <w:t xml:space="preserve">Получение участником информации о результатах квитирования осуществляется путем направления участником прямого взаимодействия </w:t>
      </w:r>
      <w:r w:rsidR="009D7639">
        <w:br/>
      </w:r>
      <w:r w:rsidRPr="004A72D8">
        <w:t xml:space="preserve">в </w:t>
      </w:r>
      <w:r w:rsidR="003A378C" w:rsidRPr="004A72D8">
        <w:t>ГИС ГМП</w:t>
      </w:r>
      <w:r w:rsidRPr="004A72D8">
        <w:t xml:space="preserve"> запроса о результатах квитирования извещения о начислении </w:t>
      </w:r>
      <w:r w:rsidR="009D7639">
        <w:br/>
      </w:r>
      <w:r w:rsidRPr="004A72D8">
        <w:t>с извещениями о приеме к исполнению распоряжений. Описание порядка получения участником информации приведено в разделе </w:t>
      </w:r>
      <w:r w:rsidRPr="004A72D8">
        <w:fldChar w:fldCharType="begin"/>
      </w:r>
      <w:r w:rsidRPr="004A72D8">
        <w:instrText xml:space="preserve"> REF _Ref497988495 \n \h </w:instrText>
      </w:r>
      <w:r w:rsidR="00EE5961" w:rsidRPr="004A72D8">
        <w:instrText xml:space="preserve"> \* MERGEFORMAT </w:instrText>
      </w:r>
      <w:r w:rsidRPr="004A72D8">
        <w:fldChar w:fldCharType="separate"/>
      </w:r>
      <w:r w:rsidR="006B680B">
        <w:t>4.11</w:t>
      </w:r>
      <w:r w:rsidRPr="004A72D8">
        <w:fldChar w:fldCharType="end"/>
      </w:r>
      <w:r w:rsidRPr="004A72D8">
        <w:t xml:space="preserve"> настоящего документа. Перечень типов запросов, которые доступны участникам </w:t>
      </w:r>
      <w:r w:rsidR="009D7639">
        <w:br/>
      </w:r>
      <w:r w:rsidR="00552856" w:rsidRPr="004A72D8">
        <w:t xml:space="preserve">в </w:t>
      </w:r>
      <w:r w:rsidRPr="004A72D8">
        <w:t>зависимости от их полномочий</w:t>
      </w:r>
      <w:r w:rsidR="00552856" w:rsidRPr="004A72D8">
        <w:t>,</w:t>
      </w:r>
      <w:r w:rsidRPr="004A72D8">
        <w:t xml:space="preserve"> приведен в разделе </w:t>
      </w:r>
      <w:r w:rsidRPr="004A72D8">
        <w:fldChar w:fldCharType="begin"/>
      </w:r>
      <w:r w:rsidRPr="004A72D8">
        <w:instrText xml:space="preserve"> REF _Ref497988502 \n \h </w:instrText>
      </w:r>
      <w:r w:rsidR="00EE5961" w:rsidRPr="004A72D8">
        <w:instrText xml:space="preserve"> \* MERGEFORMAT </w:instrText>
      </w:r>
      <w:r w:rsidRPr="004A72D8">
        <w:fldChar w:fldCharType="separate"/>
      </w:r>
      <w:r w:rsidR="006B680B">
        <w:t>4.11.1</w:t>
      </w:r>
      <w:r w:rsidRPr="004A72D8">
        <w:fldChar w:fldCharType="end"/>
      </w:r>
      <w:r w:rsidR="00552856" w:rsidRPr="004A72D8">
        <w:t xml:space="preserve"> настоящего документа.</w:t>
      </w:r>
    </w:p>
    <w:p w14:paraId="2F29325B" w14:textId="77777777" w:rsidR="000136BF" w:rsidRPr="004A72D8" w:rsidRDefault="000136BF" w:rsidP="00D52657">
      <w:pPr>
        <w:pStyle w:val="3Section1113"/>
      </w:pPr>
      <w:bookmarkStart w:id="25" w:name="_Toc498593003"/>
      <w:bookmarkStart w:id="26" w:name="_Toc499569214"/>
      <w:r w:rsidRPr="004A72D8">
        <w:t>Квитирование</w:t>
      </w:r>
      <w:bookmarkEnd w:id="25"/>
      <w:bookmarkEnd w:id="26"/>
    </w:p>
    <w:p w14:paraId="5A7D955D" w14:textId="0A5A4E40" w:rsidR="00164830" w:rsidRPr="004A72D8" w:rsidRDefault="00F0252E" w:rsidP="00F0252E">
      <w:pPr>
        <w:pStyle w:val="af6"/>
        <w:jc w:val="both"/>
      </w:pPr>
      <w:r w:rsidRPr="004A72D8">
        <w:t xml:space="preserve">Квитирование выполняется относительно извещения о начислении. </w:t>
      </w:r>
      <w:r w:rsidR="009D7639">
        <w:br/>
      </w:r>
      <w:r w:rsidRPr="004A72D8">
        <w:t>С извещением о начислении сопоставляется соответствующее (-</w:t>
      </w:r>
      <w:proofErr w:type="spellStart"/>
      <w:r w:rsidRPr="004A72D8">
        <w:t>ие</w:t>
      </w:r>
      <w:proofErr w:type="spellEnd"/>
      <w:r w:rsidRPr="004A72D8">
        <w:t>) ему извещение (-я) о приеме к исполнению распоряжения (-</w:t>
      </w:r>
      <w:proofErr w:type="spellStart"/>
      <w:r w:rsidRPr="004A72D8">
        <w:t>ий</w:t>
      </w:r>
      <w:proofErr w:type="spellEnd"/>
      <w:r w:rsidRPr="004A72D8">
        <w:t>)</w:t>
      </w:r>
      <w:r w:rsidR="00903D92" w:rsidRPr="004A72D8">
        <w:t xml:space="preserve">, в результате квитирования учитываются извещения о возврате средств плательщику, соответствующие извещению (-ям) о приеме к исполнению распоряжения </w:t>
      </w:r>
      <w:r w:rsidR="009D7639">
        <w:br/>
      </w:r>
      <w:r w:rsidR="00903D92" w:rsidRPr="004A72D8">
        <w:t>(-</w:t>
      </w:r>
      <w:r w:rsidR="00DD5E70">
        <w:t> </w:t>
      </w:r>
      <w:proofErr w:type="spellStart"/>
      <w:r w:rsidR="00903D92" w:rsidRPr="004A72D8">
        <w:t>ий</w:t>
      </w:r>
      <w:proofErr w:type="spellEnd"/>
      <w:r w:rsidR="00903D92" w:rsidRPr="004A72D8">
        <w:t>)</w:t>
      </w:r>
      <w:r w:rsidRPr="004A72D8">
        <w:t>. Сопоставление выполняе</w:t>
      </w:r>
      <w:r w:rsidR="000F4756" w:rsidRPr="004A72D8">
        <w:t>тся по параметрам квитирования.</w:t>
      </w:r>
    </w:p>
    <w:p w14:paraId="1ED7F57E" w14:textId="36A35B4F" w:rsidR="00164830" w:rsidRPr="004A72D8" w:rsidRDefault="00164830" w:rsidP="00164830">
      <w:pPr>
        <w:pStyle w:val="af6"/>
        <w:jc w:val="both"/>
      </w:pPr>
      <w:r w:rsidRPr="004A72D8">
        <w:lastRenderedPageBreak/>
        <w:t xml:space="preserve">В </w:t>
      </w:r>
      <w:r w:rsidR="003A378C" w:rsidRPr="004A72D8">
        <w:t>ГИС ГМП</w:t>
      </w:r>
      <w:r w:rsidRPr="004A72D8">
        <w:t xml:space="preserve"> применяются следующие типы параметров квитирования:</w:t>
      </w:r>
    </w:p>
    <w:p w14:paraId="5DF19B0B" w14:textId="77777777" w:rsidR="00164830" w:rsidRPr="004A72D8" w:rsidRDefault="00164830" w:rsidP="00164830">
      <w:pPr>
        <w:pStyle w:val="af6"/>
        <w:numPr>
          <w:ilvl w:val="0"/>
          <w:numId w:val="10"/>
        </w:numPr>
        <w:jc w:val="both"/>
      </w:pPr>
      <w:r w:rsidRPr="004A72D8">
        <w:t>основные параметры – перечень реквизитов, значения которых должны быть обязательно сопоставлены между собой в процессе квитирования и расчета баланса квитанции;</w:t>
      </w:r>
    </w:p>
    <w:p w14:paraId="18D5DEA6" w14:textId="77777777" w:rsidR="00164830" w:rsidRPr="004A72D8" w:rsidRDefault="00164830" w:rsidP="00164830">
      <w:pPr>
        <w:pStyle w:val="af6"/>
        <w:numPr>
          <w:ilvl w:val="0"/>
          <w:numId w:val="10"/>
        </w:numPr>
        <w:jc w:val="both"/>
      </w:pPr>
      <w:r w:rsidRPr="004A72D8">
        <w:t>дополнительные параметры – реквизиты и/или условия, при наличии которых применяются дополнительные правила квитирования и расчета баланса квитанции.</w:t>
      </w:r>
    </w:p>
    <w:p w14:paraId="5FCB3E20" w14:textId="77777777" w:rsidR="00164830" w:rsidRPr="004A72D8" w:rsidRDefault="00164830" w:rsidP="00164830">
      <w:pPr>
        <w:pStyle w:val="af6"/>
        <w:jc w:val="both"/>
      </w:pPr>
      <w:r w:rsidRPr="004A72D8">
        <w:t>Перечень основных параметров квитирования включает следующие реквизиты:</w:t>
      </w:r>
    </w:p>
    <w:p w14:paraId="131B37D5" w14:textId="77777777" w:rsidR="00164830" w:rsidRPr="004A72D8" w:rsidRDefault="00164830" w:rsidP="00164830">
      <w:pPr>
        <w:pStyle w:val="af6"/>
        <w:numPr>
          <w:ilvl w:val="0"/>
          <w:numId w:val="10"/>
        </w:numPr>
        <w:jc w:val="both"/>
      </w:pPr>
      <w:r w:rsidRPr="004A72D8">
        <w:t>УИН;</w:t>
      </w:r>
    </w:p>
    <w:p w14:paraId="16399091" w14:textId="77777777" w:rsidR="00164830" w:rsidRPr="004A72D8" w:rsidRDefault="00164830" w:rsidP="00164830">
      <w:pPr>
        <w:pStyle w:val="af6"/>
        <w:numPr>
          <w:ilvl w:val="0"/>
          <w:numId w:val="10"/>
        </w:numPr>
        <w:jc w:val="both"/>
      </w:pPr>
      <w:r w:rsidRPr="004A72D8">
        <w:t>ИНН получателя денежных средств;</w:t>
      </w:r>
    </w:p>
    <w:p w14:paraId="396BC844" w14:textId="77777777" w:rsidR="00164830" w:rsidRPr="004A72D8" w:rsidRDefault="00164830" w:rsidP="00164830">
      <w:pPr>
        <w:pStyle w:val="af6"/>
        <w:numPr>
          <w:ilvl w:val="0"/>
          <w:numId w:val="10"/>
        </w:numPr>
        <w:jc w:val="both"/>
      </w:pPr>
      <w:r w:rsidRPr="004A72D8">
        <w:t>КПП получателя денежных средств;</w:t>
      </w:r>
    </w:p>
    <w:p w14:paraId="76EEBE61" w14:textId="77777777" w:rsidR="00164830" w:rsidRPr="004A72D8" w:rsidRDefault="00164830" w:rsidP="00164830">
      <w:pPr>
        <w:pStyle w:val="af6"/>
        <w:numPr>
          <w:ilvl w:val="0"/>
          <w:numId w:val="10"/>
        </w:numPr>
        <w:jc w:val="both"/>
      </w:pPr>
      <w:r w:rsidRPr="004A72D8">
        <w:t>КБК;</w:t>
      </w:r>
    </w:p>
    <w:p w14:paraId="400A7BBC" w14:textId="77777777" w:rsidR="00164830" w:rsidRPr="004A72D8" w:rsidRDefault="00164830" w:rsidP="00164830">
      <w:pPr>
        <w:pStyle w:val="af6"/>
        <w:numPr>
          <w:ilvl w:val="0"/>
          <w:numId w:val="10"/>
        </w:numPr>
        <w:jc w:val="both"/>
      </w:pPr>
      <w:r w:rsidRPr="004A72D8">
        <w:t>код по ОКТМО;</w:t>
      </w:r>
    </w:p>
    <w:p w14:paraId="6D39B5BC" w14:textId="77777777" w:rsidR="00164830" w:rsidRPr="004A72D8" w:rsidRDefault="00164830" w:rsidP="00164830">
      <w:pPr>
        <w:pStyle w:val="af6"/>
        <w:numPr>
          <w:ilvl w:val="0"/>
          <w:numId w:val="10"/>
        </w:numPr>
        <w:jc w:val="both"/>
      </w:pPr>
      <w:r w:rsidRPr="004A72D8">
        <w:t>номер счета получателя денежных средств;</w:t>
      </w:r>
    </w:p>
    <w:p w14:paraId="59FDD05A" w14:textId="77777777" w:rsidR="00164830" w:rsidRPr="004A72D8" w:rsidRDefault="00164830" w:rsidP="00164830">
      <w:pPr>
        <w:pStyle w:val="af6"/>
        <w:numPr>
          <w:ilvl w:val="0"/>
          <w:numId w:val="10"/>
        </w:numPr>
        <w:jc w:val="both"/>
      </w:pPr>
      <w:r w:rsidRPr="004A72D8">
        <w:t>БИК банка получателя денежных средств;</w:t>
      </w:r>
    </w:p>
    <w:p w14:paraId="792EEBA0" w14:textId="77777777" w:rsidR="00164830" w:rsidRPr="004A72D8" w:rsidRDefault="00164830" w:rsidP="00164830">
      <w:pPr>
        <w:pStyle w:val="af6"/>
        <w:numPr>
          <w:ilvl w:val="0"/>
          <w:numId w:val="10"/>
        </w:numPr>
        <w:jc w:val="both"/>
      </w:pPr>
      <w:r w:rsidRPr="004A72D8">
        <w:t>сумма.</w:t>
      </w:r>
    </w:p>
    <w:p w14:paraId="18125EA6" w14:textId="77777777" w:rsidR="00164830" w:rsidRPr="004A72D8" w:rsidRDefault="00164830" w:rsidP="00164830">
      <w:pPr>
        <w:pStyle w:val="af6"/>
        <w:jc w:val="both"/>
      </w:pPr>
      <w:r w:rsidRPr="004A72D8">
        <w:t>Кроме основных параметров в квитировании могут учитываться дополнительные параметры. Так параметры квитирования могут быть дополнены идентификатором плательщика, а также следующими условиями:</w:t>
      </w:r>
    </w:p>
    <w:p w14:paraId="13C5D429" w14:textId="77777777" w:rsidR="00164830" w:rsidRPr="004A72D8" w:rsidRDefault="00164830" w:rsidP="00164830">
      <w:pPr>
        <w:pStyle w:val="af6"/>
        <w:numPr>
          <w:ilvl w:val="0"/>
          <w:numId w:val="10"/>
        </w:numPr>
        <w:jc w:val="both"/>
      </w:pPr>
      <w:r w:rsidRPr="004A72D8">
        <w:t>услови</w:t>
      </w:r>
      <w:r w:rsidR="000F4756" w:rsidRPr="004A72D8">
        <w:t>е</w:t>
      </w:r>
      <w:r w:rsidRPr="004A72D8">
        <w:t xml:space="preserve"> оплаты со скидкой;</w:t>
      </w:r>
    </w:p>
    <w:p w14:paraId="2768D1CF" w14:textId="77777777" w:rsidR="00164830" w:rsidRPr="004A72D8" w:rsidRDefault="00164830" w:rsidP="00164830">
      <w:pPr>
        <w:pStyle w:val="af6"/>
        <w:numPr>
          <w:ilvl w:val="0"/>
          <w:numId w:val="10"/>
        </w:numPr>
        <w:jc w:val="both"/>
      </w:pPr>
      <w:r w:rsidRPr="004A72D8">
        <w:t>услови</w:t>
      </w:r>
      <w:r w:rsidR="003B0F46" w:rsidRPr="004A72D8">
        <w:t>е</w:t>
      </w:r>
      <w:r w:rsidRPr="004A72D8">
        <w:t xml:space="preserve"> оплаты с применением понижающего размер госпошлины коэффициента.</w:t>
      </w:r>
    </w:p>
    <w:p w14:paraId="7B45AC6A" w14:textId="02B0A28D" w:rsidR="00C4776F" w:rsidRPr="004A72D8" w:rsidRDefault="00F0252E" w:rsidP="00C4776F">
      <w:pPr>
        <w:pStyle w:val="af6"/>
        <w:jc w:val="both"/>
      </w:pPr>
      <w:r w:rsidRPr="004A72D8">
        <w:t xml:space="preserve">В результате указанного сопоставления в </w:t>
      </w:r>
      <w:r w:rsidR="003A378C" w:rsidRPr="004A72D8">
        <w:t>ГИС ГМП</w:t>
      </w:r>
      <w:r w:rsidRPr="004A72D8">
        <w:t xml:space="preserve"> создается квитанция</w:t>
      </w:r>
      <w:r w:rsidR="00164830" w:rsidRPr="004A72D8">
        <w:t>.</w:t>
      </w:r>
      <w:r w:rsidR="00C4776F" w:rsidRPr="004A72D8">
        <w:t xml:space="preserve"> Создаваемая квитанция содержит следующую информацию:</w:t>
      </w:r>
    </w:p>
    <w:p w14:paraId="3AF463E1" w14:textId="77777777" w:rsidR="00C4776F" w:rsidRPr="004A72D8" w:rsidRDefault="00C4776F" w:rsidP="00C4776F">
      <w:pPr>
        <w:pStyle w:val="af6"/>
        <w:numPr>
          <w:ilvl w:val="0"/>
          <w:numId w:val="10"/>
        </w:numPr>
        <w:jc w:val="both"/>
      </w:pPr>
      <w:r w:rsidRPr="004A72D8">
        <w:t>баланс;</w:t>
      </w:r>
    </w:p>
    <w:p w14:paraId="4CA894DD" w14:textId="77777777" w:rsidR="00C4776F" w:rsidRPr="004A72D8" w:rsidRDefault="00C4776F" w:rsidP="00C4776F">
      <w:pPr>
        <w:pStyle w:val="af6"/>
        <w:numPr>
          <w:ilvl w:val="0"/>
          <w:numId w:val="10"/>
        </w:numPr>
        <w:jc w:val="both"/>
      </w:pPr>
      <w:r w:rsidRPr="004A72D8">
        <w:t>статус квитирования извещения о начислении, присвоенный при создании квитанции;</w:t>
      </w:r>
    </w:p>
    <w:p w14:paraId="7A63D23A" w14:textId="27ACAAA8" w:rsidR="00C4776F" w:rsidRPr="004A72D8" w:rsidRDefault="00C4776F" w:rsidP="00C4776F">
      <w:pPr>
        <w:pStyle w:val="af6"/>
        <w:numPr>
          <w:ilvl w:val="0"/>
          <w:numId w:val="10"/>
        </w:numPr>
        <w:jc w:val="both"/>
      </w:pPr>
      <w:r w:rsidRPr="004A72D8">
        <w:t xml:space="preserve">информацию </w:t>
      </w:r>
      <w:proofErr w:type="gramStart"/>
      <w:r w:rsidRPr="004A72D8">
        <w:t>из извещения о приеме к исполнению распоряжения в случае её несовпадения при квитировании</w:t>
      </w:r>
      <w:proofErr w:type="gramEnd"/>
      <w:r w:rsidRPr="004A72D8">
        <w:t xml:space="preserve"> </w:t>
      </w:r>
      <w:r w:rsidR="009D7639">
        <w:br/>
      </w:r>
      <w:r w:rsidRPr="004A72D8">
        <w:t>с соответствующей информацией из извещения о начислении;</w:t>
      </w:r>
    </w:p>
    <w:p w14:paraId="6284E325" w14:textId="116EF646" w:rsidR="00C4776F" w:rsidRPr="004A72D8" w:rsidRDefault="00C4776F" w:rsidP="00C4776F">
      <w:pPr>
        <w:pStyle w:val="af6"/>
        <w:numPr>
          <w:ilvl w:val="0"/>
          <w:numId w:val="10"/>
        </w:numPr>
        <w:jc w:val="both"/>
      </w:pPr>
      <w:r w:rsidRPr="004A72D8">
        <w:t xml:space="preserve">информацию о применении </w:t>
      </w:r>
      <w:r w:rsidR="003B0F46" w:rsidRPr="004A72D8">
        <w:t xml:space="preserve">условия оплаты со скидкой </w:t>
      </w:r>
      <w:r w:rsidR="009D7639">
        <w:br/>
      </w:r>
      <w:r w:rsidR="003B0F46" w:rsidRPr="004A72D8">
        <w:t xml:space="preserve">или условия </w:t>
      </w:r>
      <w:proofErr w:type="gramStart"/>
      <w:r w:rsidR="003B0F46" w:rsidRPr="004A72D8">
        <w:t>оплаты</w:t>
      </w:r>
      <w:proofErr w:type="gramEnd"/>
      <w:r w:rsidR="003B0F46" w:rsidRPr="004A72D8">
        <w:t xml:space="preserve"> с применением понижающего размер госпошлины коэффициента (в случае применения </w:t>
      </w:r>
      <w:r w:rsidR="009D7639">
        <w:br/>
      </w:r>
      <w:r w:rsidR="003B0F46" w:rsidRPr="004A72D8">
        <w:t>при квитировании одного из перечисленных условий);</w:t>
      </w:r>
    </w:p>
    <w:p w14:paraId="1F0AE7D2" w14:textId="5CE569B4" w:rsidR="003B0F46" w:rsidRPr="004A72D8" w:rsidRDefault="003B0F46" w:rsidP="003B0F46">
      <w:pPr>
        <w:pStyle w:val="af6"/>
        <w:numPr>
          <w:ilvl w:val="0"/>
          <w:numId w:val="10"/>
        </w:numPr>
        <w:jc w:val="both"/>
      </w:pPr>
      <w:proofErr w:type="gramStart"/>
      <w:r w:rsidRPr="004A72D8">
        <w:t>сведения об извещении (-</w:t>
      </w:r>
      <w:proofErr w:type="spellStart"/>
      <w:r w:rsidRPr="004A72D8">
        <w:t>ях</w:t>
      </w:r>
      <w:proofErr w:type="spellEnd"/>
      <w:r w:rsidRPr="004A72D8">
        <w:t xml:space="preserve">) о возврате (если в </w:t>
      </w:r>
      <w:r w:rsidR="003A378C" w:rsidRPr="004A72D8">
        <w:t>ГИС ГМП</w:t>
      </w:r>
      <w:r w:rsidRPr="004A72D8">
        <w:t xml:space="preserve"> ранее загружены извещения о возврате денежных средств, в которых </w:t>
      </w:r>
      <w:r w:rsidRPr="004A72D8">
        <w:lastRenderedPageBreak/>
        <w:t>указан УИП из извещения о приме к исполнению распоряжения</w:t>
      </w:r>
      <w:r w:rsidR="00E66287" w:rsidRPr="004A72D8">
        <w:t>,</w:t>
      </w:r>
      <w:r w:rsidRPr="004A72D8">
        <w:t xml:space="preserve"> с которым сопоставлено извещение о начислении).</w:t>
      </w:r>
      <w:proofErr w:type="gramEnd"/>
    </w:p>
    <w:p w14:paraId="006C33EB" w14:textId="77777777" w:rsidR="00164830" w:rsidRPr="004A72D8" w:rsidRDefault="004B772C" w:rsidP="00F0252E">
      <w:pPr>
        <w:pStyle w:val="af6"/>
        <w:jc w:val="both"/>
      </w:pPr>
      <w:r w:rsidRPr="004A72D8">
        <w:t>При создании квитанции статус квитирования извещения о начислении может принимать одно из перечисленных ниже значений:</w:t>
      </w:r>
    </w:p>
    <w:p w14:paraId="52105C91" w14:textId="4B2D9D09" w:rsidR="004B772C" w:rsidRPr="004A72D8" w:rsidRDefault="004B772C" w:rsidP="004B772C">
      <w:pPr>
        <w:pStyle w:val="af6"/>
        <w:numPr>
          <w:ilvl w:val="0"/>
          <w:numId w:val="10"/>
        </w:numPr>
        <w:jc w:val="both"/>
      </w:pPr>
      <w:r w:rsidRPr="004A72D8">
        <w:t xml:space="preserve">«1» – </w:t>
      </w:r>
      <w:proofErr w:type="spellStart"/>
      <w:r w:rsidRPr="004A72D8">
        <w:t>сквитировано</w:t>
      </w:r>
      <w:proofErr w:type="spellEnd"/>
      <w:r w:rsidRPr="004A72D8">
        <w:t xml:space="preserve"> (полностью совпали все параметры квитирования). </w:t>
      </w:r>
      <w:r w:rsidRPr="004A72D8">
        <w:rPr>
          <w:i/>
        </w:rPr>
        <w:t>Статус устанавливается в результате автоматического квитирования</w:t>
      </w:r>
      <w:r w:rsidR="00CB048A" w:rsidRPr="004A72D8">
        <w:rPr>
          <w:i/>
        </w:rPr>
        <w:t xml:space="preserve"> (см. раздел </w:t>
      </w:r>
      <w:r w:rsidR="00CB048A" w:rsidRPr="004A72D8">
        <w:rPr>
          <w:i/>
        </w:rPr>
        <w:fldChar w:fldCharType="begin"/>
      </w:r>
      <w:r w:rsidR="00CB048A" w:rsidRPr="004A72D8">
        <w:rPr>
          <w:i/>
        </w:rPr>
        <w:instrText xml:space="preserve"> REF _Ref498002556 \n \h </w:instrText>
      </w:r>
      <w:r w:rsidR="00EE5961" w:rsidRPr="004A72D8">
        <w:rPr>
          <w:i/>
        </w:rPr>
        <w:instrText xml:space="preserve"> \* MERGEFORMAT </w:instrText>
      </w:r>
      <w:r w:rsidR="00CB048A" w:rsidRPr="004A72D8">
        <w:rPr>
          <w:i/>
        </w:rPr>
      </w:r>
      <w:r w:rsidR="00CB048A" w:rsidRPr="004A72D8">
        <w:rPr>
          <w:i/>
        </w:rPr>
        <w:fldChar w:fldCharType="separate"/>
      </w:r>
      <w:r w:rsidR="006B680B">
        <w:rPr>
          <w:i/>
        </w:rPr>
        <w:t>2.4.1.1</w:t>
      </w:r>
      <w:r w:rsidR="00CB048A" w:rsidRPr="004A72D8">
        <w:rPr>
          <w:i/>
        </w:rPr>
        <w:fldChar w:fldCharType="end"/>
      </w:r>
      <w:r w:rsidR="00CB048A" w:rsidRPr="004A72D8">
        <w:rPr>
          <w:i/>
        </w:rPr>
        <w:t xml:space="preserve"> настоящего документа)</w:t>
      </w:r>
      <w:r w:rsidRPr="004A72D8">
        <w:t>;</w:t>
      </w:r>
    </w:p>
    <w:p w14:paraId="58BC083B" w14:textId="60B8B906" w:rsidR="004B772C" w:rsidRPr="004A72D8" w:rsidRDefault="004B772C" w:rsidP="004B772C">
      <w:pPr>
        <w:pStyle w:val="af6"/>
        <w:numPr>
          <w:ilvl w:val="0"/>
          <w:numId w:val="10"/>
        </w:numPr>
        <w:jc w:val="both"/>
      </w:pPr>
      <w:r w:rsidRPr="004A72D8">
        <w:t xml:space="preserve">«2» – предварительно </w:t>
      </w:r>
      <w:proofErr w:type="spellStart"/>
      <w:r w:rsidRPr="004A72D8">
        <w:t>сквитировано</w:t>
      </w:r>
      <w:proofErr w:type="spellEnd"/>
      <w:r w:rsidRPr="004A72D8">
        <w:t xml:space="preserve"> (не совпал хотя бы один из параметров квитирования, за исключением УИН). </w:t>
      </w:r>
      <w:r w:rsidRPr="004A72D8">
        <w:rPr>
          <w:i/>
        </w:rPr>
        <w:t>Статус устанавливается в результате автоматического квитирования</w:t>
      </w:r>
      <w:r w:rsidR="00CB048A" w:rsidRPr="004A72D8">
        <w:rPr>
          <w:i/>
        </w:rPr>
        <w:t xml:space="preserve"> (см. раздел </w:t>
      </w:r>
      <w:r w:rsidR="00CB048A" w:rsidRPr="004A72D8">
        <w:rPr>
          <w:i/>
        </w:rPr>
        <w:fldChar w:fldCharType="begin"/>
      </w:r>
      <w:r w:rsidR="00CB048A" w:rsidRPr="004A72D8">
        <w:rPr>
          <w:i/>
        </w:rPr>
        <w:instrText xml:space="preserve"> REF _Ref498002556 \n \h </w:instrText>
      </w:r>
      <w:r w:rsidR="00EE5961" w:rsidRPr="004A72D8">
        <w:rPr>
          <w:i/>
        </w:rPr>
        <w:instrText xml:space="preserve"> \* MERGEFORMAT </w:instrText>
      </w:r>
      <w:r w:rsidR="00CB048A" w:rsidRPr="004A72D8">
        <w:rPr>
          <w:i/>
        </w:rPr>
      </w:r>
      <w:r w:rsidR="00CB048A" w:rsidRPr="004A72D8">
        <w:rPr>
          <w:i/>
        </w:rPr>
        <w:fldChar w:fldCharType="separate"/>
      </w:r>
      <w:r w:rsidR="006B680B">
        <w:rPr>
          <w:i/>
        </w:rPr>
        <w:t>2.4.1.1</w:t>
      </w:r>
      <w:r w:rsidR="00CB048A" w:rsidRPr="004A72D8">
        <w:rPr>
          <w:i/>
        </w:rPr>
        <w:fldChar w:fldCharType="end"/>
      </w:r>
      <w:r w:rsidR="00CB048A" w:rsidRPr="004A72D8">
        <w:rPr>
          <w:i/>
        </w:rPr>
        <w:t xml:space="preserve"> настоящего документа)</w:t>
      </w:r>
      <w:r w:rsidRPr="004A72D8">
        <w:t>;</w:t>
      </w:r>
    </w:p>
    <w:p w14:paraId="4094B7C5" w14:textId="77777777" w:rsidR="004B772C" w:rsidRPr="004A72D8" w:rsidRDefault="004B772C" w:rsidP="004B772C">
      <w:pPr>
        <w:pStyle w:val="af6"/>
        <w:numPr>
          <w:ilvl w:val="0"/>
          <w:numId w:val="10"/>
        </w:numPr>
        <w:jc w:val="both"/>
      </w:pPr>
      <w:r w:rsidRPr="004A72D8">
        <w:t xml:space="preserve">«3» – не </w:t>
      </w:r>
      <w:proofErr w:type="spellStart"/>
      <w:r w:rsidRPr="004A72D8">
        <w:t>сквитировано</w:t>
      </w:r>
      <w:proofErr w:type="spellEnd"/>
      <w:r w:rsidRPr="004A72D8">
        <w:t xml:space="preserve"> (не был получен ни один платеж, соответствующий начислению);</w:t>
      </w:r>
    </w:p>
    <w:p w14:paraId="245ACF78" w14:textId="55B409C0" w:rsidR="004B772C" w:rsidRPr="004A72D8" w:rsidRDefault="004B772C" w:rsidP="004B772C">
      <w:pPr>
        <w:pStyle w:val="af6"/>
        <w:numPr>
          <w:ilvl w:val="0"/>
          <w:numId w:val="10"/>
        </w:numPr>
        <w:jc w:val="both"/>
      </w:pPr>
      <w:r w:rsidRPr="004A72D8">
        <w:t>«4» –  </w:t>
      </w:r>
      <w:proofErr w:type="spellStart"/>
      <w:r w:rsidRPr="004A72D8">
        <w:t>сквитировано</w:t>
      </w:r>
      <w:proofErr w:type="spellEnd"/>
      <w:r w:rsidRPr="004A72D8">
        <w:t xml:space="preserve"> по инициативе АН/ГАН с отсутствующим платежом. </w:t>
      </w:r>
      <w:r w:rsidRPr="004A72D8">
        <w:rPr>
          <w:i/>
        </w:rPr>
        <w:t>Статус устанавливается в результате обработки</w:t>
      </w:r>
      <w:r w:rsidR="00570CC7" w:rsidRPr="004A72D8">
        <w:rPr>
          <w:i/>
        </w:rPr>
        <w:t xml:space="preserve"> </w:t>
      </w:r>
      <w:r w:rsidR="0035098A" w:rsidRPr="004A72D8">
        <w:t>инф</w:t>
      </w:r>
      <w:r w:rsidR="0035098A" w:rsidRPr="004A72D8">
        <w:rPr>
          <w:i/>
        </w:rPr>
        <w:t xml:space="preserve">ормации о погашении ранее предоставленного начисления </w:t>
      </w:r>
      <w:r w:rsidR="00CB048A" w:rsidRPr="004A72D8">
        <w:rPr>
          <w:i/>
        </w:rPr>
        <w:t>(см. раздел </w:t>
      </w:r>
      <w:r w:rsidR="003061D1" w:rsidRPr="004A72D8">
        <w:rPr>
          <w:i/>
        </w:rPr>
        <w:fldChar w:fldCharType="begin"/>
      </w:r>
      <w:r w:rsidR="003061D1" w:rsidRPr="004A72D8">
        <w:rPr>
          <w:i/>
        </w:rPr>
        <w:instrText xml:space="preserve"> REF _Ref498101279 \r \h  \* MERGEFORMAT </w:instrText>
      </w:r>
      <w:r w:rsidR="003061D1" w:rsidRPr="004A72D8">
        <w:rPr>
          <w:i/>
        </w:rPr>
      </w:r>
      <w:r w:rsidR="003061D1" w:rsidRPr="004A72D8">
        <w:rPr>
          <w:i/>
        </w:rPr>
        <w:fldChar w:fldCharType="separate"/>
      </w:r>
      <w:r w:rsidR="006B680B">
        <w:rPr>
          <w:i/>
        </w:rPr>
        <w:t>2.4.1.2.2</w:t>
      </w:r>
      <w:r w:rsidR="003061D1" w:rsidRPr="004A72D8">
        <w:rPr>
          <w:i/>
        </w:rPr>
        <w:fldChar w:fldCharType="end"/>
      </w:r>
      <w:r w:rsidR="00CB048A" w:rsidRPr="004A72D8">
        <w:rPr>
          <w:i/>
        </w:rPr>
        <w:t xml:space="preserve"> настоящего документа)</w:t>
      </w:r>
      <w:r w:rsidRPr="004A72D8">
        <w:t>.</w:t>
      </w:r>
      <w:r w:rsidR="0035098A" w:rsidRPr="004A72D8">
        <w:t xml:space="preserve"> </w:t>
      </w:r>
    </w:p>
    <w:p w14:paraId="4AD5EC56" w14:textId="68EAA5D5" w:rsidR="004B772C" w:rsidRPr="004A72D8" w:rsidRDefault="004B772C" w:rsidP="004B772C">
      <w:pPr>
        <w:pStyle w:val="af6"/>
        <w:numPr>
          <w:ilvl w:val="0"/>
          <w:numId w:val="10"/>
        </w:numPr>
        <w:jc w:val="both"/>
      </w:pPr>
      <w:r w:rsidRPr="004A72D8">
        <w:t xml:space="preserve">«5» – принудительно </w:t>
      </w:r>
      <w:proofErr w:type="spellStart"/>
      <w:r w:rsidRPr="004A72D8">
        <w:t>сквитировано</w:t>
      </w:r>
      <w:proofErr w:type="spellEnd"/>
      <w:r w:rsidR="00CB048A" w:rsidRPr="004A72D8">
        <w:t xml:space="preserve"> </w:t>
      </w:r>
      <w:r w:rsidRPr="004A72D8">
        <w:t xml:space="preserve">по инициативе АН/ГАН </w:t>
      </w:r>
      <w:r w:rsidR="009D7639">
        <w:br/>
      </w:r>
      <w:r w:rsidRPr="004A72D8">
        <w:t xml:space="preserve">с платежом. </w:t>
      </w:r>
      <w:r w:rsidRPr="004A72D8">
        <w:rPr>
          <w:i/>
        </w:rPr>
        <w:t xml:space="preserve">Статус устанавливается в результате обработки </w:t>
      </w:r>
      <w:r w:rsidR="00BB60EF" w:rsidRPr="004A72D8">
        <w:rPr>
          <w:i/>
        </w:rPr>
        <w:t>информации</w:t>
      </w:r>
      <w:r w:rsidRPr="004A72D8">
        <w:rPr>
          <w:i/>
        </w:rPr>
        <w:t xml:space="preserve"> о погашении ранее предоставленного начисления</w:t>
      </w:r>
      <w:r w:rsidR="00CB048A" w:rsidRPr="004A72D8">
        <w:rPr>
          <w:i/>
        </w:rPr>
        <w:t xml:space="preserve"> (см. раздел </w:t>
      </w:r>
      <w:r w:rsidR="003061D1" w:rsidRPr="004A72D8">
        <w:rPr>
          <w:i/>
        </w:rPr>
        <w:fldChar w:fldCharType="begin"/>
      </w:r>
      <w:r w:rsidR="003061D1" w:rsidRPr="004A72D8">
        <w:rPr>
          <w:i/>
        </w:rPr>
        <w:instrText xml:space="preserve"> REF _Ref498101266 \r \h  \* MERGEFORMAT </w:instrText>
      </w:r>
      <w:r w:rsidR="003061D1" w:rsidRPr="004A72D8">
        <w:rPr>
          <w:i/>
        </w:rPr>
      </w:r>
      <w:r w:rsidR="003061D1" w:rsidRPr="004A72D8">
        <w:rPr>
          <w:i/>
        </w:rPr>
        <w:fldChar w:fldCharType="separate"/>
      </w:r>
      <w:r w:rsidR="006B680B">
        <w:rPr>
          <w:i/>
        </w:rPr>
        <w:t>2.4.1.2.1</w:t>
      </w:r>
      <w:r w:rsidR="003061D1" w:rsidRPr="004A72D8">
        <w:rPr>
          <w:i/>
        </w:rPr>
        <w:fldChar w:fldCharType="end"/>
      </w:r>
      <w:r w:rsidR="00CB048A" w:rsidRPr="004A72D8">
        <w:rPr>
          <w:i/>
        </w:rPr>
        <w:t xml:space="preserve"> настоящего документа)</w:t>
      </w:r>
      <w:r w:rsidRPr="004A72D8">
        <w:t>.</w:t>
      </w:r>
    </w:p>
    <w:p w14:paraId="0BD86C7F" w14:textId="77777777" w:rsidR="00CB048A" w:rsidRPr="004A72D8" w:rsidRDefault="00CB048A" w:rsidP="00264A4F">
      <w:pPr>
        <w:pStyle w:val="3Section1113"/>
        <w:numPr>
          <w:ilvl w:val="3"/>
          <w:numId w:val="1"/>
        </w:numPr>
      </w:pPr>
      <w:bookmarkStart w:id="27" w:name="_Toc484102003"/>
      <w:bookmarkStart w:id="28" w:name="_Ref498002556"/>
      <w:bookmarkStart w:id="29" w:name="_Toc498593004"/>
      <w:bookmarkStart w:id="30" w:name="_Toc499569215"/>
      <w:r w:rsidRPr="004A72D8">
        <w:t>Автоматическое квитирование</w:t>
      </w:r>
      <w:bookmarkEnd w:id="27"/>
      <w:bookmarkEnd w:id="28"/>
      <w:bookmarkEnd w:id="29"/>
      <w:bookmarkEnd w:id="30"/>
      <w:r w:rsidRPr="004A72D8">
        <w:t xml:space="preserve"> </w:t>
      </w:r>
    </w:p>
    <w:p w14:paraId="08C70208" w14:textId="0CE8C462" w:rsidR="007F3156"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 xml:space="preserve">Квитирование осуществляется автоматически при поступлении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в </w:t>
      </w:r>
      <w:r w:rsidR="003A378C" w:rsidRPr="004A72D8">
        <w:rPr>
          <w:rFonts w:ascii="Times New Roman" w:eastAsia="Times New Roman" w:hAnsi="Times New Roman" w:cs="Times New Roman"/>
          <w:sz w:val="28"/>
          <w:szCs w:val="28"/>
          <w:lang w:eastAsia="ru-RU"/>
        </w:rPr>
        <w:t>ГИС ГМП</w:t>
      </w:r>
      <w:r w:rsidR="007F3156" w:rsidRPr="004A72D8">
        <w:rPr>
          <w:rFonts w:ascii="Times New Roman" w:eastAsia="Times New Roman" w:hAnsi="Times New Roman" w:cs="Times New Roman"/>
          <w:sz w:val="28"/>
          <w:szCs w:val="28"/>
          <w:lang w:eastAsia="ru-RU"/>
        </w:rPr>
        <w:t xml:space="preserve"> следующей информации:</w:t>
      </w:r>
    </w:p>
    <w:p w14:paraId="55A5A1BB" w14:textId="42B799F4" w:rsidR="007F3156" w:rsidRPr="004A72D8" w:rsidRDefault="00CB048A" w:rsidP="007F3156">
      <w:pPr>
        <w:pStyle w:val="a8"/>
        <w:numPr>
          <w:ilvl w:val="0"/>
          <w:numId w:val="64"/>
        </w:numPr>
        <w:spacing w:before="120" w:after="120" w:line="240" w:lineRule="auto"/>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извещения о приеме к исполнению распоряжения, содержащего УИН</w:t>
      </w:r>
      <w:r w:rsidR="007F3156" w:rsidRPr="004A72D8">
        <w:rPr>
          <w:rFonts w:ascii="Times New Roman" w:eastAsia="Times New Roman" w:hAnsi="Times New Roman" w:cs="Times New Roman"/>
          <w:sz w:val="28"/>
          <w:szCs w:val="28"/>
          <w:lang w:eastAsia="ru-RU"/>
        </w:rPr>
        <w:t>;</w:t>
      </w:r>
    </w:p>
    <w:p w14:paraId="4E3A5EF2" w14:textId="651EF80C" w:rsidR="007F3156" w:rsidRPr="004A72D8" w:rsidRDefault="00CB048A" w:rsidP="007F3156">
      <w:pPr>
        <w:pStyle w:val="a8"/>
        <w:numPr>
          <w:ilvl w:val="0"/>
          <w:numId w:val="64"/>
        </w:numPr>
        <w:spacing w:before="120" w:after="120" w:line="240" w:lineRule="auto"/>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извещения о начислении</w:t>
      </w:r>
      <w:r w:rsidR="007F3156" w:rsidRPr="004A72D8">
        <w:rPr>
          <w:rFonts w:ascii="Times New Roman" w:eastAsia="Times New Roman" w:hAnsi="Times New Roman" w:cs="Times New Roman"/>
          <w:sz w:val="28"/>
          <w:szCs w:val="28"/>
          <w:lang w:eastAsia="ru-RU"/>
        </w:rPr>
        <w:t>;</w:t>
      </w:r>
    </w:p>
    <w:p w14:paraId="305945DA" w14:textId="701EC4F0" w:rsidR="00CB048A" w:rsidRPr="004A72D8" w:rsidRDefault="00CB048A" w:rsidP="007F3156">
      <w:pPr>
        <w:pStyle w:val="a8"/>
        <w:numPr>
          <w:ilvl w:val="0"/>
          <w:numId w:val="64"/>
        </w:numPr>
        <w:spacing w:before="120" w:after="120" w:line="240" w:lineRule="auto"/>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извещения о возврате денежных средств, в котор</w:t>
      </w:r>
      <w:r w:rsidR="0052497A" w:rsidRPr="004A72D8">
        <w:rPr>
          <w:rFonts w:ascii="Times New Roman" w:eastAsia="Times New Roman" w:hAnsi="Times New Roman" w:cs="Times New Roman"/>
          <w:sz w:val="28"/>
          <w:szCs w:val="28"/>
          <w:lang w:eastAsia="ru-RU"/>
        </w:rPr>
        <w:t>ом</w:t>
      </w:r>
      <w:r w:rsidRPr="004A72D8">
        <w:rPr>
          <w:rFonts w:ascii="Times New Roman" w:eastAsia="Times New Roman" w:hAnsi="Times New Roman" w:cs="Times New Roman"/>
          <w:sz w:val="28"/>
          <w:szCs w:val="28"/>
          <w:lang w:eastAsia="ru-RU"/>
        </w:rPr>
        <w:t xml:space="preserve"> </w:t>
      </w:r>
      <w:proofErr w:type="gramStart"/>
      <w:r w:rsidRPr="004A72D8">
        <w:rPr>
          <w:rFonts w:ascii="Times New Roman" w:eastAsia="Times New Roman" w:hAnsi="Times New Roman" w:cs="Times New Roman"/>
          <w:sz w:val="28"/>
          <w:szCs w:val="28"/>
          <w:lang w:eastAsia="ru-RU"/>
        </w:rPr>
        <w:t>указан</w:t>
      </w:r>
      <w:proofErr w:type="gramEnd"/>
      <w:r w:rsidRPr="004A72D8">
        <w:rPr>
          <w:rFonts w:ascii="Times New Roman" w:eastAsia="Times New Roman" w:hAnsi="Times New Roman" w:cs="Times New Roman"/>
          <w:sz w:val="28"/>
          <w:szCs w:val="28"/>
          <w:lang w:eastAsia="ru-RU"/>
        </w:rPr>
        <w:t xml:space="preserve"> УИП из извещения о приме к исполнению распоряжения</w:t>
      </w:r>
      <w:r w:rsidR="00466376" w:rsidRPr="004A72D8">
        <w:rPr>
          <w:rFonts w:ascii="Times New Roman" w:eastAsia="Times New Roman" w:hAnsi="Times New Roman" w:cs="Times New Roman"/>
          <w:sz w:val="28"/>
          <w:szCs w:val="28"/>
          <w:lang w:eastAsia="ru-RU"/>
        </w:rPr>
        <w:t>,</w:t>
      </w:r>
      <w:r w:rsidRPr="004A72D8">
        <w:rPr>
          <w:rFonts w:ascii="Times New Roman" w:eastAsia="Times New Roman" w:hAnsi="Times New Roman" w:cs="Times New Roman"/>
          <w:sz w:val="28"/>
          <w:szCs w:val="28"/>
          <w:lang w:eastAsia="ru-RU"/>
        </w:rPr>
        <w:t xml:space="preserve"> с которым ранее было сопоставлено извещение о начислении.</w:t>
      </w:r>
    </w:p>
    <w:p w14:paraId="6BD99129" w14:textId="77777777"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При поступлении извещения о приеме к исполнению распоряжения, содержащего УИН, автоматическое квитирование выполняется в следующем порядке:</w:t>
      </w:r>
    </w:p>
    <w:p w14:paraId="14A2D15A" w14:textId="3CD7242E"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lastRenderedPageBreak/>
        <w:t xml:space="preserve">Шаг 1. Поиск по УИН извещения о начислении. При отсутствии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в </w:t>
      </w:r>
      <w:r w:rsidR="003A378C" w:rsidRPr="004A72D8">
        <w:rPr>
          <w:rFonts w:ascii="Times New Roman" w:eastAsia="Times New Roman" w:hAnsi="Times New Roman" w:cs="Times New Roman"/>
          <w:sz w:val="28"/>
          <w:szCs w:val="28"/>
          <w:lang w:eastAsia="ru-RU"/>
        </w:rPr>
        <w:t>ГИС ГМП</w:t>
      </w:r>
      <w:r w:rsidRPr="004A72D8">
        <w:rPr>
          <w:rFonts w:ascii="Times New Roman" w:eastAsia="Times New Roman" w:hAnsi="Times New Roman" w:cs="Times New Roman"/>
          <w:sz w:val="28"/>
          <w:szCs w:val="28"/>
          <w:lang w:eastAsia="ru-RU"/>
        </w:rPr>
        <w:t xml:space="preserve"> извещения о начислении, содержащего УИН, указанный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в извещении о приеме к исполнению распоряжения, процедура автоматического квитирования не выполняется.</w:t>
      </w:r>
    </w:p>
    <w:p w14:paraId="45461C1F" w14:textId="2493C105" w:rsidR="001100FB" w:rsidRPr="004A72D8" w:rsidRDefault="001100FB"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 xml:space="preserve">Шаг 2. Если поиск извещения о начислении осуществлен успешно,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то выполняются перечисленные ниже шаги 3-5.</w:t>
      </w:r>
    </w:p>
    <w:p w14:paraId="2DB1B478" w14:textId="77777777"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w:t>
      </w:r>
      <w:r w:rsidR="001100FB" w:rsidRPr="004A72D8">
        <w:rPr>
          <w:rFonts w:ascii="Times New Roman" w:eastAsia="Times New Roman" w:hAnsi="Times New Roman" w:cs="Times New Roman"/>
          <w:sz w:val="28"/>
          <w:szCs w:val="28"/>
          <w:lang w:eastAsia="ru-RU"/>
        </w:rPr>
        <w:t>3</w:t>
      </w:r>
      <w:r w:rsidRPr="004A72D8">
        <w:rPr>
          <w:rFonts w:ascii="Times New Roman" w:eastAsia="Times New Roman" w:hAnsi="Times New Roman" w:cs="Times New Roman"/>
          <w:sz w:val="28"/>
          <w:szCs w:val="28"/>
          <w:lang w:eastAsia="ru-RU"/>
        </w:rPr>
        <w:t>. Сопоставление по параметрам квитирования.</w:t>
      </w:r>
    </w:p>
    <w:p w14:paraId="156525F4" w14:textId="77777777"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w:t>
      </w:r>
      <w:r w:rsidR="001100FB" w:rsidRPr="004A72D8">
        <w:rPr>
          <w:rFonts w:ascii="Times New Roman" w:eastAsia="Times New Roman" w:hAnsi="Times New Roman" w:cs="Times New Roman"/>
          <w:sz w:val="28"/>
          <w:szCs w:val="28"/>
          <w:lang w:eastAsia="ru-RU"/>
        </w:rPr>
        <w:t>4</w:t>
      </w:r>
      <w:r w:rsidRPr="004A72D8">
        <w:rPr>
          <w:rFonts w:ascii="Times New Roman" w:eastAsia="Times New Roman" w:hAnsi="Times New Roman" w:cs="Times New Roman"/>
          <w:sz w:val="28"/>
          <w:szCs w:val="28"/>
          <w:lang w:eastAsia="ru-RU"/>
        </w:rPr>
        <w:t>. Создание квитанции.</w:t>
      </w:r>
    </w:p>
    <w:p w14:paraId="646DCA9E" w14:textId="77777777"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w:t>
      </w:r>
      <w:r w:rsidR="001100FB" w:rsidRPr="004A72D8">
        <w:rPr>
          <w:rFonts w:ascii="Times New Roman" w:eastAsia="Times New Roman" w:hAnsi="Times New Roman" w:cs="Times New Roman"/>
          <w:sz w:val="28"/>
          <w:szCs w:val="28"/>
          <w:lang w:eastAsia="ru-RU"/>
        </w:rPr>
        <w:t>5</w:t>
      </w:r>
      <w:r w:rsidRPr="004A72D8">
        <w:rPr>
          <w:rFonts w:ascii="Times New Roman" w:eastAsia="Times New Roman" w:hAnsi="Times New Roman" w:cs="Times New Roman"/>
          <w:sz w:val="28"/>
          <w:szCs w:val="28"/>
          <w:lang w:eastAsia="ru-RU"/>
        </w:rPr>
        <w:t>. Изменение статуса квитирования извещения о начислении.</w:t>
      </w:r>
    </w:p>
    <w:p w14:paraId="63030C74" w14:textId="77777777"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При поступлении извещения о начислении автоматическое квитирование выполняется в следующем порядке:</w:t>
      </w:r>
    </w:p>
    <w:p w14:paraId="07019E0D" w14:textId="2C0430E9"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1. Поиск по УИН соответствующего (-их) ему извещения (-</w:t>
      </w:r>
      <w:proofErr w:type="spellStart"/>
      <w:r w:rsidRPr="004A72D8">
        <w:rPr>
          <w:rFonts w:ascii="Times New Roman" w:eastAsia="Times New Roman" w:hAnsi="Times New Roman" w:cs="Times New Roman"/>
          <w:sz w:val="28"/>
          <w:szCs w:val="28"/>
          <w:lang w:eastAsia="ru-RU"/>
        </w:rPr>
        <w:t>ий</w:t>
      </w:r>
      <w:proofErr w:type="spellEnd"/>
      <w:r w:rsidRPr="004A72D8">
        <w:rPr>
          <w:rFonts w:ascii="Times New Roman" w:eastAsia="Times New Roman" w:hAnsi="Times New Roman" w:cs="Times New Roman"/>
          <w:sz w:val="28"/>
          <w:szCs w:val="28"/>
          <w:lang w:eastAsia="ru-RU"/>
        </w:rPr>
        <w:t xml:space="preserve">)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о приеме к исполнению распоряжения (-</w:t>
      </w:r>
      <w:proofErr w:type="spellStart"/>
      <w:r w:rsidRPr="004A72D8">
        <w:rPr>
          <w:rFonts w:ascii="Times New Roman" w:eastAsia="Times New Roman" w:hAnsi="Times New Roman" w:cs="Times New Roman"/>
          <w:sz w:val="28"/>
          <w:szCs w:val="28"/>
          <w:lang w:eastAsia="ru-RU"/>
        </w:rPr>
        <w:t>ий</w:t>
      </w:r>
      <w:proofErr w:type="spellEnd"/>
      <w:r w:rsidRPr="004A72D8">
        <w:rPr>
          <w:rFonts w:ascii="Times New Roman" w:eastAsia="Times New Roman" w:hAnsi="Times New Roman" w:cs="Times New Roman"/>
          <w:sz w:val="28"/>
          <w:szCs w:val="28"/>
          <w:lang w:eastAsia="ru-RU"/>
        </w:rPr>
        <w:t xml:space="preserve">). При отсутствии в </w:t>
      </w:r>
      <w:r w:rsidR="003A378C" w:rsidRPr="004A72D8">
        <w:rPr>
          <w:rFonts w:ascii="Times New Roman" w:eastAsia="Times New Roman" w:hAnsi="Times New Roman" w:cs="Times New Roman"/>
          <w:sz w:val="28"/>
          <w:szCs w:val="28"/>
          <w:lang w:eastAsia="ru-RU"/>
        </w:rPr>
        <w:t>ГИС ГМП</w:t>
      </w:r>
      <w:r w:rsidRPr="004A72D8">
        <w:rPr>
          <w:rFonts w:ascii="Times New Roman" w:eastAsia="Times New Roman" w:hAnsi="Times New Roman" w:cs="Times New Roman"/>
          <w:sz w:val="28"/>
          <w:szCs w:val="28"/>
          <w:lang w:eastAsia="ru-RU"/>
        </w:rPr>
        <w:t xml:space="preserve"> извещения (-</w:t>
      </w:r>
      <w:proofErr w:type="spellStart"/>
      <w:r w:rsidRPr="004A72D8">
        <w:rPr>
          <w:rFonts w:ascii="Times New Roman" w:eastAsia="Times New Roman" w:hAnsi="Times New Roman" w:cs="Times New Roman"/>
          <w:sz w:val="28"/>
          <w:szCs w:val="28"/>
          <w:lang w:eastAsia="ru-RU"/>
        </w:rPr>
        <w:t>ий</w:t>
      </w:r>
      <w:proofErr w:type="spellEnd"/>
      <w:r w:rsidRPr="004A72D8">
        <w:rPr>
          <w:rFonts w:ascii="Times New Roman" w:eastAsia="Times New Roman" w:hAnsi="Times New Roman" w:cs="Times New Roman"/>
          <w:sz w:val="28"/>
          <w:szCs w:val="28"/>
          <w:lang w:eastAsia="ru-RU"/>
        </w:rPr>
        <w:t xml:space="preserve">) о приеме к исполнению распоряжения с УИН, указанным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в извещении о начислении, процедура автоматического квитирования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не выполняется.</w:t>
      </w:r>
    </w:p>
    <w:p w14:paraId="64191F61" w14:textId="179E83E0"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2. Если в результате поиска по УИН обнаружено хотя бы одно извещение о приеме к исполнению распоряжени</w:t>
      </w:r>
      <w:r w:rsidR="009424A7" w:rsidRPr="004A72D8">
        <w:rPr>
          <w:rFonts w:ascii="Times New Roman" w:eastAsia="Times New Roman" w:hAnsi="Times New Roman" w:cs="Times New Roman"/>
          <w:sz w:val="28"/>
          <w:szCs w:val="28"/>
          <w:lang w:eastAsia="ru-RU"/>
        </w:rPr>
        <w:t>я</w:t>
      </w:r>
      <w:r w:rsidRPr="004A72D8">
        <w:rPr>
          <w:rFonts w:ascii="Times New Roman" w:eastAsia="Times New Roman" w:hAnsi="Times New Roman" w:cs="Times New Roman"/>
          <w:sz w:val="28"/>
          <w:szCs w:val="28"/>
          <w:lang w:eastAsia="ru-RU"/>
        </w:rPr>
        <w:t xml:space="preserve">, то извещению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о начислении присваивается статус «Предварительно </w:t>
      </w:r>
      <w:proofErr w:type="spellStart"/>
      <w:r w:rsidRPr="004A72D8">
        <w:rPr>
          <w:rFonts w:ascii="Times New Roman" w:eastAsia="Times New Roman" w:hAnsi="Times New Roman" w:cs="Times New Roman"/>
          <w:sz w:val="28"/>
          <w:szCs w:val="28"/>
          <w:lang w:eastAsia="ru-RU"/>
        </w:rPr>
        <w:t>сквитировано</w:t>
      </w:r>
      <w:proofErr w:type="spellEnd"/>
      <w:r w:rsidRPr="004A72D8">
        <w:rPr>
          <w:rFonts w:ascii="Times New Roman" w:eastAsia="Times New Roman" w:hAnsi="Times New Roman" w:cs="Times New Roman"/>
          <w:sz w:val="28"/>
          <w:szCs w:val="28"/>
          <w:lang w:eastAsia="ru-RU"/>
        </w:rPr>
        <w:t xml:space="preserve">». Если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в результате поиска по УИН найдено более одного извещения о приеме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к исполнению распоряжения, то перечисленные ниже шаги 3-5 выполняются последовательно для каждого извещения о приеме к исполнению распоряжения в соответствии с очередностью их загрузки в </w:t>
      </w:r>
      <w:r w:rsidR="003A378C" w:rsidRPr="004A72D8">
        <w:rPr>
          <w:rFonts w:ascii="Times New Roman" w:eastAsia="Times New Roman" w:hAnsi="Times New Roman" w:cs="Times New Roman"/>
          <w:sz w:val="28"/>
          <w:szCs w:val="28"/>
          <w:lang w:eastAsia="ru-RU"/>
        </w:rPr>
        <w:t>ГИС ГМП</w:t>
      </w:r>
      <w:r w:rsidRPr="004A72D8">
        <w:rPr>
          <w:rFonts w:ascii="Times New Roman" w:eastAsia="Times New Roman" w:hAnsi="Times New Roman" w:cs="Times New Roman"/>
          <w:sz w:val="28"/>
          <w:szCs w:val="28"/>
          <w:lang w:eastAsia="ru-RU"/>
        </w:rPr>
        <w:t>.</w:t>
      </w:r>
    </w:p>
    <w:p w14:paraId="32D5B118" w14:textId="77777777"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3. Сопоставление по параметрам квитирования.</w:t>
      </w:r>
    </w:p>
    <w:p w14:paraId="4AF7ABED" w14:textId="77777777"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4. Создание квитанции.</w:t>
      </w:r>
    </w:p>
    <w:p w14:paraId="1A8B8482" w14:textId="77777777" w:rsidR="00CB048A" w:rsidRPr="004A72D8" w:rsidRDefault="00CB048A" w:rsidP="00CB048A">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5. Изменение статуса квитирования извещения о начислении.</w:t>
      </w:r>
    </w:p>
    <w:p w14:paraId="756727CB" w14:textId="77777777" w:rsidR="008E0D5C" w:rsidRPr="004A72D8" w:rsidRDefault="008E0D5C" w:rsidP="008E0D5C">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При поступлении извещения о возврате автоматическое квитирование выполняется в следующем порядке:</w:t>
      </w:r>
    </w:p>
    <w:p w14:paraId="116E9C46" w14:textId="77777777" w:rsidR="008E0D5C" w:rsidRPr="004A72D8" w:rsidRDefault="008E0D5C" w:rsidP="008E0D5C">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1. Поиск по УИП</w:t>
      </w:r>
      <w:r w:rsidR="007F3156" w:rsidRPr="004A72D8">
        <w:rPr>
          <w:rFonts w:ascii="Times New Roman" w:eastAsia="Times New Roman" w:hAnsi="Times New Roman" w:cs="Times New Roman"/>
          <w:sz w:val="28"/>
          <w:szCs w:val="28"/>
          <w:lang w:eastAsia="ru-RU"/>
        </w:rPr>
        <w:t>, указанному в извещении о возврате,</w:t>
      </w:r>
      <w:r w:rsidRPr="004A72D8">
        <w:rPr>
          <w:rFonts w:ascii="Times New Roman" w:eastAsia="Times New Roman" w:hAnsi="Times New Roman" w:cs="Times New Roman"/>
          <w:sz w:val="28"/>
          <w:szCs w:val="28"/>
          <w:lang w:eastAsia="ru-RU"/>
        </w:rPr>
        <w:t xml:space="preserve"> соответствующего (-их) ему извещения (-</w:t>
      </w:r>
      <w:proofErr w:type="spellStart"/>
      <w:r w:rsidRPr="004A72D8">
        <w:rPr>
          <w:rFonts w:ascii="Times New Roman" w:eastAsia="Times New Roman" w:hAnsi="Times New Roman" w:cs="Times New Roman"/>
          <w:sz w:val="28"/>
          <w:szCs w:val="28"/>
          <w:lang w:eastAsia="ru-RU"/>
        </w:rPr>
        <w:t>ий</w:t>
      </w:r>
      <w:proofErr w:type="spellEnd"/>
      <w:r w:rsidRPr="004A72D8">
        <w:rPr>
          <w:rFonts w:ascii="Times New Roman" w:eastAsia="Times New Roman" w:hAnsi="Times New Roman" w:cs="Times New Roman"/>
          <w:sz w:val="28"/>
          <w:szCs w:val="28"/>
          <w:lang w:eastAsia="ru-RU"/>
        </w:rPr>
        <w:t>) о приеме к исполнению распоряжения, ранее сопоставленных с извещением (-</w:t>
      </w:r>
      <w:proofErr w:type="spellStart"/>
      <w:r w:rsidRPr="004A72D8">
        <w:rPr>
          <w:rFonts w:ascii="Times New Roman" w:eastAsia="Times New Roman" w:hAnsi="Times New Roman" w:cs="Times New Roman"/>
          <w:sz w:val="28"/>
          <w:szCs w:val="28"/>
          <w:lang w:eastAsia="ru-RU"/>
        </w:rPr>
        <w:t>ями</w:t>
      </w:r>
      <w:proofErr w:type="spellEnd"/>
      <w:r w:rsidRPr="004A72D8">
        <w:rPr>
          <w:rFonts w:ascii="Times New Roman" w:eastAsia="Times New Roman" w:hAnsi="Times New Roman" w:cs="Times New Roman"/>
          <w:sz w:val="28"/>
          <w:szCs w:val="28"/>
          <w:lang w:eastAsia="ru-RU"/>
        </w:rPr>
        <w:t>) о начислении. Если такие извещения о приеме к исполнению распоряжений не найдены, процедура автоматического квитирования не выполняется.</w:t>
      </w:r>
    </w:p>
    <w:p w14:paraId="5B6DD0EA" w14:textId="29C41A69" w:rsidR="008E0D5C" w:rsidRPr="004A72D8" w:rsidRDefault="008E0D5C" w:rsidP="008E0D5C">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lastRenderedPageBreak/>
        <w:t xml:space="preserve">Шаг 2. Если в результате поиска по УИП обнаружены извещения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о приеме к исполнению распоряжени</w:t>
      </w:r>
      <w:r w:rsidR="007B6365">
        <w:rPr>
          <w:rFonts w:ascii="Times New Roman" w:eastAsia="Times New Roman" w:hAnsi="Times New Roman" w:cs="Times New Roman"/>
          <w:sz w:val="28"/>
          <w:szCs w:val="28"/>
          <w:lang w:eastAsia="ru-RU"/>
        </w:rPr>
        <w:t>я</w:t>
      </w:r>
      <w:r w:rsidRPr="004A72D8">
        <w:rPr>
          <w:rFonts w:ascii="Times New Roman" w:eastAsia="Times New Roman" w:hAnsi="Times New Roman" w:cs="Times New Roman"/>
          <w:sz w:val="28"/>
          <w:szCs w:val="28"/>
          <w:lang w:eastAsia="ru-RU"/>
        </w:rPr>
        <w:t>, ранее сопоставленны</w:t>
      </w:r>
      <w:r w:rsidR="0052497A" w:rsidRPr="004A72D8">
        <w:rPr>
          <w:rFonts w:ascii="Times New Roman" w:eastAsia="Times New Roman" w:hAnsi="Times New Roman" w:cs="Times New Roman"/>
          <w:sz w:val="28"/>
          <w:szCs w:val="28"/>
          <w:lang w:eastAsia="ru-RU"/>
        </w:rPr>
        <w:t>е</w:t>
      </w:r>
      <w:r w:rsidRPr="004A72D8">
        <w:rPr>
          <w:rFonts w:ascii="Times New Roman" w:eastAsia="Times New Roman" w:hAnsi="Times New Roman" w:cs="Times New Roman"/>
          <w:sz w:val="28"/>
          <w:szCs w:val="28"/>
          <w:lang w:eastAsia="ru-RU"/>
        </w:rPr>
        <w:t xml:space="preserve"> с извещением (</w:t>
      </w:r>
      <w:r w:rsidRPr="004A72D8">
        <w:rPr>
          <w:rFonts w:ascii="Times New Roman" w:eastAsia="Times New Roman" w:hAnsi="Times New Roman" w:cs="Times New Roman"/>
          <w:sz w:val="28"/>
          <w:szCs w:val="28"/>
          <w:lang w:eastAsia="ru-RU"/>
        </w:rPr>
        <w:noBreakHyphen/>
      </w:r>
      <w:proofErr w:type="spellStart"/>
      <w:r w:rsidRPr="004A72D8">
        <w:rPr>
          <w:rFonts w:ascii="Times New Roman" w:eastAsia="Times New Roman" w:hAnsi="Times New Roman" w:cs="Times New Roman"/>
          <w:sz w:val="28"/>
          <w:szCs w:val="28"/>
          <w:lang w:eastAsia="ru-RU"/>
        </w:rPr>
        <w:t>ями</w:t>
      </w:r>
      <w:proofErr w:type="spellEnd"/>
      <w:r w:rsidRPr="004A72D8">
        <w:rPr>
          <w:rFonts w:ascii="Times New Roman" w:eastAsia="Times New Roman" w:hAnsi="Times New Roman" w:cs="Times New Roman"/>
          <w:sz w:val="28"/>
          <w:szCs w:val="28"/>
          <w:lang w:eastAsia="ru-RU"/>
        </w:rPr>
        <w:t xml:space="preserve">) о начислении, то соответствующему (-им) извещению (-ям)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о начислении присваивается статус «Предварительно </w:t>
      </w:r>
      <w:proofErr w:type="spellStart"/>
      <w:r w:rsidRPr="004A72D8">
        <w:rPr>
          <w:rFonts w:ascii="Times New Roman" w:eastAsia="Times New Roman" w:hAnsi="Times New Roman" w:cs="Times New Roman"/>
          <w:sz w:val="28"/>
          <w:szCs w:val="28"/>
          <w:lang w:eastAsia="ru-RU"/>
        </w:rPr>
        <w:t>сквитировано</w:t>
      </w:r>
      <w:proofErr w:type="spellEnd"/>
      <w:r w:rsidRPr="004A72D8">
        <w:rPr>
          <w:rFonts w:ascii="Times New Roman" w:eastAsia="Times New Roman" w:hAnsi="Times New Roman" w:cs="Times New Roman"/>
          <w:sz w:val="28"/>
          <w:szCs w:val="28"/>
          <w:lang w:eastAsia="ru-RU"/>
        </w:rPr>
        <w:t xml:space="preserve">». Далее для каждого извещения </w:t>
      </w:r>
      <w:r w:rsidR="0052497A" w:rsidRPr="004A72D8">
        <w:rPr>
          <w:rFonts w:ascii="Times New Roman" w:eastAsia="Times New Roman" w:hAnsi="Times New Roman" w:cs="Times New Roman"/>
          <w:sz w:val="28"/>
          <w:szCs w:val="28"/>
          <w:lang w:eastAsia="ru-RU"/>
        </w:rPr>
        <w:t xml:space="preserve">о приеме к исполнению распоряжение последовательно в соответствии с очередностью их загрузки в </w:t>
      </w:r>
      <w:r w:rsidR="003A378C" w:rsidRPr="004A72D8">
        <w:rPr>
          <w:rFonts w:ascii="Times New Roman" w:eastAsia="Times New Roman" w:hAnsi="Times New Roman" w:cs="Times New Roman"/>
          <w:sz w:val="28"/>
          <w:szCs w:val="28"/>
          <w:lang w:eastAsia="ru-RU"/>
        </w:rPr>
        <w:t>ГИС ГМП</w:t>
      </w:r>
      <w:r w:rsidR="0052497A" w:rsidRPr="004A72D8">
        <w:rPr>
          <w:rFonts w:ascii="Times New Roman" w:eastAsia="Times New Roman" w:hAnsi="Times New Roman" w:cs="Times New Roman"/>
          <w:sz w:val="28"/>
          <w:szCs w:val="28"/>
          <w:lang w:eastAsia="ru-RU"/>
        </w:rPr>
        <w:t xml:space="preserve"> выполняются перечисленные ниже шаги 3-5</w:t>
      </w:r>
      <w:r w:rsidRPr="004A72D8">
        <w:rPr>
          <w:rFonts w:ascii="Times New Roman" w:eastAsia="Times New Roman" w:hAnsi="Times New Roman" w:cs="Times New Roman"/>
          <w:sz w:val="28"/>
          <w:szCs w:val="28"/>
          <w:lang w:eastAsia="ru-RU"/>
        </w:rPr>
        <w:t>.</w:t>
      </w:r>
    </w:p>
    <w:p w14:paraId="1EF496A6" w14:textId="77777777" w:rsidR="008E0D5C" w:rsidRPr="004A72D8" w:rsidRDefault="008E0D5C" w:rsidP="008E0D5C">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3. Сопоставление по параметрам квитирования.</w:t>
      </w:r>
    </w:p>
    <w:p w14:paraId="28441887" w14:textId="77777777" w:rsidR="008E0D5C" w:rsidRPr="004A72D8" w:rsidRDefault="008E0D5C" w:rsidP="008E0D5C">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4. Создание квитанции.</w:t>
      </w:r>
    </w:p>
    <w:p w14:paraId="576DABB0" w14:textId="77777777" w:rsidR="008E0D5C" w:rsidRPr="004A72D8" w:rsidRDefault="008E0D5C" w:rsidP="008E0D5C">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Шаг 5. Изменение статуса квитирования извещения о начислении.</w:t>
      </w:r>
    </w:p>
    <w:p w14:paraId="25606511" w14:textId="77777777" w:rsidR="00CB048A" w:rsidRPr="004A72D8" w:rsidRDefault="00CB048A" w:rsidP="00264A4F">
      <w:pPr>
        <w:pStyle w:val="3Section1113"/>
        <w:numPr>
          <w:ilvl w:val="3"/>
          <w:numId w:val="1"/>
        </w:numPr>
      </w:pPr>
      <w:bookmarkStart w:id="31" w:name="_Ref484004909"/>
      <w:bookmarkStart w:id="32" w:name="_Toc484102004"/>
      <w:bookmarkStart w:id="33" w:name="_Toc498593005"/>
      <w:bookmarkStart w:id="34" w:name="_Toc499569216"/>
      <w:r w:rsidRPr="004A72D8">
        <w:t>Квитирование</w:t>
      </w:r>
      <w:bookmarkEnd w:id="31"/>
      <w:bookmarkEnd w:id="32"/>
      <w:r w:rsidRPr="004A72D8">
        <w:t xml:space="preserve"> в результате обработки </w:t>
      </w:r>
      <w:r w:rsidR="00BB60EF" w:rsidRPr="004A72D8">
        <w:t>информации</w:t>
      </w:r>
      <w:r w:rsidRPr="004A72D8">
        <w:t xml:space="preserve"> о погашении ранее предоставленного начисления</w:t>
      </w:r>
      <w:bookmarkEnd w:id="33"/>
      <w:bookmarkEnd w:id="34"/>
    </w:p>
    <w:p w14:paraId="7E1206C0" w14:textId="77777777" w:rsidR="00214361" w:rsidRPr="004A72D8" w:rsidRDefault="00214361" w:rsidP="00214361">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Квитирование в результате обработки информации о погашении ранее предоставленного начисления должно использоваться в следующих случаях:</w:t>
      </w:r>
    </w:p>
    <w:p w14:paraId="149A0231" w14:textId="6335F447" w:rsidR="00214361" w:rsidRPr="004A72D8" w:rsidRDefault="00214361" w:rsidP="00214361">
      <w:pPr>
        <w:pStyle w:val="af6"/>
        <w:numPr>
          <w:ilvl w:val="0"/>
          <w:numId w:val="10"/>
        </w:numPr>
        <w:jc w:val="both"/>
      </w:pPr>
      <w:r w:rsidRPr="004A72D8">
        <w:t xml:space="preserve">если </w:t>
      </w:r>
      <w:r w:rsidRPr="004A72D8">
        <w:rPr>
          <w:szCs w:val="28"/>
        </w:rPr>
        <w:t>извещение о начислении и извещение</w:t>
      </w:r>
      <w:proofErr w:type="gramStart"/>
      <w:r w:rsidRPr="004A72D8">
        <w:rPr>
          <w:szCs w:val="28"/>
        </w:rPr>
        <w:t xml:space="preserve"> (-</w:t>
      </w:r>
      <w:proofErr w:type="gramEnd"/>
      <w:r w:rsidRPr="004A72D8">
        <w:rPr>
          <w:szCs w:val="28"/>
        </w:rPr>
        <w:t xml:space="preserve">я) о приеме </w:t>
      </w:r>
      <w:r w:rsidR="009D7639">
        <w:rPr>
          <w:szCs w:val="28"/>
        </w:rPr>
        <w:br/>
      </w:r>
      <w:r w:rsidRPr="004A72D8">
        <w:rPr>
          <w:szCs w:val="28"/>
        </w:rPr>
        <w:t>к исполнению распоряжения (-</w:t>
      </w:r>
      <w:proofErr w:type="spellStart"/>
      <w:r w:rsidRPr="004A72D8">
        <w:rPr>
          <w:szCs w:val="28"/>
        </w:rPr>
        <w:t>ий</w:t>
      </w:r>
      <w:proofErr w:type="spellEnd"/>
      <w:r w:rsidRPr="004A72D8">
        <w:rPr>
          <w:szCs w:val="28"/>
        </w:rPr>
        <w:t>) не могут быть сопоставлены автоматически;</w:t>
      </w:r>
    </w:p>
    <w:p w14:paraId="7352D0D0" w14:textId="27E9223C" w:rsidR="00214361" w:rsidRPr="004A72D8" w:rsidRDefault="00214361" w:rsidP="00214361">
      <w:pPr>
        <w:pStyle w:val="af6"/>
        <w:numPr>
          <w:ilvl w:val="0"/>
          <w:numId w:val="10"/>
        </w:numPr>
        <w:jc w:val="both"/>
      </w:pPr>
      <w:r w:rsidRPr="004A72D8">
        <w:rPr>
          <w:szCs w:val="28"/>
        </w:rPr>
        <w:t xml:space="preserve">если извещение о приеме к исполнению распоряжения, соответствующее извещению о начислении, отсутствует </w:t>
      </w:r>
      <w:r w:rsidR="009D7639">
        <w:rPr>
          <w:szCs w:val="28"/>
        </w:rPr>
        <w:br/>
      </w:r>
      <w:r w:rsidRPr="004A72D8">
        <w:rPr>
          <w:szCs w:val="28"/>
        </w:rPr>
        <w:t xml:space="preserve">в </w:t>
      </w:r>
      <w:r w:rsidR="003A378C" w:rsidRPr="004A72D8">
        <w:rPr>
          <w:szCs w:val="28"/>
        </w:rPr>
        <w:t>ГИС ГМП</w:t>
      </w:r>
      <w:r w:rsidRPr="004A72D8">
        <w:rPr>
          <w:szCs w:val="28"/>
        </w:rPr>
        <w:t>.</w:t>
      </w:r>
    </w:p>
    <w:p w14:paraId="4B21B28C" w14:textId="35D3147D" w:rsidR="0035098A" w:rsidRPr="004A72D8" w:rsidRDefault="0035098A" w:rsidP="0035098A">
      <w:pPr>
        <w:pStyle w:val="3Section1113"/>
        <w:numPr>
          <w:ilvl w:val="4"/>
          <w:numId w:val="1"/>
        </w:numPr>
        <w:spacing w:line="240" w:lineRule="auto"/>
        <w:ind w:left="1009" w:hanging="1009"/>
      </w:pPr>
      <w:bookmarkStart w:id="35" w:name="_Ref498101266"/>
      <w:bookmarkStart w:id="36" w:name="_Toc498593006"/>
      <w:bookmarkStart w:id="37" w:name="_Toc499569217"/>
      <w:r w:rsidRPr="004A72D8">
        <w:rPr>
          <w:szCs w:val="28"/>
          <w:lang w:eastAsia="ru-RU"/>
        </w:rPr>
        <w:t xml:space="preserve">Принудительное квитирование извещения о начислении </w:t>
      </w:r>
      <w:r w:rsidR="009D7639">
        <w:rPr>
          <w:szCs w:val="28"/>
          <w:lang w:eastAsia="ru-RU"/>
        </w:rPr>
        <w:br/>
      </w:r>
      <w:r w:rsidRPr="004A72D8">
        <w:rPr>
          <w:szCs w:val="28"/>
          <w:lang w:eastAsia="ru-RU"/>
        </w:rPr>
        <w:t>с извещениями о приеме к исполнению распоряжений</w:t>
      </w:r>
      <w:bookmarkEnd w:id="35"/>
      <w:bookmarkEnd w:id="36"/>
      <w:bookmarkEnd w:id="37"/>
    </w:p>
    <w:p w14:paraId="66CB8FC8" w14:textId="4631273C" w:rsidR="007F3156" w:rsidRPr="004A72D8" w:rsidRDefault="00214361" w:rsidP="00DB5C69">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 xml:space="preserve">В результате </w:t>
      </w:r>
      <w:r w:rsidR="00FF2D5A" w:rsidRPr="004A72D8">
        <w:rPr>
          <w:rFonts w:ascii="Times New Roman" w:eastAsia="Times New Roman" w:hAnsi="Times New Roman" w:cs="Times New Roman"/>
          <w:sz w:val="28"/>
          <w:szCs w:val="28"/>
          <w:lang w:eastAsia="ru-RU"/>
        </w:rPr>
        <w:t xml:space="preserve">обработки </w:t>
      </w:r>
      <w:r w:rsidR="00275DB1" w:rsidRPr="004A72D8">
        <w:rPr>
          <w:rFonts w:ascii="Times New Roman" w:eastAsia="Times New Roman" w:hAnsi="Times New Roman" w:cs="Times New Roman"/>
          <w:sz w:val="28"/>
          <w:szCs w:val="28"/>
          <w:lang w:eastAsia="ru-RU"/>
        </w:rPr>
        <w:t xml:space="preserve">запроса участника на принудительное квитирование извещения о начислении с извещениями о приеме </w:t>
      </w:r>
      <w:r w:rsidR="009D7639">
        <w:rPr>
          <w:rFonts w:ascii="Times New Roman" w:eastAsia="Times New Roman" w:hAnsi="Times New Roman" w:cs="Times New Roman"/>
          <w:sz w:val="28"/>
          <w:szCs w:val="28"/>
          <w:lang w:eastAsia="ru-RU"/>
        </w:rPr>
        <w:br/>
      </w:r>
      <w:r w:rsidR="00275DB1" w:rsidRPr="004A72D8">
        <w:rPr>
          <w:rFonts w:ascii="Times New Roman" w:eastAsia="Times New Roman" w:hAnsi="Times New Roman" w:cs="Times New Roman"/>
          <w:sz w:val="28"/>
          <w:szCs w:val="28"/>
          <w:lang w:eastAsia="ru-RU"/>
        </w:rPr>
        <w:t>к исполнению распоряжений</w:t>
      </w:r>
      <w:r w:rsidR="00FF2D5A" w:rsidRPr="004A72D8">
        <w:rPr>
          <w:rFonts w:ascii="Times New Roman" w:eastAsia="Times New Roman" w:hAnsi="Times New Roman" w:cs="Times New Roman"/>
          <w:sz w:val="28"/>
          <w:szCs w:val="28"/>
          <w:lang w:eastAsia="ru-RU"/>
        </w:rPr>
        <w:t xml:space="preserve"> </w:t>
      </w:r>
      <w:r w:rsidR="00275DB1" w:rsidRPr="004A72D8">
        <w:rPr>
          <w:rFonts w:ascii="Times New Roman" w:eastAsia="Times New Roman" w:hAnsi="Times New Roman" w:cs="Times New Roman"/>
          <w:sz w:val="28"/>
          <w:szCs w:val="28"/>
          <w:lang w:eastAsia="ru-RU"/>
        </w:rPr>
        <w:t xml:space="preserve">по Виду сведений «Прием информации </w:t>
      </w:r>
      <w:r w:rsidR="009D7639">
        <w:rPr>
          <w:rFonts w:ascii="Times New Roman" w:eastAsia="Times New Roman" w:hAnsi="Times New Roman" w:cs="Times New Roman"/>
          <w:sz w:val="28"/>
          <w:szCs w:val="28"/>
          <w:lang w:eastAsia="ru-RU"/>
        </w:rPr>
        <w:br/>
      </w:r>
      <w:r w:rsidR="00275DB1" w:rsidRPr="004A72D8">
        <w:rPr>
          <w:rFonts w:ascii="Times New Roman" w:eastAsia="Times New Roman" w:hAnsi="Times New Roman" w:cs="Times New Roman"/>
          <w:sz w:val="28"/>
          <w:szCs w:val="28"/>
          <w:lang w:eastAsia="ru-RU"/>
        </w:rPr>
        <w:t>о погашении начисления»</w:t>
      </w:r>
      <w:r w:rsidR="00FF2D5A" w:rsidRPr="004A72D8">
        <w:rPr>
          <w:rFonts w:ascii="Times New Roman" w:eastAsia="Times New Roman" w:hAnsi="Times New Roman" w:cs="Times New Roman"/>
          <w:sz w:val="28"/>
          <w:szCs w:val="28"/>
          <w:lang w:eastAsia="ru-RU"/>
        </w:rPr>
        <w:t xml:space="preserve"> создается квитанция и статус квитирования извещения о начислении принимает значение «</w:t>
      </w:r>
      <w:r w:rsidR="00505843" w:rsidRPr="004A72D8">
        <w:rPr>
          <w:rFonts w:ascii="Times New Roman" w:eastAsia="Times New Roman" w:hAnsi="Times New Roman" w:cs="Times New Roman"/>
          <w:sz w:val="28"/>
          <w:szCs w:val="28"/>
          <w:lang w:eastAsia="ru-RU"/>
        </w:rPr>
        <w:t>5</w:t>
      </w:r>
      <w:r w:rsidR="00FF2D5A" w:rsidRPr="004A72D8">
        <w:rPr>
          <w:rFonts w:ascii="Times New Roman" w:eastAsia="Times New Roman" w:hAnsi="Times New Roman" w:cs="Times New Roman"/>
          <w:sz w:val="28"/>
          <w:szCs w:val="28"/>
          <w:lang w:eastAsia="ru-RU"/>
        </w:rPr>
        <w:t>».</w:t>
      </w:r>
      <w:r w:rsidR="00DB5C69" w:rsidRPr="004A72D8">
        <w:rPr>
          <w:rFonts w:ascii="Times New Roman" w:eastAsia="Times New Roman" w:hAnsi="Times New Roman" w:cs="Times New Roman"/>
          <w:sz w:val="28"/>
          <w:szCs w:val="28"/>
          <w:lang w:eastAsia="ru-RU"/>
        </w:rPr>
        <w:t xml:space="preserve"> При этом</w:t>
      </w:r>
      <w:r w:rsidR="007F3156" w:rsidRPr="004A72D8">
        <w:rPr>
          <w:rFonts w:ascii="Times New Roman" w:eastAsia="Times New Roman" w:hAnsi="Times New Roman" w:cs="Times New Roman"/>
          <w:sz w:val="28"/>
          <w:szCs w:val="28"/>
          <w:lang w:eastAsia="ru-RU"/>
        </w:rPr>
        <w:t xml:space="preserve">, если </w:t>
      </w:r>
      <w:r w:rsidR="009D7639">
        <w:rPr>
          <w:rFonts w:ascii="Times New Roman" w:eastAsia="Times New Roman" w:hAnsi="Times New Roman" w:cs="Times New Roman"/>
          <w:sz w:val="28"/>
          <w:szCs w:val="28"/>
          <w:lang w:eastAsia="ru-RU"/>
        </w:rPr>
        <w:br/>
      </w:r>
      <w:r w:rsidR="007F3156" w:rsidRPr="004A72D8">
        <w:rPr>
          <w:rFonts w:ascii="Times New Roman" w:eastAsia="Times New Roman" w:hAnsi="Times New Roman" w:cs="Times New Roman"/>
          <w:sz w:val="28"/>
          <w:szCs w:val="28"/>
          <w:lang w:eastAsia="ru-RU"/>
        </w:rPr>
        <w:t xml:space="preserve">в </w:t>
      </w:r>
      <w:r w:rsidR="003A378C" w:rsidRPr="004A72D8">
        <w:rPr>
          <w:rFonts w:ascii="Times New Roman" w:eastAsia="Times New Roman" w:hAnsi="Times New Roman" w:cs="Times New Roman"/>
          <w:sz w:val="28"/>
          <w:szCs w:val="28"/>
          <w:lang w:eastAsia="ru-RU"/>
        </w:rPr>
        <w:t>ГИС ГМП</w:t>
      </w:r>
      <w:r w:rsidR="00DB5C69" w:rsidRPr="004A72D8">
        <w:rPr>
          <w:rFonts w:ascii="Times New Roman" w:eastAsia="Times New Roman" w:hAnsi="Times New Roman" w:cs="Times New Roman"/>
          <w:sz w:val="28"/>
          <w:szCs w:val="28"/>
          <w:lang w:eastAsia="ru-RU"/>
        </w:rPr>
        <w:t xml:space="preserve"> ранее были загружено(-ы)</w:t>
      </w:r>
      <w:r w:rsidR="007F3156" w:rsidRPr="004A72D8">
        <w:rPr>
          <w:rFonts w:ascii="Times New Roman" w:eastAsia="Times New Roman" w:hAnsi="Times New Roman" w:cs="Times New Roman"/>
          <w:sz w:val="28"/>
          <w:szCs w:val="28"/>
          <w:lang w:eastAsia="ru-RU"/>
        </w:rPr>
        <w:t xml:space="preserve"> </w:t>
      </w:r>
      <w:r w:rsidR="00DB5C69" w:rsidRPr="004A72D8">
        <w:rPr>
          <w:rFonts w:ascii="Times New Roman" w:eastAsia="Times New Roman" w:hAnsi="Times New Roman" w:cs="Times New Roman"/>
          <w:sz w:val="28"/>
          <w:szCs w:val="28"/>
          <w:lang w:eastAsia="ru-RU"/>
        </w:rPr>
        <w:t xml:space="preserve">извещение(-я) о возврате денежных средств, в котором (-ых) указан УИП, указанный в запросе </w:t>
      </w:r>
      <w:r w:rsidR="009D7639">
        <w:rPr>
          <w:rFonts w:ascii="Times New Roman" w:eastAsia="Times New Roman" w:hAnsi="Times New Roman" w:cs="Times New Roman"/>
          <w:sz w:val="28"/>
          <w:szCs w:val="28"/>
          <w:lang w:eastAsia="ru-RU"/>
        </w:rPr>
        <w:br/>
      </w:r>
      <w:r w:rsidR="00DB5C69" w:rsidRPr="004A72D8">
        <w:rPr>
          <w:rFonts w:ascii="Times New Roman" w:eastAsia="Times New Roman" w:hAnsi="Times New Roman" w:cs="Times New Roman"/>
          <w:sz w:val="28"/>
          <w:szCs w:val="28"/>
          <w:lang w:eastAsia="ru-RU"/>
        </w:rPr>
        <w:t>на принудительное квитирование, то сумма возвратов учитывается при расчете баланса квитанции.</w:t>
      </w:r>
    </w:p>
    <w:p w14:paraId="2A57CD37" w14:textId="2CF414D3" w:rsidR="00BB60EF" w:rsidRPr="004A72D8" w:rsidRDefault="00BB60EF" w:rsidP="00BB60EF">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 xml:space="preserve">Описание порядка предоставления участником информации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о погашении ранее предоставленного начисления, в том числе и запросов на </w:t>
      </w:r>
      <w:r w:rsidRPr="004A72D8">
        <w:rPr>
          <w:rFonts w:ascii="Times New Roman" w:eastAsia="Times New Roman" w:hAnsi="Times New Roman" w:cs="Times New Roman"/>
          <w:sz w:val="28"/>
          <w:szCs w:val="28"/>
          <w:lang w:eastAsia="ru-RU"/>
        </w:rPr>
        <w:lastRenderedPageBreak/>
        <w:t xml:space="preserve">принудительное квитирование </w:t>
      </w:r>
      <w:r w:rsidR="00FF2D5A" w:rsidRPr="004A72D8">
        <w:rPr>
          <w:rFonts w:ascii="Times New Roman" w:eastAsia="Times New Roman" w:hAnsi="Times New Roman" w:cs="Times New Roman"/>
          <w:sz w:val="28"/>
          <w:szCs w:val="28"/>
          <w:lang w:eastAsia="ru-RU"/>
        </w:rPr>
        <w:t xml:space="preserve">извещения о начислении с </w:t>
      </w:r>
      <w:proofErr w:type="gramStart"/>
      <w:r w:rsidR="00FF2D5A" w:rsidRPr="004A72D8">
        <w:rPr>
          <w:rFonts w:ascii="Times New Roman" w:eastAsia="Times New Roman" w:hAnsi="Times New Roman" w:cs="Times New Roman"/>
          <w:sz w:val="28"/>
          <w:szCs w:val="28"/>
          <w:lang w:eastAsia="ru-RU"/>
        </w:rPr>
        <w:t>извещениями</w:t>
      </w:r>
      <w:proofErr w:type="gramEnd"/>
      <w:r w:rsidR="00FF2D5A" w:rsidRPr="004A72D8">
        <w:rPr>
          <w:rFonts w:ascii="Times New Roman" w:eastAsia="Times New Roman" w:hAnsi="Times New Roman" w:cs="Times New Roman"/>
          <w:sz w:val="28"/>
          <w:szCs w:val="28"/>
          <w:lang w:eastAsia="ru-RU"/>
        </w:rPr>
        <w:t xml:space="preserve"> </w:t>
      </w:r>
      <w:r w:rsidR="009D7639">
        <w:rPr>
          <w:rFonts w:ascii="Times New Roman" w:eastAsia="Times New Roman" w:hAnsi="Times New Roman" w:cs="Times New Roman"/>
          <w:sz w:val="28"/>
          <w:szCs w:val="28"/>
          <w:lang w:eastAsia="ru-RU"/>
        </w:rPr>
        <w:br/>
      </w:r>
      <w:r w:rsidR="00FF2D5A" w:rsidRPr="004A72D8">
        <w:rPr>
          <w:rFonts w:ascii="Times New Roman" w:eastAsia="Times New Roman" w:hAnsi="Times New Roman" w:cs="Times New Roman"/>
          <w:sz w:val="28"/>
          <w:szCs w:val="28"/>
          <w:lang w:eastAsia="ru-RU"/>
        </w:rPr>
        <w:t xml:space="preserve">о приеме к исполнению распоряжений </w:t>
      </w:r>
      <w:r w:rsidRPr="004A72D8">
        <w:rPr>
          <w:rFonts w:ascii="Times New Roman" w:eastAsia="Times New Roman" w:hAnsi="Times New Roman" w:cs="Times New Roman"/>
          <w:sz w:val="28"/>
          <w:szCs w:val="28"/>
          <w:lang w:eastAsia="ru-RU"/>
        </w:rPr>
        <w:t>приведено в разделе </w:t>
      </w:r>
      <w:r w:rsidRPr="004A72D8">
        <w:rPr>
          <w:rFonts w:ascii="Times New Roman" w:eastAsia="Times New Roman" w:hAnsi="Times New Roman" w:cs="Times New Roman"/>
          <w:sz w:val="28"/>
          <w:szCs w:val="28"/>
          <w:lang w:eastAsia="ru-RU"/>
        </w:rPr>
        <w:fldChar w:fldCharType="begin"/>
      </w:r>
      <w:r w:rsidRPr="004A72D8">
        <w:rPr>
          <w:rFonts w:ascii="Times New Roman" w:eastAsia="Times New Roman" w:hAnsi="Times New Roman" w:cs="Times New Roman"/>
          <w:sz w:val="28"/>
          <w:szCs w:val="28"/>
          <w:lang w:eastAsia="ru-RU"/>
        </w:rPr>
        <w:instrText xml:space="preserve"> REF _Ref498011893 \n \h </w:instrText>
      </w:r>
      <w:r w:rsidR="00DB5C69" w:rsidRPr="004A72D8">
        <w:rPr>
          <w:rFonts w:ascii="Times New Roman" w:eastAsia="Times New Roman" w:hAnsi="Times New Roman" w:cs="Times New Roman"/>
          <w:sz w:val="28"/>
          <w:szCs w:val="28"/>
          <w:lang w:eastAsia="ru-RU"/>
        </w:rPr>
        <w:instrText xml:space="preserve"> \* MERGEFORMAT </w:instrText>
      </w:r>
      <w:r w:rsidRPr="004A72D8">
        <w:rPr>
          <w:rFonts w:ascii="Times New Roman" w:eastAsia="Times New Roman" w:hAnsi="Times New Roman" w:cs="Times New Roman"/>
          <w:sz w:val="28"/>
          <w:szCs w:val="28"/>
          <w:lang w:eastAsia="ru-RU"/>
        </w:rPr>
      </w:r>
      <w:r w:rsidRPr="004A72D8">
        <w:rPr>
          <w:rFonts w:ascii="Times New Roman" w:eastAsia="Times New Roman" w:hAnsi="Times New Roman" w:cs="Times New Roman"/>
          <w:sz w:val="28"/>
          <w:szCs w:val="28"/>
          <w:lang w:eastAsia="ru-RU"/>
        </w:rPr>
        <w:fldChar w:fldCharType="separate"/>
      </w:r>
      <w:r w:rsidR="006B680B">
        <w:rPr>
          <w:rFonts w:ascii="Times New Roman" w:eastAsia="Times New Roman" w:hAnsi="Times New Roman" w:cs="Times New Roman"/>
          <w:sz w:val="28"/>
          <w:szCs w:val="28"/>
          <w:lang w:eastAsia="ru-RU"/>
        </w:rPr>
        <w:t>4.12</w:t>
      </w:r>
      <w:r w:rsidRPr="004A72D8">
        <w:rPr>
          <w:rFonts w:ascii="Times New Roman" w:eastAsia="Times New Roman" w:hAnsi="Times New Roman" w:cs="Times New Roman"/>
          <w:sz w:val="28"/>
          <w:szCs w:val="28"/>
          <w:lang w:eastAsia="ru-RU"/>
        </w:rPr>
        <w:fldChar w:fldCharType="end"/>
      </w:r>
      <w:r w:rsidR="0035098A" w:rsidRPr="004A72D8">
        <w:rPr>
          <w:rFonts w:ascii="Times New Roman" w:eastAsia="Times New Roman" w:hAnsi="Times New Roman" w:cs="Times New Roman"/>
          <w:sz w:val="28"/>
          <w:szCs w:val="28"/>
          <w:lang w:eastAsia="ru-RU"/>
        </w:rPr>
        <w:t xml:space="preserve"> настоящего документа.</w:t>
      </w:r>
    </w:p>
    <w:p w14:paraId="05687D7E" w14:textId="2ACF9D79" w:rsidR="0035098A" w:rsidRPr="004A72D8" w:rsidRDefault="0035098A" w:rsidP="0035098A">
      <w:pPr>
        <w:pStyle w:val="3Section1113"/>
        <w:numPr>
          <w:ilvl w:val="4"/>
          <w:numId w:val="1"/>
        </w:numPr>
        <w:spacing w:line="240" w:lineRule="auto"/>
        <w:ind w:left="1009" w:hanging="1009"/>
        <w:rPr>
          <w:szCs w:val="28"/>
          <w:lang w:eastAsia="ru-RU"/>
        </w:rPr>
      </w:pPr>
      <w:bookmarkStart w:id="38" w:name="_Ref498101279"/>
      <w:bookmarkStart w:id="39" w:name="_Toc498593007"/>
      <w:bookmarkStart w:id="40" w:name="_Toc499569218"/>
      <w:r w:rsidRPr="004A72D8">
        <w:rPr>
          <w:szCs w:val="28"/>
          <w:lang w:eastAsia="ru-RU"/>
        </w:rPr>
        <w:t xml:space="preserve">Принудительное квитирование извещения о начислении </w:t>
      </w:r>
      <w:r w:rsidR="009D7639">
        <w:rPr>
          <w:szCs w:val="28"/>
          <w:lang w:eastAsia="ru-RU"/>
        </w:rPr>
        <w:br/>
      </w:r>
      <w:r w:rsidRPr="004A72D8">
        <w:rPr>
          <w:szCs w:val="28"/>
          <w:lang w:eastAsia="ru-RU"/>
        </w:rPr>
        <w:t>с отсутствующим извещением о приеме к исполнению распоряжения</w:t>
      </w:r>
      <w:bookmarkEnd w:id="38"/>
      <w:bookmarkEnd w:id="39"/>
      <w:bookmarkEnd w:id="40"/>
    </w:p>
    <w:p w14:paraId="14A2FB54" w14:textId="79D8F4FC" w:rsidR="00EB3CC3" w:rsidRPr="004A72D8" w:rsidRDefault="00EB3CC3" w:rsidP="00C80E1D">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 xml:space="preserve">В результате обработки запроса участника на принудительное квитирование извещения о начислении с отсутствующим извещением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о приеме к исполнению распоряжения по Виду сведений «Прием информации о погашении начисления» создается квитанция и статус квитирования извещения о начислении принимает значение «</w:t>
      </w:r>
      <w:r w:rsidR="00E143F0" w:rsidRPr="004A72D8">
        <w:rPr>
          <w:rFonts w:ascii="Times New Roman" w:eastAsia="Times New Roman" w:hAnsi="Times New Roman" w:cs="Times New Roman"/>
          <w:sz w:val="28"/>
          <w:szCs w:val="28"/>
          <w:lang w:eastAsia="ru-RU"/>
        </w:rPr>
        <w:t>4</w:t>
      </w:r>
      <w:r w:rsidRPr="004A72D8">
        <w:rPr>
          <w:rFonts w:ascii="Times New Roman" w:eastAsia="Times New Roman" w:hAnsi="Times New Roman" w:cs="Times New Roman"/>
          <w:sz w:val="28"/>
          <w:szCs w:val="28"/>
          <w:lang w:eastAsia="ru-RU"/>
        </w:rPr>
        <w:t>».</w:t>
      </w:r>
    </w:p>
    <w:p w14:paraId="4B9093F7" w14:textId="65EEA630" w:rsidR="00C80E1D" w:rsidRPr="004A72D8" w:rsidRDefault="00C80E1D" w:rsidP="00C80E1D">
      <w:pPr>
        <w:spacing w:before="120" w:after="120" w:line="240" w:lineRule="auto"/>
        <w:ind w:firstLine="720"/>
        <w:jc w:val="both"/>
        <w:rPr>
          <w:rFonts w:ascii="Times New Roman" w:eastAsia="Times New Roman" w:hAnsi="Times New Roman" w:cs="Times New Roman"/>
          <w:sz w:val="28"/>
          <w:szCs w:val="28"/>
          <w:lang w:eastAsia="ru-RU"/>
        </w:rPr>
      </w:pPr>
      <w:r w:rsidRPr="004A72D8">
        <w:rPr>
          <w:rFonts w:ascii="Times New Roman" w:eastAsia="Times New Roman" w:hAnsi="Times New Roman" w:cs="Times New Roman"/>
          <w:sz w:val="28"/>
          <w:szCs w:val="28"/>
          <w:lang w:eastAsia="ru-RU"/>
        </w:rPr>
        <w:t xml:space="preserve">Описание порядка предоставления участником информации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о погашении ранее предоставленного начисления, в том числе и запросов </w:t>
      </w:r>
      <w:r w:rsidR="009D7639">
        <w:rPr>
          <w:rFonts w:ascii="Times New Roman" w:eastAsia="Times New Roman" w:hAnsi="Times New Roman" w:cs="Times New Roman"/>
          <w:sz w:val="28"/>
          <w:szCs w:val="28"/>
          <w:lang w:eastAsia="ru-RU"/>
        </w:rPr>
        <w:br/>
      </w:r>
      <w:r w:rsidRPr="004A72D8">
        <w:rPr>
          <w:rFonts w:ascii="Times New Roman" w:eastAsia="Times New Roman" w:hAnsi="Times New Roman" w:cs="Times New Roman"/>
          <w:sz w:val="28"/>
          <w:szCs w:val="28"/>
          <w:lang w:eastAsia="ru-RU"/>
        </w:rPr>
        <w:t xml:space="preserve">на принудительное квитирование </w:t>
      </w:r>
      <w:r w:rsidR="00A84908" w:rsidRPr="004A72D8">
        <w:rPr>
          <w:rFonts w:ascii="Times New Roman" w:eastAsia="Times New Roman" w:hAnsi="Times New Roman" w:cs="Times New Roman"/>
          <w:sz w:val="28"/>
          <w:szCs w:val="28"/>
          <w:lang w:eastAsia="ru-RU"/>
        </w:rPr>
        <w:t xml:space="preserve">извещения о начислении с отсутствующим извещением о приеме к исполнению распоряжения </w:t>
      </w:r>
      <w:r w:rsidRPr="004A72D8">
        <w:rPr>
          <w:rFonts w:ascii="Times New Roman" w:eastAsia="Times New Roman" w:hAnsi="Times New Roman" w:cs="Times New Roman"/>
          <w:sz w:val="28"/>
          <w:szCs w:val="28"/>
          <w:lang w:eastAsia="ru-RU"/>
        </w:rPr>
        <w:t>приведено в разделе </w:t>
      </w:r>
      <w:r w:rsidRPr="004A72D8">
        <w:rPr>
          <w:rFonts w:ascii="Times New Roman" w:eastAsia="Times New Roman" w:hAnsi="Times New Roman" w:cs="Times New Roman"/>
          <w:sz w:val="28"/>
          <w:szCs w:val="28"/>
          <w:lang w:eastAsia="ru-RU"/>
        </w:rPr>
        <w:fldChar w:fldCharType="begin"/>
      </w:r>
      <w:r w:rsidRPr="004A72D8">
        <w:rPr>
          <w:rFonts w:ascii="Times New Roman" w:eastAsia="Times New Roman" w:hAnsi="Times New Roman" w:cs="Times New Roman"/>
          <w:sz w:val="28"/>
          <w:szCs w:val="28"/>
          <w:lang w:eastAsia="ru-RU"/>
        </w:rPr>
        <w:instrText xml:space="preserve"> REF _Ref498011893 \n \h </w:instrText>
      </w:r>
      <w:r w:rsidR="00EE5961" w:rsidRPr="004A72D8">
        <w:rPr>
          <w:rFonts w:ascii="Times New Roman" w:eastAsia="Times New Roman" w:hAnsi="Times New Roman" w:cs="Times New Roman"/>
          <w:sz w:val="28"/>
          <w:szCs w:val="28"/>
          <w:lang w:eastAsia="ru-RU"/>
        </w:rPr>
        <w:instrText xml:space="preserve"> \* MERGEFORMAT </w:instrText>
      </w:r>
      <w:r w:rsidRPr="004A72D8">
        <w:rPr>
          <w:rFonts w:ascii="Times New Roman" w:eastAsia="Times New Roman" w:hAnsi="Times New Roman" w:cs="Times New Roman"/>
          <w:sz w:val="28"/>
          <w:szCs w:val="28"/>
          <w:lang w:eastAsia="ru-RU"/>
        </w:rPr>
      </w:r>
      <w:r w:rsidRPr="004A72D8">
        <w:rPr>
          <w:rFonts w:ascii="Times New Roman" w:eastAsia="Times New Roman" w:hAnsi="Times New Roman" w:cs="Times New Roman"/>
          <w:sz w:val="28"/>
          <w:szCs w:val="28"/>
          <w:lang w:eastAsia="ru-RU"/>
        </w:rPr>
        <w:fldChar w:fldCharType="separate"/>
      </w:r>
      <w:r w:rsidR="006B680B">
        <w:rPr>
          <w:rFonts w:ascii="Times New Roman" w:eastAsia="Times New Roman" w:hAnsi="Times New Roman" w:cs="Times New Roman"/>
          <w:sz w:val="28"/>
          <w:szCs w:val="28"/>
          <w:lang w:eastAsia="ru-RU"/>
        </w:rPr>
        <w:t>4.12</w:t>
      </w:r>
      <w:r w:rsidRPr="004A72D8">
        <w:rPr>
          <w:rFonts w:ascii="Times New Roman" w:eastAsia="Times New Roman" w:hAnsi="Times New Roman" w:cs="Times New Roman"/>
          <w:sz w:val="28"/>
          <w:szCs w:val="28"/>
          <w:lang w:eastAsia="ru-RU"/>
        </w:rPr>
        <w:fldChar w:fldCharType="end"/>
      </w:r>
      <w:r w:rsidRPr="004A72D8">
        <w:rPr>
          <w:rFonts w:ascii="Times New Roman" w:eastAsia="Times New Roman" w:hAnsi="Times New Roman" w:cs="Times New Roman"/>
          <w:sz w:val="28"/>
          <w:szCs w:val="28"/>
          <w:lang w:eastAsia="ru-RU"/>
        </w:rPr>
        <w:t xml:space="preserve"> настоящего документа.</w:t>
      </w:r>
    </w:p>
    <w:p w14:paraId="04894B64" w14:textId="77777777" w:rsidR="001178F9" w:rsidRPr="004A72D8" w:rsidRDefault="001178F9" w:rsidP="001178F9">
      <w:pPr>
        <w:pStyle w:val="1"/>
      </w:pPr>
      <w:bookmarkStart w:id="41" w:name="_Toc498593008"/>
      <w:bookmarkStart w:id="42" w:name="_Toc499569219"/>
      <w:r w:rsidRPr="004A72D8">
        <w:lastRenderedPageBreak/>
        <w:t>Условия предоставления информации</w:t>
      </w:r>
      <w:bookmarkEnd w:id="41"/>
      <w:bookmarkEnd w:id="42"/>
    </w:p>
    <w:p w14:paraId="221DFAF2" w14:textId="77777777" w:rsidR="001178F9" w:rsidRPr="004A72D8" w:rsidRDefault="001178F9" w:rsidP="00D52657">
      <w:pPr>
        <w:pStyle w:val="2"/>
      </w:pPr>
      <w:bookmarkStart w:id="43" w:name="_Toc498593009"/>
      <w:bookmarkStart w:id="44" w:name="_Toc499569220"/>
      <w:r w:rsidRPr="004A72D8">
        <w:t>Условия направления извещения о начислении</w:t>
      </w:r>
      <w:bookmarkEnd w:id="43"/>
      <w:bookmarkEnd w:id="44"/>
    </w:p>
    <w:p w14:paraId="32E424E8" w14:textId="0F6A78AD" w:rsidR="005C2E95" w:rsidRPr="004A72D8" w:rsidRDefault="00B62577" w:rsidP="00505843">
      <w:pPr>
        <w:pStyle w:val="af6"/>
        <w:jc w:val="both"/>
      </w:pPr>
      <w:r w:rsidRPr="004A72D8">
        <w:t xml:space="preserve">Извещение о начислении формируется для направления в </w:t>
      </w:r>
      <w:r w:rsidR="003A378C" w:rsidRPr="004A72D8">
        <w:t>ГИС ГМП</w:t>
      </w:r>
      <w:r w:rsidRPr="004A72D8">
        <w:t xml:space="preserve"> </w:t>
      </w:r>
      <w:r w:rsidR="009D7639">
        <w:br/>
      </w:r>
      <w:r w:rsidRPr="004A72D8">
        <w:t>в случае, если перечень информации, необходимой для уплаты денежных средств</w:t>
      </w:r>
      <w:r w:rsidR="005F3F16">
        <w:t>,</w:t>
      </w:r>
      <w:r w:rsidRPr="004A72D8">
        <w:t xml:space="preserve"> </w:t>
      </w:r>
      <w:r w:rsidR="00E143F0" w:rsidRPr="004A72D8">
        <w:t>содержит</w:t>
      </w:r>
      <w:r w:rsidR="005C2E95" w:rsidRPr="004A72D8">
        <w:t xml:space="preserve"> в реквизите «БИК» банка-получателя банковский идентификационный код подразделения Банка России, содержащий в 7 - 9 разрядах значение «000», «001», «002»</w:t>
      </w:r>
      <w:r w:rsidR="00F72E73">
        <w:t>,</w:t>
      </w:r>
      <w:r w:rsidR="005C2E95" w:rsidRPr="004A72D8">
        <w:t xml:space="preserve"> и в реквизите 15 «</w:t>
      </w:r>
      <w:proofErr w:type="spellStart"/>
      <w:r w:rsidR="005C2E95" w:rsidRPr="004A72D8">
        <w:t>Сч</w:t>
      </w:r>
      <w:proofErr w:type="spellEnd"/>
      <w:r w:rsidR="005C2E95" w:rsidRPr="004A72D8">
        <w:t>. №» получателя средств указан счет, открытый на балансовом счете:</w:t>
      </w:r>
    </w:p>
    <w:p w14:paraId="7568968B" w14:textId="77777777" w:rsidR="005C2E95" w:rsidRPr="004A72D8" w:rsidRDefault="005C2E95" w:rsidP="00E506B3">
      <w:pPr>
        <w:pStyle w:val="af6"/>
        <w:numPr>
          <w:ilvl w:val="0"/>
          <w:numId w:val="2"/>
        </w:numPr>
        <w:jc w:val="both"/>
      </w:pPr>
      <w:r w:rsidRPr="004A72D8">
        <w:t>№ 40101;</w:t>
      </w:r>
    </w:p>
    <w:p w14:paraId="48645086" w14:textId="77777777" w:rsidR="005C2E95" w:rsidRPr="004A72D8" w:rsidRDefault="005C2E95" w:rsidP="00E506B3">
      <w:pPr>
        <w:pStyle w:val="af6"/>
        <w:numPr>
          <w:ilvl w:val="0"/>
          <w:numId w:val="2"/>
        </w:numPr>
        <w:jc w:val="both"/>
      </w:pPr>
      <w:r w:rsidRPr="004A72D8">
        <w:t>№ 40302;</w:t>
      </w:r>
    </w:p>
    <w:p w14:paraId="4B721299" w14:textId="77777777" w:rsidR="005C2E95" w:rsidRPr="004A72D8" w:rsidRDefault="005C2E95" w:rsidP="00E506B3">
      <w:pPr>
        <w:pStyle w:val="af6"/>
        <w:numPr>
          <w:ilvl w:val="0"/>
          <w:numId w:val="2"/>
        </w:numPr>
        <w:jc w:val="both"/>
      </w:pPr>
      <w:r w:rsidRPr="004A72D8">
        <w:t>№ 40501 с отличительным признаком «2» в четырнадцатом разряде;</w:t>
      </w:r>
    </w:p>
    <w:p w14:paraId="72406353" w14:textId="02A43448" w:rsidR="005C2E95" w:rsidRPr="004A72D8" w:rsidRDefault="005C2E95" w:rsidP="00E506B3">
      <w:pPr>
        <w:pStyle w:val="af6"/>
        <w:numPr>
          <w:ilvl w:val="0"/>
          <w:numId w:val="2"/>
        </w:numPr>
        <w:jc w:val="both"/>
      </w:pPr>
      <w:r w:rsidRPr="004A72D8">
        <w:t xml:space="preserve">№ 40601 с отличительными признаками «1», «3» </w:t>
      </w:r>
      <w:r w:rsidR="009D7639">
        <w:br/>
      </w:r>
      <w:r w:rsidRPr="004A72D8">
        <w:t>в четырнадцатом разряде;</w:t>
      </w:r>
    </w:p>
    <w:p w14:paraId="2B2F6F00" w14:textId="707660CE" w:rsidR="005C2E95" w:rsidRPr="004A72D8" w:rsidRDefault="005C2E95" w:rsidP="00E506B3">
      <w:pPr>
        <w:pStyle w:val="af6"/>
        <w:numPr>
          <w:ilvl w:val="0"/>
          <w:numId w:val="2"/>
        </w:numPr>
        <w:jc w:val="both"/>
      </w:pPr>
      <w:r w:rsidRPr="004A72D8">
        <w:t xml:space="preserve">№ 40701 с отличительными признаками «1», «3» </w:t>
      </w:r>
      <w:r w:rsidR="009D7639">
        <w:br/>
      </w:r>
      <w:r w:rsidRPr="004A72D8">
        <w:t>в четырнадцатом разряде;</w:t>
      </w:r>
    </w:p>
    <w:p w14:paraId="55C2129D" w14:textId="77777777" w:rsidR="005C2E95" w:rsidRPr="004A72D8" w:rsidRDefault="005C2E95" w:rsidP="00E506B3">
      <w:pPr>
        <w:pStyle w:val="af6"/>
        <w:numPr>
          <w:ilvl w:val="0"/>
          <w:numId w:val="2"/>
        </w:numPr>
        <w:jc w:val="both"/>
      </w:pPr>
      <w:r w:rsidRPr="004A72D8">
        <w:t>№ 40503 с отличительным признаком «4» в четырнадцатом разряде;</w:t>
      </w:r>
    </w:p>
    <w:p w14:paraId="1150F30B" w14:textId="77777777" w:rsidR="005C2E95" w:rsidRPr="004A72D8" w:rsidRDefault="005C2E95" w:rsidP="00E506B3">
      <w:pPr>
        <w:pStyle w:val="af6"/>
        <w:numPr>
          <w:ilvl w:val="0"/>
          <w:numId w:val="2"/>
        </w:numPr>
        <w:jc w:val="both"/>
      </w:pPr>
      <w:r w:rsidRPr="004A72D8">
        <w:t>№ 40603 с отличительным признаком «4» в четырнадцатом разряде;</w:t>
      </w:r>
    </w:p>
    <w:p w14:paraId="6988B6F3" w14:textId="77777777" w:rsidR="005C2E95" w:rsidRPr="004A72D8" w:rsidRDefault="005C2E95" w:rsidP="00E506B3">
      <w:pPr>
        <w:pStyle w:val="af6"/>
        <w:numPr>
          <w:ilvl w:val="0"/>
          <w:numId w:val="2"/>
        </w:numPr>
        <w:jc w:val="both"/>
      </w:pPr>
      <w:r w:rsidRPr="004A72D8">
        <w:t>№ 40703 с отличительным признаком «4» в четырнадцатом разряде</w:t>
      </w:r>
      <w:r w:rsidR="007F75FA" w:rsidRPr="004A72D8">
        <w:t>.</w:t>
      </w:r>
    </w:p>
    <w:p w14:paraId="3CDF6CD5" w14:textId="086CB6F4" w:rsidR="001178F9" w:rsidRPr="004A72D8" w:rsidRDefault="001178F9" w:rsidP="00D52657">
      <w:pPr>
        <w:pStyle w:val="2"/>
      </w:pPr>
      <w:r w:rsidRPr="004A72D8">
        <w:tab/>
      </w:r>
      <w:bookmarkStart w:id="45" w:name="_Toc498593010"/>
      <w:bookmarkStart w:id="46" w:name="_Toc499569221"/>
      <w:r w:rsidRPr="004A72D8">
        <w:t xml:space="preserve">Условия формирования и направления извещения о приеме </w:t>
      </w:r>
      <w:r w:rsidR="009D7639">
        <w:br/>
      </w:r>
      <w:r w:rsidRPr="004A72D8">
        <w:t>к исполнению распоряжения</w:t>
      </w:r>
      <w:bookmarkEnd w:id="45"/>
      <w:bookmarkEnd w:id="46"/>
    </w:p>
    <w:p w14:paraId="625EF813" w14:textId="7474B9D4" w:rsidR="001178F9" w:rsidRPr="004A72D8" w:rsidRDefault="001178F9" w:rsidP="001178F9">
      <w:pPr>
        <w:pStyle w:val="af6"/>
        <w:jc w:val="both"/>
      </w:pPr>
      <w:r w:rsidRPr="004A72D8">
        <w:t xml:space="preserve">Извещение о приеме к исполнению распоряжения формируется для направления в </w:t>
      </w:r>
      <w:r w:rsidR="003A378C" w:rsidRPr="004A72D8">
        <w:t>ГИС ГМП</w:t>
      </w:r>
      <w:r w:rsidRPr="004A72D8">
        <w:t xml:space="preserve"> в случае, если в распоряжении в реквизите «БИК» банка-получателя указан банковский идентификационный код подразделения Банка России, содержащий в 7 - 9 разрядах значение «000», «001», «002»</w:t>
      </w:r>
      <w:r w:rsidR="00885D77">
        <w:t>,</w:t>
      </w:r>
      <w:r w:rsidRPr="004A72D8">
        <w:t xml:space="preserve"> </w:t>
      </w:r>
      <w:r w:rsidR="009D7639">
        <w:br/>
      </w:r>
      <w:r w:rsidRPr="004A72D8">
        <w:t>и в реквизите</w:t>
      </w:r>
      <w:r w:rsidR="00EB749C" w:rsidRPr="004A72D8">
        <w:t> </w:t>
      </w:r>
      <w:r w:rsidRPr="004A72D8">
        <w:t>15 «</w:t>
      </w:r>
      <w:proofErr w:type="spellStart"/>
      <w:r w:rsidRPr="004A72D8">
        <w:t>Сч</w:t>
      </w:r>
      <w:proofErr w:type="spellEnd"/>
      <w:r w:rsidRPr="004A72D8">
        <w:t>.</w:t>
      </w:r>
      <w:r w:rsidR="00BD439B" w:rsidRPr="004A72D8">
        <w:t> </w:t>
      </w:r>
      <w:r w:rsidRPr="004A72D8">
        <w:t xml:space="preserve">№» получателя средств указан счет, открытый </w:t>
      </w:r>
      <w:r w:rsidR="009D7639">
        <w:br/>
      </w:r>
      <w:r w:rsidRPr="004A72D8">
        <w:t>на балансовом счете:</w:t>
      </w:r>
    </w:p>
    <w:p w14:paraId="705FE2CA" w14:textId="77777777" w:rsidR="001178F9" w:rsidRPr="004A72D8" w:rsidRDefault="001178F9" w:rsidP="00E506B3">
      <w:pPr>
        <w:pStyle w:val="af6"/>
        <w:numPr>
          <w:ilvl w:val="0"/>
          <w:numId w:val="2"/>
        </w:numPr>
        <w:jc w:val="both"/>
      </w:pPr>
      <w:r w:rsidRPr="004A72D8">
        <w:t>№ 40101;</w:t>
      </w:r>
    </w:p>
    <w:p w14:paraId="298C632F" w14:textId="77777777" w:rsidR="001178F9" w:rsidRPr="004A72D8" w:rsidRDefault="001178F9" w:rsidP="00E506B3">
      <w:pPr>
        <w:pStyle w:val="af6"/>
        <w:numPr>
          <w:ilvl w:val="0"/>
          <w:numId w:val="2"/>
        </w:numPr>
        <w:jc w:val="both"/>
      </w:pPr>
      <w:r w:rsidRPr="004A72D8">
        <w:t>№ 40302;</w:t>
      </w:r>
    </w:p>
    <w:p w14:paraId="09C5C909" w14:textId="77777777" w:rsidR="001178F9" w:rsidRPr="004A72D8" w:rsidRDefault="001178F9" w:rsidP="00E506B3">
      <w:pPr>
        <w:pStyle w:val="af6"/>
        <w:numPr>
          <w:ilvl w:val="0"/>
          <w:numId w:val="2"/>
        </w:numPr>
        <w:jc w:val="both"/>
      </w:pPr>
      <w:r w:rsidRPr="004A72D8">
        <w:t>№ 40501 с отличительным признаком «2» в четырнадцатом разряде;</w:t>
      </w:r>
    </w:p>
    <w:p w14:paraId="03BE1246" w14:textId="3D09ED55" w:rsidR="001178F9" w:rsidRPr="004A72D8" w:rsidRDefault="001178F9" w:rsidP="00E506B3">
      <w:pPr>
        <w:pStyle w:val="af6"/>
        <w:numPr>
          <w:ilvl w:val="0"/>
          <w:numId w:val="2"/>
        </w:numPr>
        <w:jc w:val="both"/>
      </w:pPr>
      <w:r w:rsidRPr="004A72D8">
        <w:lastRenderedPageBreak/>
        <w:t xml:space="preserve">№ 40601 с отличительными признаками «1», «3» </w:t>
      </w:r>
      <w:r w:rsidR="009D7639">
        <w:br/>
      </w:r>
      <w:r w:rsidRPr="004A72D8">
        <w:t>в четырнадцатом разряде;</w:t>
      </w:r>
    </w:p>
    <w:p w14:paraId="2DCFBD28" w14:textId="40E29E56" w:rsidR="001178F9" w:rsidRPr="004A72D8" w:rsidRDefault="001178F9" w:rsidP="00E506B3">
      <w:pPr>
        <w:pStyle w:val="af6"/>
        <w:numPr>
          <w:ilvl w:val="0"/>
          <w:numId w:val="2"/>
        </w:numPr>
        <w:jc w:val="both"/>
      </w:pPr>
      <w:r w:rsidRPr="004A72D8">
        <w:t xml:space="preserve">№ 40701 с отличительными признаками «1», «3» </w:t>
      </w:r>
      <w:r w:rsidR="009D7639">
        <w:br/>
      </w:r>
      <w:r w:rsidRPr="004A72D8">
        <w:t>в четырнадцатом разряде;</w:t>
      </w:r>
    </w:p>
    <w:p w14:paraId="15986414" w14:textId="77777777" w:rsidR="001178F9" w:rsidRPr="004A72D8" w:rsidRDefault="001178F9" w:rsidP="00E506B3">
      <w:pPr>
        <w:pStyle w:val="af6"/>
        <w:numPr>
          <w:ilvl w:val="0"/>
          <w:numId w:val="2"/>
        </w:numPr>
        <w:jc w:val="both"/>
      </w:pPr>
      <w:r w:rsidRPr="004A72D8">
        <w:t>№ 40503 с отличительным признаком «4» в четырнадцатом разряде;</w:t>
      </w:r>
    </w:p>
    <w:p w14:paraId="1243FDC1" w14:textId="77777777" w:rsidR="001178F9" w:rsidRPr="004A72D8" w:rsidRDefault="001178F9" w:rsidP="00E506B3">
      <w:pPr>
        <w:pStyle w:val="af6"/>
        <w:numPr>
          <w:ilvl w:val="0"/>
          <w:numId w:val="2"/>
        </w:numPr>
        <w:jc w:val="both"/>
      </w:pPr>
      <w:r w:rsidRPr="004A72D8">
        <w:t>№ 40603 с отличительным признаком «4» в четырнадцатом разряде;</w:t>
      </w:r>
    </w:p>
    <w:p w14:paraId="556A8837" w14:textId="77777777" w:rsidR="001178F9" w:rsidRPr="004A72D8" w:rsidRDefault="001178F9" w:rsidP="00E506B3">
      <w:pPr>
        <w:pStyle w:val="af6"/>
        <w:numPr>
          <w:ilvl w:val="0"/>
          <w:numId w:val="2"/>
        </w:numPr>
        <w:jc w:val="both"/>
      </w:pPr>
      <w:r w:rsidRPr="004A72D8">
        <w:t>№ 40703 с отличительным признаком «4» в четырнадцатом разряде.</w:t>
      </w:r>
    </w:p>
    <w:p w14:paraId="72F87B2C" w14:textId="77777777" w:rsidR="00166B6C" w:rsidRPr="004A72D8" w:rsidRDefault="003F2837" w:rsidP="002870ED">
      <w:pPr>
        <w:pStyle w:val="1"/>
      </w:pPr>
      <w:bookmarkStart w:id="47" w:name="_Toc498593011"/>
      <w:bookmarkStart w:id="48" w:name="_Toc499569222"/>
      <w:r w:rsidRPr="004A72D8">
        <w:lastRenderedPageBreak/>
        <w:t xml:space="preserve">Процедуры </w:t>
      </w:r>
      <w:r w:rsidR="00B31BFB" w:rsidRPr="004A72D8">
        <w:t>предоставления и получения</w:t>
      </w:r>
      <w:r w:rsidRPr="004A72D8">
        <w:t xml:space="preserve"> информации</w:t>
      </w:r>
      <w:bookmarkEnd w:id="47"/>
      <w:bookmarkEnd w:id="48"/>
    </w:p>
    <w:p w14:paraId="419A34FB" w14:textId="77777777" w:rsidR="00B64A39" w:rsidRPr="004A72D8" w:rsidRDefault="00B64A39" w:rsidP="00D52657">
      <w:pPr>
        <w:pStyle w:val="2"/>
      </w:pPr>
      <w:bookmarkStart w:id="49" w:name="_Toc498593012"/>
      <w:bookmarkStart w:id="50" w:name="_Toc499569223"/>
      <w:r w:rsidRPr="004A72D8">
        <w:t>Общий порядок предоставления и получения информации</w:t>
      </w:r>
      <w:bookmarkEnd w:id="49"/>
      <w:bookmarkEnd w:id="50"/>
    </w:p>
    <w:p w14:paraId="53EF4D89" w14:textId="0F4EC449" w:rsidR="00745F12" w:rsidRPr="004A72D8" w:rsidRDefault="00B31BFB" w:rsidP="00B31BFB">
      <w:pPr>
        <w:pStyle w:val="af6"/>
        <w:jc w:val="both"/>
      </w:pPr>
      <w:r w:rsidRPr="004A72D8">
        <w:t xml:space="preserve">Предоставление и получение </w:t>
      </w:r>
      <w:r w:rsidR="00DE21E2" w:rsidRPr="004A72D8">
        <w:t xml:space="preserve">информации осуществляется путем обмена данными между ИС участников с </w:t>
      </w:r>
      <w:r w:rsidR="003A378C" w:rsidRPr="004A72D8">
        <w:t>ГИС ГМП</w:t>
      </w:r>
      <w:r w:rsidRPr="004A72D8">
        <w:t xml:space="preserve"> с </w:t>
      </w:r>
      <w:r w:rsidR="00DE21E2" w:rsidRPr="004A72D8">
        <w:t xml:space="preserve">использованием единого электронного сервиса СМЭВ (далее – </w:t>
      </w:r>
      <w:r w:rsidRPr="004A72D8">
        <w:t>единый электронный сервис</w:t>
      </w:r>
      <w:r w:rsidR="00DE21E2" w:rsidRPr="004A72D8">
        <w:t>).</w:t>
      </w:r>
    </w:p>
    <w:p w14:paraId="1E7E5E22" w14:textId="77777777" w:rsidR="003911DC" w:rsidRPr="004A72D8" w:rsidRDefault="00DE21E2" w:rsidP="00B31BFB">
      <w:pPr>
        <w:pStyle w:val="af6"/>
        <w:jc w:val="both"/>
      </w:pPr>
      <w:r w:rsidRPr="004A72D8">
        <w:t>Единый электронный сервис реализован в виде веб-</w:t>
      </w:r>
      <w:r w:rsidR="00162F18" w:rsidRPr="004A72D8">
        <w:t>сервиса, предоставляемого СМЭВ.</w:t>
      </w:r>
    </w:p>
    <w:p w14:paraId="70EDFE43" w14:textId="50E11585" w:rsidR="00B31BFB" w:rsidRPr="004A72D8" w:rsidRDefault="00B31BFB" w:rsidP="00B31BFB">
      <w:pPr>
        <w:pStyle w:val="af6"/>
        <w:jc w:val="both"/>
      </w:pPr>
      <w:r w:rsidRPr="004A72D8">
        <w:t xml:space="preserve">Схемы единого электронного сервиса приведены в </w:t>
      </w:r>
      <w:r w:rsidR="00B76EA7" w:rsidRPr="004A72D8">
        <w:t>актуальной версии м</w:t>
      </w:r>
      <w:r w:rsidRPr="004A72D8">
        <w:t>етодически</w:t>
      </w:r>
      <w:r w:rsidR="00B76EA7" w:rsidRPr="004A72D8">
        <w:t>х</w:t>
      </w:r>
      <w:r w:rsidRPr="004A72D8">
        <w:t xml:space="preserve"> </w:t>
      </w:r>
      <w:r w:rsidR="00B76EA7" w:rsidRPr="004A72D8">
        <w:t xml:space="preserve">рекомендаций </w:t>
      </w:r>
      <w:r w:rsidRPr="004A72D8">
        <w:t>по работе с Единой системой межведомственного электронного взаимодействия</w:t>
      </w:r>
      <w:r w:rsidR="00057D04" w:rsidRPr="004A72D8">
        <w:t xml:space="preserve">, </w:t>
      </w:r>
      <w:r w:rsidR="00C34F1B">
        <w:t>представленной</w:t>
      </w:r>
      <w:r w:rsidR="00057D04" w:rsidRPr="004A72D8">
        <w:t xml:space="preserve"> </w:t>
      </w:r>
      <w:r w:rsidR="009D7639">
        <w:br/>
      </w:r>
      <w:r w:rsidR="00057D04" w:rsidRPr="004A72D8">
        <w:t>в открытом доступе на технологическом портале СМЭВ</w:t>
      </w:r>
      <w:r w:rsidR="00BA7AB4" w:rsidRPr="004A72D8">
        <w:t> </w:t>
      </w:r>
      <w:r w:rsidR="00057D04" w:rsidRPr="004A72D8">
        <w:t xml:space="preserve">3 </w:t>
      </w:r>
      <w:r w:rsidR="00EB0856" w:rsidRPr="004A72D8">
        <w:t>(</w:t>
      </w:r>
      <w:hyperlink r:id="rId15" w:history="1">
        <w:r w:rsidR="00EB0856" w:rsidRPr="004A72D8">
          <w:rPr>
            <w:rStyle w:val="af5"/>
          </w:rPr>
          <w:t>https://smev3.gosuslugi.ru/portal/</w:t>
        </w:r>
      </w:hyperlink>
      <w:r w:rsidR="00EB0856" w:rsidRPr="004A72D8">
        <w:t>).</w:t>
      </w:r>
    </w:p>
    <w:p w14:paraId="75404E37" w14:textId="3C21EFC9" w:rsidR="00896190" w:rsidRPr="004A72D8" w:rsidRDefault="00057D04" w:rsidP="00896190">
      <w:pPr>
        <w:pStyle w:val="af6"/>
        <w:jc w:val="both"/>
      </w:pPr>
      <w:r w:rsidRPr="004A72D8">
        <w:t>Для предоставления и получения информации участни</w:t>
      </w:r>
      <w:r w:rsidR="007863D5">
        <w:t>ки должны получить возможность</w:t>
      </w:r>
      <w:r w:rsidRPr="004A72D8">
        <w:t xml:space="preserve"> доступа для Потребителя к Видам сведений </w:t>
      </w:r>
      <w:r w:rsidR="003A378C" w:rsidRPr="004A72D8">
        <w:t>ГИС ГМП</w:t>
      </w:r>
      <w:r w:rsidRPr="004A72D8">
        <w:t xml:space="preserve"> в СМЭВ. Регламентные процедуры </w:t>
      </w:r>
      <w:r w:rsidR="00896190" w:rsidRPr="004A72D8">
        <w:t>получения доступа приведены в документе «Правила и процедуры работы в Единой Системе межведомственного электронного взаимодействия по Методическим рекомендациям версии 3.XX»</w:t>
      </w:r>
      <w:r w:rsidR="00EB0856" w:rsidRPr="004A72D8">
        <w:t xml:space="preserve"> </w:t>
      </w:r>
      <w:r w:rsidR="00896190" w:rsidRPr="004A72D8">
        <w:t>(</w:t>
      </w:r>
      <w:hyperlink r:id="rId16" w:history="1">
        <w:r w:rsidR="00EB0856" w:rsidRPr="004A72D8">
          <w:rPr>
            <w:rStyle w:val="af5"/>
          </w:rPr>
          <w:t>https://smev3.gosuslugi.ru/portal/</w:t>
        </w:r>
      </w:hyperlink>
      <w:r w:rsidR="00896190" w:rsidRPr="004A72D8">
        <w:t>).</w:t>
      </w:r>
    </w:p>
    <w:p w14:paraId="3F059A2D" w14:textId="055EF95F" w:rsidR="00F5069D" w:rsidRPr="004A72D8" w:rsidRDefault="00D977EF" w:rsidP="00D52657">
      <w:pPr>
        <w:pStyle w:val="2"/>
      </w:pPr>
      <w:bookmarkStart w:id="51" w:name="_Ref497404405"/>
      <w:bookmarkStart w:id="52" w:name="_Toc498593013"/>
      <w:bookmarkStart w:id="53" w:name="_Toc499569224"/>
      <w:r w:rsidRPr="004A72D8">
        <w:t>Перечень Видов</w:t>
      </w:r>
      <w:r w:rsidR="00F5069D" w:rsidRPr="004A72D8">
        <w:t xml:space="preserve"> сведений </w:t>
      </w:r>
      <w:r w:rsidR="003A378C" w:rsidRPr="004A72D8">
        <w:t>ГИС ГМП</w:t>
      </w:r>
      <w:r w:rsidR="00F5069D" w:rsidRPr="004A72D8">
        <w:t xml:space="preserve"> в СМЭВ</w:t>
      </w:r>
      <w:bookmarkEnd w:id="51"/>
      <w:bookmarkEnd w:id="52"/>
      <w:bookmarkEnd w:id="53"/>
    </w:p>
    <w:p w14:paraId="54F89679" w14:textId="72A7200D" w:rsidR="00793526" w:rsidRPr="004A72D8" w:rsidRDefault="00EB0856" w:rsidP="00896190">
      <w:pPr>
        <w:pStyle w:val="af6"/>
        <w:jc w:val="both"/>
      </w:pPr>
      <w:r w:rsidRPr="004A72D8">
        <w:t xml:space="preserve">Перечень Видов сведений (ВС) </w:t>
      </w:r>
      <w:r w:rsidR="003A378C" w:rsidRPr="004A72D8">
        <w:t>ГИС ГМП</w:t>
      </w:r>
      <w:r w:rsidRPr="004A72D8">
        <w:t xml:space="preserve"> в СМЭВ</w:t>
      </w:r>
      <w:r w:rsidR="00B64A39" w:rsidRPr="004A72D8">
        <w:t xml:space="preserve">, их назначение </w:t>
      </w:r>
      <w:r w:rsidR="009D7639">
        <w:br/>
      </w:r>
      <w:r w:rsidR="00FE3518" w:rsidRPr="004A72D8">
        <w:t>и ссылки на карточки</w:t>
      </w:r>
      <w:r w:rsidR="009D7639">
        <w:t xml:space="preserve"> </w:t>
      </w:r>
      <w:r w:rsidR="00FE3518" w:rsidRPr="004A72D8">
        <w:t xml:space="preserve">ВС на технологическом портале СМЭВ </w:t>
      </w:r>
      <w:r w:rsidRPr="004A72D8">
        <w:t>приведен</w:t>
      </w:r>
      <w:r w:rsidR="00FE3518" w:rsidRPr="004A72D8">
        <w:t>ы</w:t>
      </w:r>
      <w:r w:rsidRPr="004A72D8">
        <w:t xml:space="preserve"> </w:t>
      </w:r>
      <w:r w:rsidR="009D7639">
        <w:br/>
      </w:r>
      <w:r w:rsidRPr="004A72D8">
        <w:t>в таблице ниже (см. </w:t>
      </w:r>
      <w:r w:rsidR="00CD58CA" w:rsidRPr="004A72D8">
        <w:fldChar w:fldCharType="begin"/>
      </w:r>
      <w:r w:rsidR="00CD58CA" w:rsidRPr="004A72D8">
        <w:instrText xml:space="preserve"> REF _Ref497302469 \h </w:instrText>
      </w:r>
      <w:r w:rsidR="00EE5961" w:rsidRPr="004A72D8">
        <w:instrText xml:space="preserve"> \* MERGEFORMAT </w:instrText>
      </w:r>
      <w:r w:rsidR="00CD58CA" w:rsidRPr="004A72D8">
        <w:fldChar w:fldCharType="separate"/>
      </w:r>
      <w:r w:rsidR="006B680B" w:rsidRPr="004A72D8">
        <w:t xml:space="preserve">Таблица </w:t>
      </w:r>
      <w:r w:rsidR="006B680B">
        <w:rPr>
          <w:noProof/>
        </w:rPr>
        <w:t>1</w:t>
      </w:r>
      <w:r w:rsidR="00CD58CA" w:rsidRPr="004A72D8">
        <w:fldChar w:fldCharType="end"/>
      </w:r>
      <w:r w:rsidRPr="004A72D8">
        <w:t>).</w:t>
      </w:r>
    </w:p>
    <w:p w14:paraId="5FB18FE6" w14:textId="77777777" w:rsidR="00CD58CA" w:rsidRPr="004A72D8" w:rsidRDefault="00745F12" w:rsidP="00896190">
      <w:pPr>
        <w:pStyle w:val="af6"/>
        <w:jc w:val="both"/>
      </w:pPr>
      <w:r w:rsidRPr="004A72D8">
        <w:t>В карточке ВС на технологическом портале СМЭВ опубликована следующая информация:</w:t>
      </w:r>
    </w:p>
    <w:p w14:paraId="39EA52A1" w14:textId="77777777" w:rsidR="00745F12" w:rsidRPr="004A72D8" w:rsidRDefault="00745F12" w:rsidP="00E506B3">
      <w:pPr>
        <w:pStyle w:val="af6"/>
        <w:numPr>
          <w:ilvl w:val="0"/>
          <w:numId w:val="4"/>
        </w:numPr>
        <w:jc w:val="both"/>
      </w:pPr>
      <w:r w:rsidRPr="004A72D8">
        <w:t>формат сведений (XML-схемы);</w:t>
      </w:r>
    </w:p>
    <w:p w14:paraId="6D70CFCA" w14:textId="77777777" w:rsidR="00745F12" w:rsidRPr="004A72D8" w:rsidRDefault="00745F12" w:rsidP="00E506B3">
      <w:pPr>
        <w:pStyle w:val="af6"/>
        <w:numPr>
          <w:ilvl w:val="0"/>
          <w:numId w:val="4"/>
        </w:numPr>
        <w:jc w:val="both"/>
      </w:pPr>
      <w:r w:rsidRPr="004A72D8">
        <w:t>эталонные сообщения;</w:t>
      </w:r>
    </w:p>
    <w:p w14:paraId="1BE06867" w14:textId="77777777" w:rsidR="00745F12" w:rsidRPr="004A72D8" w:rsidRDefault="00745F12" w:rsidP="00E506B3">
      <w:pPr>
        <w:pStyle w:val="af6"/>
        <w:numPr>
          <w:ilvl w:val="0"/>
          <w:numId w:val="4"/>
        </w:numPr>
        <w:jc w:val="both"/>
      </w:pPr>
      <w:r w:rsidRPr="004A72D8">
        <w:t>руководство пользователя.</w:t>
      </w:r>
    </w:p>
    <w:p w14:paraId="0B12002D" w14:textId="77777777" w:rsidR="00745F12" w:rsidRPr="004A72D8" w:rsidRDefault="00015FFB" w:rsidP="00896190">
      <w:pPr>
        <w:pStyle w:val="af6"/>
        <w:jc w:val="both"/>
      </w:pPr>
      <w:r w:rsidRPr="004A72D8">
        <w:t>Руководство пользователя</w:t>
      </w:r>
      <w:r w:rsidR="00745F12" w:rsidRPr="004A72D8">
        <w:t xml:space="preserve"> ВС содержит</w:t>
      </w:r>
      <w:r w:rsidR="00782DB9" w:rsidRPr="004A72D8">
        <w:t xml:space="preserve"> </w:t>
      </w:r>
      <w:r w:rsidRPr="004A72D8">
        <w:t>следующую информацию:</w:t>
      </w:r>
    </w:p>
    <w:p w14:paraId="4C9D8022" w14:textId="10858D62" w:rsidR="00F15C67" w:rsidRPr="004A72D8" w:rsidRDefault="00F15C67" w:rsidP="00E506B3">
      <w:pPr>
        <w:pStyle w:val="af6"/>
        <w:numPr>
          <w:ilvl w:val="0"/>
          <w:numId w:val="4"/>
        </w:numPr>
        <w:jc w:val="both"/>
      </w:pPr>
      <w:r w:rsidRPr="004A72D8">
        <w:t>о</w:t>
      </w:r>
      <w:r w:rsidR="00015FFB" w:rsidRPr="004A72D8">
        <w:t xml:space="preserve">писание схемы вида сведений (код поля, описание поля, требования к заполнению, способ заполнения, </w:t>
      </w:r>
      <w:r w:rsidRPr="004A72D8">
        <w:t xml:space="preserve">дополнительные </w:t>
      </w:r>
      <w:r w:rsidR="00015FFB" w:rsidRPr="004A72D8">
        <w:t>комментари</w:t>
      </w:r>
      <w:r w:rsidR="00782DB9" w:rsidRPr="004A72D8">
        <w:t>и</w:t>
      </w:r>
      <w:r w:rsidR="00015FFB" w:rsidRPr="004A72D8">
        <w:t xml:space="preserve"> по </w:t>
      </w:r>
      <w:r w:rsidRPr="004A72D8">
        <w:t xml:space="preserve">особенностям </w:t>
      </w:r>
      <w:r w:rsidR="00015FFB" w:rsidRPr="004A72D8">
        <w:t>заполнени</w:t>
      </w:r>
      <w:r w:rsidRPr="004A72D8">
        <w:t xml:space="preserve">я полей </w:t>
      </w:r>
      <w:r w:rsidR="009D7639">
        <w:br/>
      </w:r>
      <w:r w:rsidRPr="004A72D8">
        <w:t>при информационном обмене);</w:t>
      </w:r>
    </w:p>
    <w:p w14:paraId="5149849F" w14:textId="77777777" w:rsidR="00015FFB" w:rsidRPr="004A72D8" w:rsidRDefault="00015FFB" w:rsidP="00E506B3">
      <w:pPr>
        <w:pStyle w:val="af6"/>
        <w:numPr>
          <w:ilvl w:val="0"/>
          <w:numId w:val="4"/>
        </w:numPr>
        <w:jc w:val="both"/>
      </w:pPr>
      <w:r w:rsidRPr="004A72D8">
        <w:t>текст</w:t>
      </w:r>
      <w:r w:rsidR="00F15C67" w:rsidRPr="004A72D8">
        <w:t>ы</w:t>
      </w:r>
      <w:r w:rsidRPr="004A72D8">
        <w:t xml:space="preserve"> эталонных запросов и ответов;</w:t>
      </w:r>
    </w:p>
    <w:p w14:paraId="0C71B3A9" w14:textId="5F0F8518" w:rsidR="00F15C67" w:rsidRPr="004A72D8" w:rsidRDefault="00F15C67" w:rsidP="00E506B3">
      <w:pPr>
        <w:pStyle w:val="af6"/>
        <w:numPr>
          <w:ilvl w:val="0"/>
          <w:numId w:val="4"/>
        </w:numPr>
        <w:jc w:val="both"/>
      </w:pPr>
      <w:r w:rsidRPr="004A72D8">
        <w:lastRenderedPageBreak/>
        <w:t>описание проверок запроса на стороне поставщика (</w:t>
      </w:r>
      <w:r w:rsidR="00F53ED0" w:rsidRPr="004A72D8">
        <w:t xml:space="preserve">на стороне </w:t>
      </w:r>
      <w:r w:rsidR="003A378C" w:rsidRPr="004A72D8">
        <w:t>ГИС ГМП</w:t>
      </w:r>
      <w:r w:rsidRPr="004A72D8">
        <w:t>);</w:t>
      </w:r>
    </w:p>
    <w:p w14:paraId="01062374" w14:textId="77777777" w:rsidR="00F15C67" w:rsidRPr="004A72D8" w:rsidRDefault="00F15C67" w:rsidP="00E506B3">
      <w:pPr>
        <w:pStyle w:val="af6"/>
        <w:numPr>
          <w:ilvl w:val="0"/>
          <w:numId w:val="4"/>
        </w:numPr>
        <w:jc w:val="both"/>
      </w:pPr>
      <w:r w:rsidRPr="004A72D8">
        <w:t>описание кодов возвратов при ошибках и неуспешных проверках.</w:t>
      </w:r>
    </w:p>
    <w:p w14:paraId="638AD070" w14:textId="4D37D614" w:rsidR="007D3BFF" w:rsidRPr="004A72D8" w:rsidRDefault="007D3BFF" w:rsidP="007D3BFF">
      <w:pPr>
        <w:pStyle w:val="12-"/>
      </w:pPr>
      <w:bookmarkStart w:id="54" w:name="_Ref497302469"/>
      <w:r w:rsidRPr="004A72D8">
        <w:t xml:space="preserve">Таблица </w:t>
      </w:r>
      <w:r w:rsidR="00F94B37">
        <w:fldChar w:fldCharType="begin"/>
      </w:r>
      <w:r w:rsidR="00F94B37">
        <w:instrText xml:space="preserve"> SEQ Таблица \* ARABIC </w:instrText>
      </w:r>
      <w:r w:rsidR="00F94B37">
        <w:fldChar w:fldCharType="separate"/>
      </w:r>
      <w:r w:rsidR="006B680B">
        <w:rPr>
          <w:noProof/>
        </w:rPr>
        <w:t>1</w:t>
      </w:r>
      <w:r w:rsidR="00F94B37">
        <w:rPr>
          <w:noProof/>
        </w:rPr>
        <w:fldChar w:fldCharType="end"/>
      </w:r>
      <w:bookmarkEnd w:id="54"/>
      <w:r w:rsidRPr="004A72D8">
        <w:t xml:space="preserve"> – Перечень Видов сведений </w:t>
      </w:r>
      <w:r w:rsidR="003A378C" w:rsidRPr="004A72D8">
        <w:t>ГИС ГМП</w:t>
      </w:r>
      <w:r w:rsidRPr="004A72D8">
        <w:t xml:space="preserve"> в СМЭВ</w:t>
      </w:r>
    </w:p>
    <w:tbl>
      <w:tblPr>
        <w:tblW w:w="9498"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685"/>
        <w:gridCol w:w="2702"/>
        <w:gridCol w:w="3544"/>
      </w:tblGrid>
      <w:tr w:rsidR="00B64A39" w:rsidRPr="004A72D8" w14:paraId="097EAE9C" w14:textId="77777777" w:rsidTr="00B64A39">
        <w:trPr>
          <w:trHeight w:val="315"/>
          <w:tblHeader/>
        </w:trPr>
        <w:tc>
          <w:tcPr>
            <w:tcW w:w="567" w:type="dxa"/>
            <w:shd w:val="clear" w:color="auto" w:fill="auto"/>
            <w:noWrap/>
            <w:vAlign w:val="center"/>
            <w:hideMark/>
          </w:tcPr>
          <w:p w14:paraId="5F6B3479" w14:textId="77777777" w:rsidR="00B64A39" w:rsidRPr="004A72D8" w:rsidRDefault="00B64A39" w:rsidP="008C38E6">
            <w:pPr>
              <w:spacing w:after="0" w:line="240" w:lineRule="auto"/>
              <w:jc w:val="center"/>
              <w:rPr>
                <w:rFonts w:ascii="Times New Roman" w:eastAsia="Times New Roman" w:hAnsi="Times New Roman" w:cs="Times New Roman"/>
                <w:b/>
                <w:color w:val="000000"/>
                <w:sz w:val="24"/>
                <w:szCs w:val="24"/>
                <w:lang w:eastAsia="ru-RU"/>
              </w:rPr>
            </w:pPr>
            <w:r w:rsidRPr="004A72D8">
              <w:rPr>
                <w:rFonts w:ascii="Times New Roman" w:eastAsia="Times New Roman" w:hAnsi="Times New Roman" w:cs="Times New Roman"/>
                <w:b/>
                <w:color w:val="000000"/>
                <w:sz w:val="24"/>
                <w:szCs w:val="24"/>
                <w:lang w:eastAsia="ru-RU"/>
              </w:rPr>
              <w:t>№ п/п</w:t>
            </w:r>
          </w:p>
        </w:tc>
        <w:tc>
          <w:tcPr>
            <w:tcW w:w="2685" w:type="dxa"/>
            <w:shd w:val="clear" w:color="auto" w:fill="auto"/>
            <w:noWrap/>
            <w:vAlign w:val="center"/>
            <w:hideMark/>
          </w:tcPr>
          <w:p w14:paraId="2EC8FED1" w14:textId="77777777" w:rsidR="00B64A39" w:rsidRPr="004A72D8" w:rsidRDefault="00B64A39" w:rsidP="008C38E6">
            <w:pPr>
              <w:spacing w:after="0" w:line="240" w:lineRule="auto"/>
              <w:jc w:val="center"/>
              <w:rPr>
                <w:rFonts w:ascii="Times New Roman" w:eastAsia="Times New Roman" w:hAnsi="Times New Roman" w:cs="Times New Roman"/>
                <w:b/>
                <w:color w:val="000000"/>
                <w:sz w:val="24"/>
                <w:szCs w:val="24"/>
                <w:lang w:eastAsia="ru-RU"/>
              </w:rPr>
            </w:pPr>
            <w:r w:rsidRPr="004A72D8">
              <w:rPr>
                <w:rFonts w:ascii="Times New Roman" w:eastAsia="Times New Roman" w:hAnsi="Times New Roman" w:cs="Times New Roman"/>
                <w:b/>
                <w:color w:val="000000"/>
                <w:sz w:val="24"/>
                <w:szCs w:val="24"/>
                <w:lang w:eastAsia="ru-RU"/>
              </w:rPr>
              <w:t>Наименование ВС</w:t>
            </w:r>
          </w:p>
        </w:tc>
        <w:tc>
          <w:tcPr>
            <w:tcW w:w="2702" w:type="dxa"/>
            <w:vAlign w:val="center"/>
          </w:tcPr>
          <w:p w14:paraId="6FE4713D" w14:textId="77777777" w:rsidR="00B64A39" w:rsidRPr="004A72D8" w:rsidRDefault="00B64A39" w:rsidP="008C38E6">
            <w:pPr>
              <w:spacing w:after="0" w:line="240" w:lineRule="auto"/>
              <w:jc w:val="center"/>
              <w:rPr>
                <w:rFonts w:ascii="Times New Roman" w:eastAsia="Times New Roman" w:hAnsi="Times New Roman" w:cs="Times New Roman"/>
                <w:b/>
                <w:color w:val="000000"/>
                <w:sz w:val="24"/>
                <w:szCs w:val="24"/>
                <w:lang w:eastAsia="ru-RU"/>
              </w:rPr>
            </w:pPr>
            <w:r w:rsidRPr="004A72D8">
              <w:rPr>
                <w:rFonts w:ascii="Times New Roman" w:eastAsia="Times New Roman" w:hAnsi="Times New Roman" w:cs="Times New Roman"/>
                <w:b/>
                <w:color w:val="000000"/>
                <w:sz w:val="24"/>
                <w:szCs w:val="24"/>
                <w:lang w:eastAsia="ru-RU"/>
              </w:rPr>
              <w:t>Назначение</w:t>
            </w:r>
          </w:p>
        </w:tc>
        <w:tc>
          <w:tcPr>
            <w:tcW w:w="3544" w:type="dxa"/>
            <w:shd w:val="clear" w:color="auto" w:fill="auto"/>
            <w:noWrap/>
            <w:vAlign w:val="center"/>
            <w:hideMark/>
          </w:tcPr>
          <w:p w14:paraId="29D91EC8" w14:textId="77777777" w:rsidR="00B64A39" w:rsidRPr="004A72D8" w:rsidRDefault="00B64A39" w:rsidP="008C38E6">
            <w:pPr>
              <w:spacing w:after="0" w:line="240" w:lineRule="auto"/>
              <w:jc w:val="center"/>
              <w:rPr>
                <w:rFonts w:ascii="Times New Roman" w:eastAsia="Times New Roman" w:hAnsi="Times New Roman" w:cs="Times New Roman"/>
                <w:b/>
                <w:color w:val="000000"/>
                <w:sz w:val="24"/>
                <w:szCs w:val="24"/>
                <w:lang w:eastAsia="ru-RU"/>
              </w:rPr>
            </w:pPr>
            <w:r w:rsidRPr="004A72D8">
              <w:rPr>
                <w:rFonts w:ascii="Times New Roman" w:eastAsia="Times New Roman" w:hAnsi="Times New Roman" w:cs="Times New Roman"/>
                <w:b/>
                <w:color w:val="000000"/>
                <w:sz w:val="24"/>
                <w:szCs w:val="24"/>
                <w:lang w:eastAsia="ru-RU"/>
              </w:rPr>
              <w:t>Ссылка на карточку ВС на технологическом портале СМЭВ</w:t>
            </w:r>
            <w:r w:rsidR="00B76EA7" w:rsidRPr="004A72D8">
              <w:rPr>
                <w:rFonts w:ascii="Times New Roman" w:eastAsia="Times New Roman" w:hAnsi="Times New Roman" w:cs="Times New Roman"/>
                <w:b/>
                <w:color w:val="000000"/>
                <w:sz w:val="24"/>
                <w:szCs w:val="24"/>
                <w:lang w:eastAsia="ru-RU"/>
              </w:rPr>
              <w:t xml:space="preserve"> </w:t>
            </w:r>
            <w:r w:rsidR="00B76EA7" w:rsidRPr="004A72D8">
              <w:rPr>
                <w:rFonts w:ascii="Times New Roman" w:eastAsia="Times New Roman" w:hAnsi="Times New Roman" w:cs="Times New Roman"/>
                <w:b/>
                <w:color w:val="000000"/>
                <w:sz w:val="24"/>
                <w:szCs w:val="24"/>
                <w:lang w:eastAsia="ru-RU"/>
              </w:rPr>
              <w:br/>
              <w:t>(для прохождения тестирования)</w:t>
            </w:r>
          </w:p>
        </w:tc>
      </w:tr>
      <w:tr w:rsidR="00330108" w:rsidRPr="004A72D8" w14:paraId="07C186EF" w14:textId="77777777" w:rsidTr="00330108">
        <w:trPr>
          <w:trHeight w:val="510"/>
        </w:trPr>
        <w:tc>
          <w:tcPr>
            <w:tcW w:w="567" w:type="dxa"/>
            <w:shd w:val="clear" w:color="auto" w:fill="auto"/>
            <w:noWrap/>
            <w:hideMark/>
          </w:tcPr>
          <w:p w14:paraId="5BFD42E1"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1</w:t>
            </w:r>
          </w:p>
        </w:tc>
        <w:tc>
          <w:tcPr>
            <w:tcW w:w="2685" w:type="dxa"/>
            <w:shd w:val="clear" w:color="93C47D" w:fill="auto"/>
            <w:hideMark/>
          </w:tcPr>
          <w:p w14:paraId="1DFB9206"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Прием необходимой для уплаты информации (начисления)</w:t>
            </w:r>
          </w:p>
        </w:tc>
        <w:tc>
          <w:tcPr>
            <w:tcW w:w="2702" w:type="dxa"/>
            <w:shd w:val="clear" w:color="93C47D" w:fill="auto"/>
          </w:tcPr>
          <w:p w14:paraId="571DB350"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Предоставление участниками информации, необходимой для уплаты денежных средств</w:t>
            </w:r>
          </w:p>
        </w:tc>
        <w:tc>
          <w:tcPr>
            <w:tcW w:w="3544" w:type="dxa"/>
            <w:shd w:val="clear" w:color="93C47D" w:fill="auto"/>
          </w:tcPr>
          <w:p w14:paraId="2974FAAD" w14:textId="55484948"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17" w:history="1">
              <w:r w:rsidR="00330108">
                <w:rPr>
                  <w:rStyle w:val="af5"/>
                  <w:rFonts w:ascii="Times New Roman" w:hAnsi="Times New Roman"/>
                </w:rPr>
                <w:t>https://smev3.gosuslugi.ru/portal/inquirytype_one.jsp?id=73180&amp;zone=fed&amp;page=1</w:t>
              </w:r>
            </w:hyperlink>
            <w:r w:rsidR="00330108">
              <w:rPr>
                <w:rFonts w:ascii="Times New Roman" w:hAnsi="Times New Roman"/>
              </w:rPr>
              <w:t xml:space="preserve"> </w:t>
            </w:r>
          </w:p>
        </w:tc>
      </w:tr>
      <w:tr w:rsidR="00330108" w:rsidRPr="004A72D8" w14:paraId="28AB9F1E" w14:textId="77777777" w:rsidTr="00330108">
        <w:trPr>
          <w:trHeight w:val="510"/>
        </w:trPr>
        <w:tc>
          <w:tcPr>
            <w:tcW w:w="567" w:type="dxa"/>
            <w:shd w:val="clear" w:color="auto" w:fill="auto"/>
            <w:noWrap/>
            <w:hideMark/>
          </w:tcPr>
          <w:p w14:paraId="26622843"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2</w:t>
            </w:r>
          </w:p>
        </w:tc>
        <w:tc>
          <w:tcPr>
            <w:tcW w:w="2685" w:type="dxa"/>
            <w:shd w:val="clear" w:color="93C47D" w:fill="auto"/>
            <w:hideMark/>
          </w:tcPr>
          <w:p w14:paraId="1EAF56FA"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Прием информации об уплате (информации из распоряжения плательщика)</w:t>
            </w:r>
          </w:p>
        </w:tc>
        <w:tc>
          <w:tcPr>
            <w:tcW w:w="2702" w:type="dxa"/>
            <w:shd w:val="clear" w:color="93C47D" w:fill="auto"/>
          </w:tcPr>
          <w:p w14:paraId="47A876FB"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Предоставление участниками информации об уплате денежных средств</w:t>
            </w:r>
          </w:p>
        </w:tc>
        <w:tc>
          <w:tcPr>
            <w:tcW w:w="3544" w:type="dxa"/>
            <w:shd w:val="clear" w:color="93C47D" w:fill="auto"/>
          </w:tcPr>
          <w:p w14:paraId="24E963EF" w14:textId="51303AFA"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18" w:history="1">
              <w:r w:rsidR="00330108">
                <w:rPr>
                  <w:rStyle w:val="af5"/>
                  <w:rFonts w:ascii="Times New Roman" w:hAnsi="Times New Roman"/>
                  <w:sz w:val="24"/>
                  <w:szCs w:val="24"/>
                  <w:lang w:eastAsia="ru-RU"/>
                </w:rPr>
                <w:t>https://smev3.gosuslugi.ru/portal/inquirytype_one.jsp?id=73217&amp;zone=fed&amp;page=1</w:t>
              </w:r>
            </w:hyperlink>
            <w:r w:rsidR="00330108">
              <w:rPr>
                <w:rFonts w:ascii="Times New Roman" w:hAnsi="Times New Roman"/>
                <w:sz w:val="24"/>
                <w:szCs w:val="24"/>
                <w:lang w:eastAsia="ru-RU"/>
              </w:rPr>
              <w:t xml:space="preserve"> </w:t>
            </w:r>
          </w:p>
        </w:tc>
      </w:tr>
      <w:tr w:rsidR="00330108" w:rsidRPr="004A72D8" w14:paraId="7CF094A4" w14:textId="77777777" w:rsidTr="00330108">
        <w:trPr>
          <w:trHeight w:val="510"/>
        </w:trPr>
        <w:tc>
          <w:tcPr>
            <w:tcW w:w="567" w:type="dxa"/>
            <w:shd w:val="clear" w:color="auto" w:fill="auto"/>
            <w:noWrap/>
            <w:hideMark/>
          </w:tcPr>
          <w:p w14:paraId="5B040CD3" w14:textId="77777777" w:rsidR="00330108" w:rsidRPr="004A72D8" w:rsidRDefault="00330108" w:rsidP="00330108">
            <w:pPr>
              <w:spacing w:after="0" w:line="240" w:lineRule="auto"/>
              <w:rPr>
                <w:rFonts w:ascii="Times New Roman" w:eastAsia="Times New Roman" w:hAnsi="Times New Roman" w:cs="Times New Roman"/>
                <w:sz w:val="24"/>
                <w:szCs w:val="24"/>
                <w:lang w:val="en-US" w:eastAsia="ru-RU"/>
              </w:rPr>
            </w:pPr>
            <w:r w:rsidRPr="004A72D8">
              <w:rPr>
                <w:rFonts w:ascii="Times New Roman" w:eastAsia="Times New Roman" w:hAnsi="Times New Roman" w:cs="Times New Roman"/>
                <w:sz w:val="24"/>
                <w:szCs w:val="24"/>
                <w:lang w:val="en-US" w:eastAsia="ru-RU"/>
              </w:rPr>
              <w:t>3</w:t>
            </w:r>
          </w:p>
        </w:tc>
        <w:tc>
          <w:tcPr>
            <w:tcW w:w="2685" w:type="dxa"/>
            <w:shd w:val="clear" w:color="93C47D" w:fill="auto"/>
            <w:hideMark/>
          </w:tcPr>
          <w:p w14:paraId="456CED11"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Прием информации о возврате</w:t>
            </w:r>
          </w:p>
        </w:tc>
        <w:tc>
          <w:tcPr>
            <w:tcW w:w="2702" w:type="dxa"/>
            <w:shd w:val="clear" w:color="93C47D" w:fill="auto"/>
          </w:tcPr>
          <w:p w14:paraId="7ECF8D06"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Предоставление участниками информации о возвратах</w:t>
            </w:r>
          </w:p>
        </w:tc>
        <w:tc>
          <w:tcPr>
            <w:tcW w:w="3544" w:type="dxa"/>
            <w:shd w:val="clear" w:color="93C47D" w:fill="auto"/>
          </w:tcPr>
          <w:p w14:paraId="7B6215F0" w14:textId="42537145"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19" w:history="1">
              <w:r w:rsidR="00330108">
                <w:rPr>
                  <w:rStyle w:val="af5"/>
                  <w:rFonts w:ascii="Times New Roman" w:hAnsi="Times New Roman"/>
                  <w:sz w:val="24"/>
                  <w:szCs w:val="24"/>
                  <w:lang w:eastAsia="ru-RU"/>
                </w:rPr>
                <w:t>https://smev3.gosuslugi.ru/portal/inquirytype_one.jsp?id=73244&amp;zone=fed&amp;page=1</w:t>
              </w:r>
            </w:hyperlink>
            <w:r w:rsidR="00330108">
              <w:rPr>
                <w:rFonts w:ascii="Times New Roman" w:hAnsi="Times New Roman"/>
                <w:sz w:val="24"/>
                <w:szCs w:val="24"/>
                <w:lang w:eastAsia="ru-RU"/>
              </w:rPr>
              <w:t xml:space="preserve"> </w:t>
            </w:r>
          </w:p>
        </w:tc>
      </w:tr>
      <w:tr w:rsidR="00330108" w:rsidRPr="004A72D8" w14:paraId="15EE8FD6" w14:textId="77777777" w:rsidTr="00330108">
        <w:trPr>
          <w:trHeight w:val="510"/>
        </w:trPr>
        <w:tc>
          <w:tcPr>
            <w:tcW w:w="567" w:type="dxa"/>
            <w:shd w:val="clear" w:color="auto" w:fill="auto"/>
            <w:noWrap/>
            <w:hideMark/>
          </w:tcPr>
          <w:p w14:paraId="34834C8B"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4</w:t>
            </w:r>
          </w:p>
        </w:tc>
        <w:tc>
          <w:tcPr>
            <w:tcW w:w="2685" w:type="dxa"/>
            <w:shd w:val="clear" w:color="93C47D" w:fill="auto"/>
            <w:hideMark/>
          </w:tcPr>
          <w:p w14:paraId="2C1C38CE"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Предоставление необходимой для уплаты информации</w:t>
            </w:r>
          </w:p>
        </w:tc>
        <w:tc>
          <w:tcPr>
            <w:tcW w:w="2702" w:type="dxa"/>
            <w:shd w:val="clear" w:color="93C47D" w:fill="auto"/>
          </w:tcPr>
          <w:p w14:paraId="51BBF52D"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Получение участниками из ГИС  ГМП информации, необходимой для уплаты денежных средств</w:t>
            </w:r>
          </w:p>
        </w:tc>
        <w:tc>
          <w:tcPr>
            <w:tcW w:w="3544" w:type="dxa"/>
            <w:shd w:val="clear" w:color="93C47D" w:fill="auto"/>
          </w:tcPr>
          <w:p w14:paraId="32B99DFC" w14:textId="162D45DA"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20" w:history="1">
              <w:r w:rsidR="00330108">
                <w:rPr>
                  <w:rStyle w:val="af5"/>
                  <w:rFonts w:ascii="Times New Roman" w:hAnsi="Times New Roman"/>
                  <w:sz w:val="24"/>
                  <w:szCs w:val="24"/>
                  <w:lang w:eastAsia="ru-RU"/>
                </w:rPr>
                <w:t>https://smev3.gosuslugi.ru/portal/inquirytype_one.jsp?id=73248&amp;zone=fed&amp;page=1</w:t>
              </w:r>
            </w:hyperlink>
            <w:r w:rsidR="00330108">
              <w:rPr>
                <w:rFonts w:ascii="Times New Roman" w:hAnsi="Times New Roman"/>
                <w:sz w:val="24"/>
                <w:szCs w:val="24"/>
                <w:lang w:eastAsia="ru-RU"/>
              </w:rPr>
              <w:t xml:space="preserve"> </w:t>
            </w:r>
          </w:p>
        </w:tc>
      </w:tr>
      <w:tr w:rsidR="00330108" w:rsidRPr="004A72D8" w14:paraId="078A07D2" w14:textId="77777777" w:rsidTr="00330108">
        <w:trPr>
          <w:trHeight w:val="510"/>
        </w:trPr>
        <w:tc>
          <w:tcPr>
            <w:tcW w:w="567" w:type="dxa"/>
            <w:shd w:val="clear" w:color="auto" w:fill="auto"/>
            <w:noWrap/>
            <w:hideMark/>
          </w:tcPr>
          <w:p w14:paraId="7C10BC8F"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5</w:t>
            </w:r>
          </w:p>
        </w:tc>
        <w:tc>
          <w:tcPr>
            <w:tcW w:w="2685" w:type="dxa"/>
            <w:shd w:val="clear" w:color="93C47D" w:fill="auto"/>
            <w:hideMark/>
          </w:tcPr>
          <w:p w14:paraId="291EC684"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Предоставление информации об уплате</w:t>
            </w:r>
          </w:p>
        </w:tc>
        <w:tc>
          <w:tcPr>
            <w:tcW w:w="2702" w:type="dxa"/>
            <w:shd w:val="clear" w:color="93C47D" w:fill="auto"/>
          </w:tcPr>
          <w:p w14:paraId="1CB28681" w14:textId="1ECC6186" w:rsidR="00330108" w:rsidRPr="004A72D8" w:rsidRDefault="00330108" w:rsidP="00330108">
            <w:pPr>
              <w:spacing w:after="0" w:line="240" w:lineRule="auto"/>
              <w:rPr>
                <w:rFonts w:ascii="Times New Roman" w:eastAsia="Arial Unicode MS" w:hAnsi="Times New Roman" w:cs="Times New Roman"/>
                <w:iCs/>
                <w:color w:val="000000"/>
                <w:sz w:val="24"/>
                <w:szCs w:val="24"/>
                <w:u w:color="000000"/>
                <w:bdr w:val="nil"/>
                <w:lang w:eastAsia="ru-RU"/>
              </w:rPr>
            </w:pPr>
            <w:r w:rsidRPr="004A72D8">
              <w:rPr>
                <w:rFonts w:ascii="Times New Roman" w:hAnsi="Times New Roman" w:cs="Times New Roman"/>
                <w:iCs/>
                <w:sz w:val="24"/>
                <w:szCs w:val="24"/>
              </w:rPr>
              <w:t>Получение участниками из ГИС ГМП информации об уплате денежных средств</w:t>
            </w:r>
          </w:p>
        </w:tc>
        <w:tc>
          <w:tcPr>
            <w:tcW w:w="3544" w:type="dxa"/>
            <w:shd w:val="clear" w:color="93C47D" w:fill="auto"/>
          </w:tcPr>
          <w:p w14:paraId="07DEC075" w14:textId="61DD713E"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21" w:history="1">
              <w:r w:rsidR="00330108">
                <w:rPr>
                  <w:rStyle w:val="af5"/>
                  <w:rFonts w:ascii="Times New Roman" w:hAnsi="Times New Roman"/>
                  <w:sz w:val="24"/>
                  <w:szCs w:val="24"/>
                  <w:lang w:eastAsia="ru-RU"/>
                </w:rPr>
                <w:t>https://smev3.gosuslugi.ru/portal/inquirytype_one.jsp?id=73274&amp;zone=fed&amp;page=1</w:t>
              </w:r>
            </w:hyperlink>
            <w:r w:rsidR="00330108">
              <w:rPr>
                <w:rFonts w:ascii="Times New Roman" w:hAnsi="Times New Roman"/>
                <w:sz w:val="24"/>
                <w:szCs w:val="24"/>
                <w:lang w:eastAsia="ru-RU"/>
              </w:rPr>
              <w:t xml:space="preserve"> </w:t>
            </w:r>
          </w:p>
        </w:tc>
      </w:tr>
      <w:tr w:rsidR="00330108" w:rsidRPr="004A72D8" w14:paraId="5BDDDB98" w14:textId="77777777" w:rsidTr="00330108">
        <w:trPr>
          <w:trHeight w:val="510"/>
        </w:trPr>
        <w:tc>
          <w:tcPr>
            <w:tcW w:w="567" w:type="dxa"/>
            <w:shd w:val="clear" w:color="auto" w:fill="auto"/>
            <w:noWrap/>
            <w:hideMark/>
          </w:tcPr>
          <w:p w14:paraId="555AC96C"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6</w:t>
            </w:r>
          </w:p>
        </w:tc>
        <w:tc>
          <w:tcPr>
            <w:tcW w:w="2685" w:type="dxa"/>
            <w:shd w:val="clear" w:color="93C47D" w:fill="auto"/>
            <w:hideMark/>
          </w:tcPr>
          <w:p w14:paraId="16EE0EAD"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Предоставление информации о возврате</w:t>
            </w:r>
          </w:p>
        </w:tc>
        <w:tc>
          <w:tcPr>
            <w:tcW w:w="2702" w:type="dxa"/>
            <w:shd w:val="clear" w:color="93C47D" w:fill="auto"/>
          </w:tcPr>
          <w:p w14:paraId="45B5BF8A" w14:textId="48023BB3" w:rsidR="00330108" w:rsidRPr="004A72D8" w:rsidRDefault="00330108" w:rsidP="00330108">
            <w:pPr>
              <w:spacing w:after="0" w:line="240" w:lineRule="auto"/>
              <w:rPr>
                <w:rFonts w:ascii="Times New Roman" w:eastAsia="Arial Unicode MS" w:hAnsi="Times New Roman" w:cs="Times New Roman"/>
                <w:iCs/>
                <w:color w:val="000000"/>
                <w:sz w:val="24"/>
                <w:szCs w:val="24"/>
                <w:u w:color="000000"/>
                <w:bdr w:val="nil"/>
                <w:lang w:eastAsia="ru-RU"/>
              </w:rPr>
            </w:pPr>
            <w:r w:rsidRPr="004A72D8">
              <w:rPr>
                <w:rFonts w:ascii="Times New Roman" w:hAnsi="Times New Roman" w:cs="Times New Roman"/>
                <w:iCs/>
                <w:sz w:val="24"/>
                <w:szCs w:val="24"/>
              </w:rPr>
              <w:t>Получение участникам из ГИС ГМП информации о возврате денежных средств</w:t>
            </w:r>
          </w:p>
        </w:tc>
        <w:tc>
          <w:tcPr>
            <w:tcW w:w="3544" w:type="dxa"/>
            <w:shd w:val="clear" w:color="93C47D" w:fill="auto"/>
          </w:tcPr>
          <w:p w14:paraId="6881EFEA" w14:textId="074E4872"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22" w:history="1">
              <w:r w:rsidR="00330108">
                <w:rPr>
                  <w:rStyle w:val="af5"/>
                  <w:rFonts w:ascii="Times New Roman" w:hAnsi="Times New Roman"/>
                  <w:sz w:val="24"/>
                  <w:szCs w:val="24"/>
                  <w:lang w:eastAsia="ru-RU"/>
                </w:rPr>
                <w:t>https://smev3.gosuslugi.ru/portal/inquirytype_one.jsp?id=73195&amp;zone=fed&amp;page=1</w:t>
              </w:r>
            </w:hyperlink>
            <w:r w:rsidR="00330108">
              <w:rPr>
                <w:rFonts w:ascii="Times New Roman" w:hAnsi="Times New Roman"/>
                <w:sz w:val="24"/>
                <w:szCs w:val="24"/>
                <w:lang w:eastAsia="ru-RU"/>
              </w:rPr>
              <w:t xml:space="preserve"> </w:t>
            </w:r>
          </w:p>
        </w:tc>
      </w:tr>
      <w:tr w:rsidR="00330108" w:rsidRPr="004A72D8" w14:paraId="2A23D4C2" w14:textId="77777777" w:rsidTr="00330108">
        <w:trPr>
          <w:trHeight w:val="510"/>
        </w:trPr>
        <w:tc>
          <w:tcPr>
            <w:tcW w:w="567" w:type="dxa"/>
            <w:shd w:val="clear" w:color="auto" w:fill="auto"/>
            <w:noWrap/>
            <w:hideMark/>
          </w:tcPr>
          <w:p w14:paraId="693E2C29"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7</w:t>
            </w:r>
          </w:p>
        </w:tc>
        <w:tc>
          <w:tcPr>
            <w:tcW w:w="2685" w:type="dxa"/>
            <w:shd w:val="clear" w:color="93C47D" w:fill="auto"/>
            <w:hideMark/>
          </w:tcPr>
          <w:p w14:paraId="113107D9"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Предоставление информации о результатах квитирования</w:t>
            </w:r>
          </w:p>
        </w:tc>
        <w:tc>
          <w:tcPr>
            <w:tcW w:w="2702" w:type="dxa"/>
            <w:shd w:val="clear" w:color="93C47D" w:fill="auto"/>
          </w:tcPr>
          <w:p w14:paraId="2106D957" w14:textId="0F7D7030" w:rsidR="00330108" w:rsidRPr="004A72D8" w:rsidRDefault="00330108" w:rsidP="00330108">
            <w:pPr>
              <w:spacing w:after="0" w:line="240" w:lineRule="auto"/>
              <w:rPr>
                <w:rFonts w:ascii="Times New Roman" w:eastAsia="Arial Unicode MS" w:hAnsi="Times New Roman" w:cs="Times New Roman"/>
                <w:iCs/>
                <w:color w:val="000000"/>
                <w:sz w:val="24"/>
                <w:szCs w:val="24"/>
                <w:u w:color="000000"/>
                <w:bdr w:val="nil"/>
                <w:lang w:eastAsia="ru-RU"/>
              </w:rPr>
            </w:pPr>
            <w:r w:rsidRPr="004A72D8">
              <w:rPr>
                <w:rFonts w:ascii="Times New Roman" w:hAnsi="Times New Roman" w:cs="Times New Roman"/>
                <w:iCs/>
                <w:sz w:val="24"/>
                <w:szCs w:val="24"/>
              </w:rPr>
              <w:t xml:space="preserve">Получение участниками из ГИС ГМП информации о результатах </w:t>
            </w:r>
            <w:r w:rsidRPr="004A72D8">
              <w:rPr>
                <w:rFonts w:ascii="Times New Roman" w:hAnsi="Times New Roman" w:cs="Times New Roman"/>
                <w:iCs/>
                <w:sz w:val="24"/>
                <w:szCs w:val="24"/>
              </w:rPr>
              <w:lastRenderedPageBreak/>
              <w:t>квитирования извещения о начислении с извещениями о приеме к исполнению распоряжений</w:t>
            </w:r>
          </w:p>
        </w:tc>
        <w:tc>
          <w:tcPr>
            <w:tcW w:w="3544" w:type="dxa"/>
            <w:shd w:val="clear" w:color="93C47D" w:fill="auto"/>
          </w:tcPr>
          <w:p w14:paraId="1ECC995A" w14:textId="613DE69F"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23" w:history="1">
              <w:r w:rsidR="00330108">
                <w:rPr>
                  <w:rStyle w:val="af5"/>
                  <w:rFonts w:ascii="Times New Roman" w:hAnsi="Times New Roman"/>
                  <w:sz w:val="24"/>
                  <w:szCs w:val="24"/>
                  <w:lang w:eastAsia="ru-RU"/>
                </w:rPr>
                <w:t>https://smev3.gosuslugi.ru/portal/inquirytype_one.jsp?id=74320&amp;zone=fed&amp;page=1</w:t>
              </w:r>
            </w:hyperlink>
            <w:r w:rsidR="00330108">
              <w:rPr>
                <w:rFonts w:ascii="Times New Roman" w:hAnsi="Times New Roman"/>
                <w:sz w:val="24"/>
                <w:szCs w:val="24"/>
                <w:lang w:eastAsia="ru-RU"/>
              </w:rPr>
              <w:t xml:space="preserve"> </w:t>
            </w:r>
          </w:p>
        </w:tc>
      </w:tr>
      <w:tr w:rsidR="00330108" w:rsidRPr="004A72D8" w14:paraId="4721DE1F" w14:textId="77777777" w:rsidTr="00330108">
        <w:trPr>
          <w:trHeight w:val="510"/>
        </w:trPr>
        <w:tc>
          <w:tcPr>
            <w:tcW w:w="567" w:type="dxa"/>
            <w:shd w:val="clear" w:color="auto" w:fill="auto"/>
            <w:noWrap/>
            <w:hideMark/>
          </w:tcPr>
          <w:p w14:paraId="3BA5DFC2"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lastRenderedPageBreak/>
              <w:t>8</w:t>
            </w:r>
          </w:p>
        </w:tc>
        <w:tc>
          <w:tcPr>
            <w:tcW w:w="2685" w:type="dxa"/>
            <w:shd w:val="clear" w:color="93C47D" w:fill="auto"/>
            <w:hideMark/>
          </w:tcPr>
          <w:p w14:paraId="6585E1AD"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Прием информации о погашении начисления</w:t>
            </w:r>
          </w:p>
        </w:tc>
        <w:tc>
          <w:tcPr>
            <w:tcW w:w="2702" w:type="dxa"/>
            <w:shd w:val="clear" w:color="93C47D" w:fill="auto"/>
          </w:tcPr>
          <w:p w14:paraId="5C2F9FA2" w14:textId="77777777" w:rsidR="00330108" w:rsidRPr="004A72D8" w:rsidRDefault="00330108" w:rsidP="00330108">
            <w:pPr>
              <w:spacing w:after="0" w:line="240" w:lineRule="auto"/>
              <w:rPr>
                <w:rFonts w:ascii="Times New Roman" w:hAnsi="Times New Roman" w:cs="Times New Roman"/>
                <w:iCs/>
                <w:sz w:val="24"/>
                <w:szCs w:val="24"/>
              </w:rPr>
            </w:pPr>
            <w:r w:rsidRPr="004A72D8">
              <w:rPr>
                <w:rFonts w:ascii="Times New Roman" w:hAnsi="Times New Roman" w:cs="Times New Roman"/>
                <w:iCs/>
                <w:sz w:val="24"/>
                <w:szCs w:val="24"/>
              </w:rPr>
              <w:t>Обеспечение возможности предоставления участником информации о погашении ранее предоставленного начисления:</w:t>
            </w:r>
          </w:p>
          <w:p w14:paraId="2A0BF85F" w14:textId="77777777" w:rsidR="00330108" w:rsidRPr="004A72D8" w:rsidRDefault="00330108" w:rsidP="00330108">
            <w:pPr>
              <w:pStyle w:val="aff1"/>
              <w:numPr>
                <w:ilvl w:val="0"/>
                <w:numId w:val="3"/>
              </w:numPr>
              <w:spacing w:line="240" w:lineRule="auto"/>
              <w:ind w:left="320" w:hanging="142"/>
              <w:rPr>
                <w:sz w:val="22"/>
                <w:szCs w:val="22"/>
              </w:rPr>
            </w:pPr>
            <w:r w:rsidRPr="004A72D8">
              <w:rPr>
                <w:iCs/>
                <w:sz w:val="22"/>
                <w:szCs w:val="22"/>
              </w:rPr>
              <w:t xml:space="preserve">принудительное квитирование извещения о начислении с </w:t>
            </w:r>
            <w:proofErr w:type="gramStart"/>
            <w:r w:rsidRPr="004A72D8">
              <w:rPr>
                <w:iCs/>
                <w:sz w:val="22"/>
                <w:szCs w:val="22"/>
              </w:rPr>
              <w:t>извещениями</w:t>
            </w:r>
            <w:proofErr w:type="gramEnd"/>
            <w:r w:rsidRPr="004A72D8">
              <w:rPr>
                <w:iCs/>
                <w:sz w:val="22"/>
                <w:szCs w:val="22"/>
              </w:rPr>
              <w:t xml:space="preserve"> о приеме к исполнению распоряжений;</w:t>
            </w:r>
          </w:p>
          <w:p w14:paraId="28442B48" w14:textId="77777777" w:rsidR="00330108" w:rsidRPr="004A72D8" w:rsidRDefault="00330108" w:rsidP="00330108">
            <w:pPr>
              <w:pStyle w:val="aff1"/>
              <w:numPr>
                <w:ilvl w:val="0"/>
                <w:numId w:val="3"/>
              </w:numPr>
              <w:spacing w:line="240" w:lineRule="auto"/>
              <w:ind w:left="320" w:hanging="142"/>
              <w:rPr>
                <w:sz w:val="22"/>
                <w:szCs w:val="22"/>
              </w:rPr>
            </w:pPr>
            <w:r w:rsidRPr="004A72D8">
              <w:rPr>
                <w:iCs/>
                <w:sz w:val="22"/>
                <w:szCs w:val="22"/>
              </w:rPr>
              <w:t xml:space="preserve">отмена принудительного квитирования извещения о начислении с </w:t>
            </w:r>
            <w:proofErr w:type="gramStart"/>
            <w:r w:rsidRPr="004A72D8">
              <w:rPr>
                <w:iCs/>
                <w:sz w:val="22"/>
                <w:szCs w:val="22"/>
              </w:rPr>
              <w:t>извещениями</w:t>
            </w:r>
            <w:proofErr w:type="gramEnd"/>
            <w:r w:rsidRPr="004A72D8">
              <w:rPr>
                <w:iCs/>
                <w:sz w:val="22"/>
                <w:szCs w:val="22"/>
              </w:rPr>
              <w:t xml:space="preserve"> о приеме к исполнению распоряжений;</w:t>
            </w:r>
          </w:p>
          <w:p w14:paraId="5A3D29AB" w14:textId="77777777" w:rsidR="00330108" w:rsidRPr="004A72D8" w:rsidRDefault="00330108" w:rsidP="00330108">
            <w:pPr>
              <w:pStyle w:val="aff1"/>
              <w:numPr>
                <w:ilvl w:val="0"/>
                <w:numId w:val="3"/>
              </w:numPr>
              <w:spacing w:line="240" w:lineRule="auto"/>
              <w:ind w:left="320" w:hanging="142"/>
              <w:rPr>
                <w:sz w:val="22"/>
                <w:szCs w:val="22"/>
              </w:rPr>
            </w:pPr>
            <w:r w:rsidRPr="004A72D8">
              <w:rPr>
                <w:iCs/>
                <w:sz w:val="22"/>
                <w:szCs w:val="22"/>
              </w:rPr>
              <w:t>установление платежу признака «Услуга предоставлена»;</w:t>
            </w:r>
          </w:p>
          <w:p w14:paraId="77746E05" w14:textId="77777777" w:rsidR="00330108" w:rsidRPr="004A72D8" w:rsidRDefault="00330108" w:rsidP="00330108">
            <w:pPr>
              <w:pStyle w:val="aff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20" w:hanging="142"/>
            </w:pPr>
            <w:r w:rsidRPr="004A72D8">
              <w:rPr>
                <w:iCs/>
                <w:sz w:val="22"/>
                <w:szCs w:val="22"/>
              </w:rPr>
              <w:t>отмена факта установления платежу признака «Услуга предоставлена».</w:t>
            </w:r>
          </w:p>
        </w:tc>
        <w:tc>
          <w:tcPr>
            <w:tcW w:w="3544" w:type="dxa"/>
            <w:shd w:val="clear" w:color="93C47D" w:fill="auto"/>
          </w:tcPr>
          <w:p w14:paraId="48AD9B0B" w14:textId="1EC55E38"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24" w:history="1">
              <w:r w:rsidR="00330108">
                <w:rPr>
                  <w:rStyle w:val="af5"/>
                  <w:rFonts w:ascii="Times New Roman" w:hAnsi="Times New Roman"/>
                  <w:sz w:val="24"/>
                  <w:szCs w:val="24"/>
                  <w:lang w:eastAsia="ru-RU"/>
                </w:rPr>
                <w:t>https://smev3.gosuslugi.ru/portal/inquirytype_one.jsp?id=74667&amp;zone=fed&amp;page=1</w:t>
              </w:r>
            </w:hyperlink>
            <w:r w:rsidR="00330108">
              <w:rPr>
                <w:rFonts w:ascii="Times New Roman" w:hAnsi="Times New Roman"/>
                <w:sz w:val="24"/>
                <w:szCs w:val="24"/>
                <w:lang w:eastAsia="ru-RU"/>
              </w:rPr>
              <w:t xml:space="preserve"> </w:t>
            </w:r>
          </w:p>
        </w:tc>
      </w:tr>
      <w:tr w:rsidR="00330108" w:rsidRPr="004A72D8" w14:paraId="16C553EE" w14:textId="77777777" w:rsidTr="00330108">
        <w:trPr>
          <w:trHeight w:val="510"/>
        </w:trPr>
        <w:tc>
          <w:tcPr>
            <w:tcW w:w="567" w:type="dxa"/>
            <w:shd w:val="clear" w:color="auto" w:fill="auto"/>
            <w:noWrap/>
            <w:hideMark/>
          </w:tcPr>
          <w:p w14:paraId="79531F07"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9</w:t>
            </w:r>
          </w:p>
        </w:tc>
        <w:tc>
          <w:tcPr>
            <w:tcW w:w="2685" w:type="dxa"/>
            <w:shd w:val="clear" w:color="93C47D" w:fill="auto"/>
            <w:hideMark/>
          </w:tcPr>
          <w:p w14:paraId="04DA5299"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Прием запроса на формирование необходимой для уплаты информации</w:t>
            </w:r>
          </w:p>
        </w:tc>
        <w:tc>
          <w:tcPr>
            <w:tcW w:w="2702" w:type="dxa"/>
            <w:shd w:val="clear" w:color="93C47D" w:fill="auto"/>
          </w:tcPr>
          <w:p w14:paraId="469F5F38" w14:textId="3A7FE5E8"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Формирование предварительного начисления ГИС ГМП по запросу участников</w:t>
            </w:r>
          </w:p>
        </w:tc>
        <w:tc>
          <w:tcPr>
            <w:tcW w:w="3544" w:type="dxa"/>
            <w:shd w:val="clear" w:color="93C47D" w:fill="auto"/>
          </w:tcPr>
          <w:p w14:paraId="6B14C48D" w14:textId="14BC58DF"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25" w:history="1">
              <w:r w:rsidR="00330108">
                <w:rPr>
                  <w:rStyle w:val="af5"/>
                  <w:rFonts w:ascii="Times New Roman" w:hAnsi="Times New Roman"/>
                  <w:sz w:val="24"/>
                  <w:szCs w:val="24"/>
                  <w:lang w:eastAsia="ru-RU"/>
                </w:rPr>
                <w:t>https://smev3.gosuslugi.ru/portal/inquirytype_one.jsp?id=74323&amp;zone=fed&amp;page=1</w:t>
              </w:r>
            </w:hyperlink>
            <w:r w:rsidR="00330108">
              <w:rPr>
                <w:rFonts w:ascii="Times New Roman" w:hAnsi="Times New Roman"/>
                <w:sz w:val="24"/>
                <w:szCs w:val="24"/>
                <w:lang w:eastAsia="ru-RU"/>
              </w:rPr>
              <w:t xml:space="preserve"> </w:t>
            </w:r>
          </w:p>
        </w:tc>
      </w:tr>
      <w:tr w:rsidR="00330108" w:rsidRPr="004A72D8" w14:paraId="7881B427" w14:textId="77777777" w:rsidTr="00B64A39">
        <w:trPr>
          <w:trHeight w:val="510"/>
        </w:trPr>
        <w:tc>
          <w:tcPr>
            <w:tcW w:w="567" w:type="dxa"/>
            <w:shd w:val="clear" w:color="auto" w:fill="auto"/>
            <w:noWrap/>
          </w:tcPr>
          <w:p w14:paraId="2B318AEF" w14:textId="77777777" w:rsidR="00330108" w:rsidRPr="004A72D8" w:rsidRDefault="00330108" w:rsidP="00330108">
            <w:pPr>
              <w:spacing w:after="0" w:line="240" w:lineRule="auto"/>
              <w:rPr>
                <w:rFonts w:ascii="Times New Roman" w:eastAsia="Times New Roman" w:hAnsi="Times New Roman" w:cs="Times New Roman"/>
                <w:sz w:val="24"/>
                <w:szCs w:val="24"/>
                <w:lang w:val="en-US" w:eastAsia="ru-RU"/>
              </w:rPr>
            </w:pPr>
            <w:r w:rsidRPr="004A72D8">
              <w:rPr>
                <w:rFonts w:ascii="Times New Roman" w:eastAsia="Times New Roman" w:hAnsi="Times New Roman" w:cs="Times New Roman"/>
                <w:sz w:val="24"/>
                <w:szCs w:val="24"/>
                <w:lang w:val="en-US" w:eastAsia="ru-RU"/>
              </w:rPr>
              <w:lastRenderedPageBreak/>
              <w:t>10</w:t>
            </w:r>
          </w:p>
        </w:tc>
        <w:tc>
          <w:tcPr>
            <w:tcW w:w="2685" w:type="dxa"/>
            <w:shd w:val="clear" w:color="93C47D" w:fill="auto"/>
          </w:tcPr>
          <w:p w14:paraId="26ABB284" w14:textId="77777777"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Прием информации о сертификате ключа проверки электронной подписи</w:t>
            </w:r>
          </w:p>
        </w:tc>
        <w:tc>
          <w:tcPr>
            <w:tcW w:w="2702" w:type="dxa"/>
            <w:shd w:val="clear" w:color="93C47D" w:fill="auto"/>
          </w:tcPr>
          <w:p w14:paraId="23EC3491" w14:textId="3E87D563" w:rsidR="00330108" w:rsidRPr="004A72D8" w:rsidRDefault="00330108" w:rsidP="00330108">
            <w:pPr>
              <w:spacing w:after="0" w:line="240" w:lineRule="auto"/>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Предоставление участниками в ГИС ГМП информации о сертификате ключа проверки электронной подписи</w:t>
            </w:r>
          </w:p>
        </w:tc>
        <w:tc>
          <w:tcPr>
            <w:tcW w:w="3544" w:type="dxa"/>
            <w:shd w:val="clear" w:color="93C47D" w:fill="auto"/>
          </w:tcPr>
          <w:p w14:paraId="37A96483" w14:textId="18AA2447" w:rsidR="00330108" w:rsidRPr="004A72D8" w:rsidRDefault="00F94B37" w:rsidP="00330108">
            <w:pPr>
              <w:spacing w:after="0" w:line="240" w:lineRule="auto"/>
              <w:rPr>
                <w:rFonts w:ascii="Times New Roman" w:eastAsia="Times New Roman" w:hAnsi="Times New Roman" w:cs="Times New Roman"/>
                <w:sz w:val="24"/>
                <w:szCs w:val="24"/>
                <w:lang w:eastAsia="ru-RU"/>
              </w:rPr>
            </w:pPr>
            <w:hyperlink r:id="rId26" w:history="1">
              <w:r w:rsidR="00330108">
                <w:rPr>
                  <w:rStyle w:val="af5"/>
                  <w:rFonts w:ascii="Times New Roman" w:hAnsi="Times New Roman"/>
                  <w:sz w:val="24"/>
                  <w:szCs w:val="24"/>
                  <w:lang w:eastAsia="ru-RU"/>
                </w:rPr>
                <w:t>https://smev3.gosuslugi.ru/portal/inquirytype_one.jsp?id=73199&amp;zone=fed&amp;page=1</w:t>
              </w:r>
            </w:hyperlink>
            <w:r w:rsidR="00330108">
              <w:rPr>
                <w:rFonts w:ascii="Times New Roman" w:hAnsi="Times New Roman"/>
                <w:sz w:val="24"/>
                <w:szCs w:val="24"/>
                <w:lang w:eastAsia="ru-RU"/>
              </w:rPr>
              <w:t xml:space="preserve"> </w:t>
            </w:r>
          </w:p>
        </w:tc>
      </w:tr>
    </w:tbl>
    <w:p w14:paraId="66D81030" w14:textId="77777777" w:rsidR="006A7AEF" w:rsidRPr="004A72D8" w:rsidRDefault="006A7AEF" w:rsidP="00D52657">
      <w:pPr>
        <w:pStyle w:val="2"/>
      </w:pPr>
      <w:bookmarkStart w:id="55" w:name="_Toc498593014"/>
      <w:bookmarkStart w:id="56" w:name="_Toc499569225"/>
      <w:r w:rsidRPr="004A72D8">
        <w:t>Требования к структуре сообщений</w:t>
      </w:r>
      <w:bookmarkEnd w:id="55"/>
      <w:bookmarkEnd w:id="56"/>
      <w:r w:rsidRPr="004A72D8">
        <w:t xml:space="preserve"> </w:t>
      </w:r>
    </w:p>
    <w:p w14:paraId="09F1EEB0" w14:textId="33207D1E" w:rsidR="006A7AEF" w:rsidRPr="004A72D8" w:rsidRDefault="006A7AEF" w:rsidP="006A7AEF">
      <w:pPr>
        <w:pStyle w:val="af6"/>
        <w:jc w:val="both"/>
        <w:rPr>
          <w:lang w:eastAsia="ru-RU"/>
        </w:rPr>
      </w:pPr>
      <w:r w:rsidRPr="004A72D8">
        <w:rPr>
          <w:lang w:eastAsia="ru-RU"/>
        </w:rPr>
        <w:t xml:space="preserve">Правила, которым должны соответствовать сообщения, передаваемые через СМЭВ, устанавливаются оператором СМЭВ и описаны в документе </w:t>
      </w:r>
      <w:r w:rsidRPr="004A72D8">
        <w:t xml:space="preserve">«Методические рекомендации по работе с Единой системой межведомственного электронного взаимодействия», </w:t>
      </w:r>
      <w:r w:rsidR="00100C67">
        <w:t>представленном</w:t>
      </w:r>
      <w:r w:rsidRPr="004A72D8">
        <w:t xml:space="preserve"> </w:t>
      </w:r>
      <w:r w:rsidR="009D7639">
        <w:br/>
      </w:r>
      <w:r w:rsidRPr="004A72D8">
        <w:t>в открытом доступе на технологическом портале СМЭВ 3 (</w:t>
      </w:r>
      <w:hyperlink r:id="rId27" w:history="1">
        <w:r w:rsidRPr="004A72D8">
          <w:rPr>
            <w:rStyle w:val="af5"/>
          </w:rPr>
          <w:t>https://smev3.gosuslugi.ru/portal/</w:t>
        </w:r>
      </w:hyperlink>
      <w:r w:rsidRPr="004A72D8">
        <w:t>).</w:t>
      </w:r>
    </w:p>
    <w:p w14:paraId="215E82F9" w14:textId="77777777" w:rsidR="006A7AEF" w:rsidRPr="004A72D8" w:rsidRDefault="006A7AEF" w:rsidP="00D52657">
      <w:pPr>
        <w:pStyle w:val="2"/>
      </w:pPr>
      <w:bookmarkStart w:id="57" w:name="_Toc498593015"/>
      <w:bookmarkStart w:id="58" w:name="_Toc499569226"/>
      <w:r w:rsidRPr="004A72D8">
        <w:t>Требования к формированию ЭП</w:t>
      </w:r>
      <w:bookmarkEnd w:id="57"/>
      <w:bookmarkEnd w:id="58"/>
      <w:r w:rsidRPr="004A72D8">
        <w:t xml:space="preserve"> </w:t>
      </w:r>
    </w:p>
    <w:p w14:paraId="41D3444D" w14:textId="641286B5" w:rsidR="006A7AEF" w:rsidRPr="004A72D8" w:rsidRDefault="006A7AEF" w:rsidP="006A7AEF">
      <w:pPr>
        <w:pStyle w:val="af6"/>
        <w:jc w:val="both"/>
      </w:pPr>
      <w:r w:rsidRPr="004A72D8">
        <w:rPr>
          <w:lang w:eastAsia="ru-RU"/>
        </w:rPr>
        <w:t xml:space="preserve">Порядок использования ЭП, правила формирования ЭП и требования </w:t>
      </w:r>
      <w:r w:rsidR="009D7639">
        <w:rPr>
          <w:lang w:eastAsia="ru-RU"/>
        </w:rPr>
        <w:br/>
      </w:r>
      <w:r w:rsidRPr="004A72D8">
        <w:rPr>
          <w:lang w:eastAsia="ru-RU"/>
        </w:rPr>
        <w:t>к формированию блоков, содержащих электронную подпись</w:t>
      </w:r>
      <w:r w:rsidR="00951EEE" w:rsidRPr="004A72D8">
        <w:rPr>
          <w:lang w:eastAsia="ru-RU"/>
        </w:rPr>
        <w:t xml:space="preserve">, </w:t>
      </w:r>
      <w:r w:rsidRPr="004A72D8">
        <w:rPr>
          <w:lang w:eastAsia="ru-RU"/>
        </w:rPr>
        <w:t xml:space="preserve">устанавливаются оператором СМЭВ и описаны в документе </w:t>
      </w:r>
      <w:r w:rsidRPr="004A72D8">
        <w:t xml:space="preserve">«Методические рекомендации по работе с Единой системой межведомственного электронного взаимодействия», </w:t>
      </w:r>
      <w:r w:rsidR="00B05E31">
        <w:t>представленном</w:t>
      </w:r>
      <w:r w:rsidRPr="004A72D8">
        <w:t xml:space="preserve"> в открытом доступе </w:t>
      </w:r>
      <w:r w:rsidR="009D7639">
        <w:br/>
      </w:r>
      <w:r w:rsidRPr="004A72D8">
        <w:t>на технологическом портале СМЭВ 3 (</w:t>
      </w:r>
      <w:hyperlink r:id="rId28" w:history="1">
        <w:r w:rsidRPr="004A72D8">
          <w:rPr>
            <w:rStyle w:val="af5"/>
          </w:rPr>
          <w:t>https://smev3.gosuslugi.ru/portal/</w:t>
        </w:r>
      </w:hyperlink>
      <w:r w:rsidRPr="004A72D8">
        <w:t>).</w:t>
      </w:r>
    </w:p>
    <w:p w14:paraId="60F02080" w14:textId="77777777" w:rsidR="00D977EF" w:rsidRPr="004A72D8" w:rsidRDefault="00D977EF" w:rsidP="00D52657">
      <w:pPr>
        <w:pStyle w:val="2"/>
      </w:pPr>
      <w:bookmarkStart w:id="59" w:name="_Ref497986627"/>
      <w:bookmarkStart w:id="60" w:name="_Toc498593016"/>
      <w:bookmarkStart w:id="61" w:name="_Toc499569227"/>
      <w:r w:rsidRPr="004A72D8">
        <w:t>Предоставление участниками информации, необходимой для уплаты денежных средств</w:t>
      </w:r>
      <w:bookmarkEnd w:id="59"/>
      <w:bookmarkEnd w:id="60"/>
      <w:bookmarkEnd w:id="61"/>
    </w:p>
    <w:p w14:paraId="771BC93B" w14:textId="1EFC3425" w:rsidR="00D977EF" w:rsidRPr="004A72D8" w:rsidRDefault="00D977EF" w:rsidP="005F5DC0">
      <w:pPr>
        <w:pStyle w:val="af6"/>
        <w:jc w:val="both"/>
      </w:pPr>
      <w:r w:rsidRPr="004A72D8">
        <w:t>Для предоставления информации, необходимой для уплаты денежных средств</w:t>
      </w:r>
      <w:r w:rsidR="00B76AFC" w:rsidRPr="004A72D8">
        <w:t>,</w:t>
      </w:r>
      <w:r w:rsidRPr="004A72D8">
        <w:t xml:space="preserve"> участники должны получить возможности доступа к Виду сведений «Прием необходимой для уплаты информации (начисления)»</w:t>
      </w:r>
      <w:r w:rsidR="005F5DC0" w:rsidRPr="004A72D8">
        <w:t xml:space="preserve"> (ID вида сведений VS00662v001-RKZN02)</w:t>
      </w:r>
      <w:r w:rsidRPr="004A72D8">
        <w:t>. В карточке ВС на технологическом портале СМЭВ (ссылка на карточку приведена в разделе </w:t>
      </w:r>
      <w:r w:rsidRPr="004A72D8">
        <w:fldChar w:fldCharType="begin"/>
      </w:r>
      <w:r w:rsidRPr="004A72D8">
        <w:instrText xml:space="preserve"> REF _Ref497404405 \n \h </w:instrText>
      </w:r>
      <w:r w:rsidR="005F5DC0" w:rsidRPr="004A72D8">
        <w:instrText xml:space="preserve"> \* MERGEFORMAT </w:instrText>
      </w:r>
      <w:r w:rsidRPr="004A72D8">
        <w:fldChar w:fldCharType="separate"/>
      </w:r>
      <w:r w:rsidR="006B680B">
        <w:t>4.2</w:t>
      </w:r>
      <w:r w:rsidRPr="004A72D8">
        <w:fldChar w:fldCharType="end"/>
      </w:r>
      <w:r w:rsidR="00B76AFC" w:rsidRPr="004A72D8">
        <w:t xml:space="preserve"> настоящего документа) </w:t>
      </w:r>
      <w:r w:rsidRPr="004A72D8">
        <w:t>опубликована следующая информация:</w:t>
      </w:r>
    </w:p>
    <w:p w14:paraId="0003CA82" w14:textId="77777777" w:rsidR="00D977EF" w:rsidRPr="004A72D8" w:rsidRDefault="00D977EF" w:rsidP="00E506B3">
      <w:pPr>
        <w:pStyle w:val="af6"/>
        <w:numPr>
          <w:ilvl w:val="0"/>
          <w:numId w:val="4"/>
        </w:numPr>
        <w:jc w:val="both"/>
      </w:pPr>
      <w:r w:rsidRPr="004A72D8">
        <w:t>формат сведений (XML-схема);</w:t>
      </w:r>
    </w:p>
    <w:p w14:paraId="2C7C8A43" w14:textId="77777777" w:rsidR="00D977EF" w:rsidRPr="004A72D8" w:rsidRDefault="00D977EF" w:rsidP="00E506B3">
      <w:pPr>
        <w:pStyle w:val="af6"/>
        <w:numPr>
          <w:ilvl w:val="0"/>
          <w:numId w:val="4"/>
        </w:numPr>
        <w:jc w:val="both"/>
      </w:pPr>
      <w:r w:rsidRPr="004A72D8">
        <w:t>эталонные сообщения;</w:t>
      </w:r>
    </w:p>
    <w:p w14:paraId="40D0E630" w14:textId="77777777" w:rsidR="00D977EF" w:rsidRPr="004A72D8" w:rsidRDefault="00D977EF" w:rsidP="00E506B3">
      <w:pPr>
        <w:pStyle w:val="af6"/>
        <w:numPr>
          <w:ilvl w:val="0"/>
          <w:numId w:val="4"/>
        </w:numPr>
        <w:jc w:val="both"/>
      </w:pPr>
      <w:r w:rsidRPr="004A72D8">
        <w:lastRenderedPageBreak/>
        <w:t>руководство пользователя.</w:t>
      </w:r>
    </w:p>
    <w:p w14:paraId="291B896E" w14:textId="77777777" w:rsidR="00D977EF" w:rsidRPr="004A72D8" w:rsidRDefault="00966286" w:rsidP="005F5DC0">
      <w:pPr>
        <w:pStyle w:val="af6"/>
        <w:jc w:val="both"/>
      </w:pPr>
      <w:r w:rsidRPr="004A72D8">
        <w:rPr>
          <w:lang w:eastAsia="ru-RU"/>
        </w:rPr>
        <w:t xml:space="preserve">Описание полей запроса приведено в разделе 4.2 руководства пользователя Вида сведения </w:t>
      </w:r>
      <w:r w:rsidR="00D977EF" w:rsidRPr="004A72D8">
        <w:rPr>
          <w:lang w:eastAsia="ru-RU"/>
        </w:rPr>
        <w:t>«</w:t>
      </w:r>
      <w:r w:rsidR="00D977EF" w:rsidRPr="004A72D8">
        <w:t>Прием необходимой для уплаты информации (начисления)».</w:t>
      </w:r>
    </w:p>
    <w:p w14:paraId="207415C8" w14:textId="77777777" w:rsidR="005F5DC0" w:rsidRPr="004A72D8" w:rsidRDefault="00966286" w:rsidP="005F5DC0">
      <w:pPr>
        <w:pStyle w:val="af6"/>
        <w:jc w:val="both"/>
      </w:pPr>
      <w:r w:rsidRPr="004A72D8">
        <w:t>Описание полей ответа на запрос приведено в разделе 4.3 р</w:t>
      </w:r>
      <w:r w:rsidRPr="004A72D8">
        <w:rPr>
          <w:lang w:eastAsia="ru-RU"/>
        </w:rPr>
        <w:t xml:space="preserve">уководства пользователя Вида сведений </w:t>
      </w:r>
      <w:r w:rsidR="005F5DC0" w:rsidRPr="004A72D8">
        <w:rPr>
          <w:lang w:eastAsia="ru-RU"/>
        </w:rPr>
        <w:t>«</w:t>
      </w:r>
      <w:r w:rsidR="005F5DC0" w:rsidRPr="004A72D8">
        <w:t>Прием необходимой для уплаты информации (начисления)».</w:t>
      </w:r>
    </w:p>
    <w:p w14:paraId="024DB647" w14:textId="7266BFD0" w:rsidR="00312FA9" w:rsidRPr="004A72D8" w:rsidRDefault="0037659C" w:rsidP="00312FA9">
      <w:pPr>
        <w:pStyle w:val="af6"/>
        <w:jc w:val="both"/>
      </w:pPr>
      <w:r w:rsidRPr="004A72D8">
        <w:t xml:space="preserve">Полномочие участника </w:t>
      </w:r>
      <w:r w:rsidR="003A378C" w:rsidRPr="004A72D8">
        <w:t>ГИС ГМП</w:t>
      </w:r>
      <w:r w:rsidRPr="004A72D8">
        <w:t>, с которым возможен доступ к Виду сведений:</w:t>
      </w:r>
      <w:r w:rsidR="00312FA9" w:rsidRPr="004A72D8">
        <w:t xml:space="preserve"> АН</w:t>
      </w:r>
      <w:r w:rsidR="00535D65" w:rsidRPr="004A72D8">
        <w:t xml:space="preserve">, </w:t>
      </w:r>
      <w:r w:rsidR="00312FA9" w:rsidRPr="004A72D8">
        <w:t>ГАН.</w:t>
      </w:r>
    </w:p>
    <w:p w14:paraId="564E72DA" w14:textId="750D7E9A" w:rsidR="007A181B" w:rsidRPr="004A72D8" w:rsidRDefault="007A181B" w:rsidP="00D52657">
      <w:pPr>
        <w:pStyle w:val="3Section1113"/>
      </w:pPr>
      <w:bookmarkStart w:id="62" w:name="_Ref497986858"/>
      <w:bookmarkStart w:id="63" w:name="_Toc498593017"/>
      <w:bookmarkStart w:id="64" w:name="_Toc499569228"/>
      <w:r w:rsidRPr="004A72D8">
        <w:t xml:space="preserve">Особенности </w:t>
      </w:r>
      <w:r w:rsidR="00312FA9" w:rsidRPr="004A72D8">
        <w:t xml:space="preserve">предоставления </w:t>
      </w:r>
      <w:r w:rsidRPr="004A72D8">
        <w:t xml:space="preserve">информации и </w:t>
      </w:r>
      <w:r w:rsidR="00312FA9" w:rsidRPr="004A72D8">
        <w:t xml:space="preserve">уточнения </w:t>
      </w:r>
      <w:r w:rsidRPr="004A72D8">
        <w:t>ранее предоставленной информации</w:t>
      </w:r>
      <w:bookmarkEnd w:id="62"/>
      <w:bookmarkEnd w:id="63"/>
      <w:bookmarkEnd w:id="64"/>
    </w:p>
    <w:p w14:paraId="1A98F4A8" w14:textId="35C6A8DE" w:rsidR="007A181B" w:rsidRPr="004A72D8" w:rsidRDefault="007A181B" w:rsidP="007A181B">
      <w:pPr>
        <w:pStyle w:val="af6"/>
        <w:jc w:val="both"/>
        <w:rPr>
          <w:lang w:eastAsia="ru-RU"/>
        </w:rPr>
      </w:pPr>
      <w:r w:rsidRPr="004A72D8">
        <w:rPr>
          <w:lang w:eastAsia="ru-RU"/>
        </w:rPr>
        <w:t xml:space="preserve">Предоставление в </w:t>
      </w:r>
      <w:r w:rsidR="003A378C" w:rsidRPr="004A72D8">
        <w:rPr>
          <w:lang w:eastAsia="ru-RU"/>
        </w:rPr>
        <w:t>ГИС ГМП</w:t>
      </w:r>
      <w:r w:rsidRPr="004A72D8">
        <w:rPr>
          <w:lang w:eastAsia="ru-RU"/>
        </w:rPr>
        <w:t xml:space="preserve"> извещения о начислении осуществляется путем выполнения запроса по Виду сведений «</w:t>
      </w:r>
      <w:r w:rsidRPr="004A72D8">
        <w:t xml:space="preserve">Прием необходимой </w:t>
      </w:r>
      <w:r w:rsidR="009D7639">
        <w:br/>
      </w:r>
      <w:r w:rsidRPr="004A72D8">
        <w:t>для уплаты информации (начисления)»</w:t>
      </w:r>
      <w:r w:rsidRPr="004A72D8">
        <w:rPr>
          <w:lang w:eastAsia="ru-RU"/>
        </w:rPr>
        <w:t xml:space="preserve"> с указанием </w:t>
      </w:r>
      <w:r w:rsidR="009354DC" w:rsidRPr="004A72D8">
        <w:rPr>
          <w:lang w:eastAsia="ru-RU"/>
        </w:rPr>
        <w:t>в статусе, отражающем изменение данных</w:t>
      </w:r>
      <w:r w:rsidR="00033F06" w:rsidRPr="004A72D8">
        <w:rPr>
          <w:lang w:eastAsia="ru-RU"/>
        </w:rPr>
        <w:t>,</w:t>
      </w:r>
      <w:r w:rsidR="009354DC" w:rsidRPr="004A72D8">
        <w:rPr>
          <w:lang w:eastAsia="ru-RU"/>
        </w:rPr>
        <w:t xml:space="preserve"> значения «1»</w:t>
      </w:r>
      <w:r w:rsidRPr="004A72D8">
        <w:rPr>
          <w:lang w:eastAsia="ru-RU"/>
        </w:rPr>
        <w:t xml:space="preserve"> </w:t>
      </w:r>
      <w:r w:rsidR="009354DC" w:rsidRPr="004A72D8">
        <w:rPr>
          <w:lang w:eastAsia="ru-RU"/>
        </w:rPr>
        <w:t>(</w:t>
      </w:r>
      <w:proofErr w:type="spellStart"/>
      <w:r w:rsidR="009354DC" w:rsidRPr="004A72D8">
        <w:rPr>
          <w:iCs/>
        </w:rPr>
        <w:t>ChangeStatus</w:t>
      </w:r>
      <w:proofErr w:type="spellEnd"/>
      <w:r w:rsidR="009354DC" w:rsidRPr="004A72D8">
        <w:rPr>
          <w:iCs/>
        </w:rPr>
        <w:t>@</w:t>
      </w:r>
      <w:r w:rsidR="009354DC" w:rsidRPr="004A72D8">
        <w:rPr>
          <w:iCs/>
          <w:lang w:val="en-US"/>
        </w:rPr>
        <w:t>meaning</w:t>
      </w:r>
      <w:r w:rsidR="009354DC" w:rsidRPr="004A72D8">
        <w:rPr>
          <w:iCs/>
        </w:rPr>
        <w:t xml:space="preserve"> = «1»).</w:t>
      </w:r>
    </w:p>
    <w:p w14:paraId="78EE943D" w14:textId="4F93E5AA" w:rsidR="007A181B" w:rsidRPr="004A72D8" w:rsidRDefault="007A181B" w:rsidP="007A181B">
      <w:pPr>
        <w:pStyle w:val="af6"/>
        <w:jc w:val="both"/>
        <w:rPr>
          <w:lang w:eastAsia="ru-RU"/>
        </w:rPr>
      </w:pPr>
      <w:r w:rsidRPr="004A72D8">
        <w:rPr>
          <w:lang w:eastAsia="ru-RU"/>
        </w:rPr>
        <w:t xml:space="preserve">Предоставление в </w:t>
      </w:r>
      <w:r w:rsidR="003A378C" w:rsidRPr="004A72D8">
        <w:rPr>
          <w:lang w:eastAsia="ru-RU"/>
        </w:rPr>
        <w:t>ГИС ГМП</w:t>
      </w:r>
      <w:r w:rsidRPr="004A72D8">
        <w:rPr>
          <w:lang w:eastAsia="ru-RU"/>
        </w:rPr>
        <w:t xml:space="preserve"> уточнения ранее предоставленной участником информации, необходимой для уплаты денежных средств</w:t>
      </w:r>
      <w:r w:rsidR="00033F06" w:rsidRPr="004A72D8">
        <w:rPr>
          <w:lang w:eastAsia="ru-RU"/>
        </w:rPr>
        <w:t>,</w:t>
      </w:r>
      <w:r w:rsidRPr="004A72D8">
        <w:rPr>
          <w:lang w:eastAsia="ru-RU"/>
        </w:rPr>
        <w:t xml:space="preserve"> осуществляется путем выполнения запроса </w:t>
      </w:r>
      <w:r w:rsidR="000A286E" w:rsidRPr="004A72D8">
        <w:rPr>
          <w:lang w:eastAsia="ru-RU"/>
        </w:rPr>
        <w:t>по Виду сведений «</w:t>
      </w:r>
      <w:r w:rsidR="000A286E" w:rsidRPr="004A72D8">
        <w:t>Прием необходимой для уплаты информации (начисления)»</w:t>
      </w:r>
      <w:r w:rsidRPr="004A72D8">
        <w:rPr>
          <w:lang w:eastAsia="ru-RU"/>
        </w:rPr>
        <w:t xml:space="preserve"> </w:t>
      </w:r>
      <w:r w:rsidR="005C78C4" w:rsidRPr="004A72D8">
        <w:rPr>
          <w:lang w:eastAsia="ru-RU"/>
        </w:rPr>
        <w:t>с указанием в статусе, отражающем изменение данных</w:t>
      </w:r>
      <w:r w:rsidR="00033F06" w:rsidRPr="004A72D8">
        <w:rPr>
          <w:lang w:eastAsia="ru-RU"/>
        </w:rPr>
        <w:t>,</w:t>
      </w:r>
      <w:r w:rsidR="005C78C4" w:rsidRPr="004A72D8">
        <w:rPr>
          <w:lang w:eastAsia="ru-RU"/>
        </w:rPr>
        <w:t xml:space="preserve"> значения «2» (</w:t>
      </w:r>
      <w:proofErr w:type="spellStart"/>
      <w:r w:rsidR="005C78C4" w:rsidRPr="004A72D8">
        <w:rPr>
          <w:iCs/>
        </w:rPr>
        <w:t>ChangeStatus</w:t>
      </w:r>
      <w:proofErr w:type="spellEnd"/>
      <w:r w:rsidR="005C78C4" w:rsidRPr="004A72D8">
        <w:rPr>
          <w:iCs/>
        </w:rPr>
        <w:t>@</w:t>
      </w:r>
      <w:r w:rsidR="005C78C4" w:rsidRPr="004A72D8">
        <w:rPr>
          <w:iCs/>
          <w:lang w:val="en-US"/>
        </w:rPr>
        <w:t>meaning</w:t>
      </w:r>
      <w:r w:rsidR="005C78C4" w:rsidRPr="004A72D8">
        <w:rPr>
          <w:iCs/>
        </w:rPr>
        <w:t xml:space="preserve"> = «2»)</w:t>
      </w:r>
      <w:r w:rsidR="000A286E" w:rsidRPr="004A72D8">
        <w:rPr>
          <w:lang w:eastAsia="ru-RU"/>
        </w:rPr>
        <w:t xml:space="preserve"> и основания изменения</w:t>
      </w:r>
      <w:r w:rsidRPr="004A72D8">
        <w:rPr>
          <w:lang w:eastAsia="ru-RU"/>
        </w:rPr>
        <w:t xml:space="preserve">. При этом </w:t>
      </w:r>
      <w:r w:rsidR="000A286E" w:rsidRPr="004A72D8">
        <w:rPr>
          <w:lang w:eastAsia="ru-RU"/>
        </w:rPr>
        <w:t xml:space="preserve">в извещении </w:t>
      </w:r>
      <w:r w:rsidRPr="004A72D8">
        <w:rPr>
          <w:lang w:eastAsia="ru-RU"/>
        </w:rPr>
        <w:t xml:space="preserve">должен быть </w:t>
      </w:r>
      <w:r w:rsidR="000A286E" w:rsidRPr="004A72D8">
        <w:rPr>
          <w:lang w:eastAsia="ru-RU"/>
        </w:rPr>
        <w:t>указан то</w:t>
      </w:r>
      <w:r w:rsidRPr="004A72D8">
        <w:rPr>
          <w:lang w:eastAsia="ru-RU"/>
        </w:rPr>
        <w:t xml:space="preserve">т </w:t>
      </w:r>
      <w:r w:rsidR="009D7639">
        <w:rPr>
          <w:lang w:eastAsia="ru-RU"/>
        </w:rPr>
        <w:br/>
      </w:r>
      <w:r w:rsidRPr="004A72D8">
        <w:rPr>
          <w:lang w:eastAsia="ru-RU"/>
        </w:rPr>
        <w:t>же УИН, что и в уточняемом извещении о начислении.</w:t>
      </w:r>
    </w:p>
    <w:p w14:paraId="73B9E5BD" w14:textId="7FF71526" w:rsidR="007A181B" w:rsidRPr="004A72D8" w:rsidRDefault="000A286E" w:rsidP="007A181B">
      <w:pPr>
        <w:pStyle w:val="af6"/>
        <w:jc w:val="both"/>
        <w:rPr>
          <w:lang w:eastAsia="ru-RU"/>
        </w:rPr>
      </w:pPr>
      <w:r w:rsidRPr="004A72D8">
        <w:rPr>
          <w:lang w:eastAsia="ru-RU"/>
        </w:rPr>
        <w:t xml:space="preserve">Предоставление в </w:t>
      </w:r>
      <w:r w:rsidR="003A378C" w:rsidRPr="004A72D8">
        <w:rPr>
          <w:lang w:eastAsia="ru-RU"/>
        </w:rPr>
        <w:t>ГИС ГМП</w:t>
      </w:r>
      <w:r w:rsidR="007A181B" w:rsidRPr="004A72D8">
        <w:rPr>
          <w:lang w:eastAsia="ru-RU"/>
        </w:rPr>
        <w:t xml:space="preserve"> уточнения ранее предоставленной участником информации</w:t>
      </w:r>
      <w:r w:rsidR="007A181B" w:rsidRPr="004A72D8" w:rsidDel="00B700EE">
        <w:rPr>
          <w:lang w:eastAsia="ru-RU"/>
        </w:rPr>
        <w:t xml:space="preserve"> </w:t>
      </w:r>
      <w:r w:rsidR="007A181B" w:rsidRPr="004A72D8">
        <w:rPr>
          <w:lang w:eastAsia="ru-RU"/>
        </w:rPr>
        <w:t xml:space="preserve">при аннулировании осуществляется путем выполнения запроса </w:t>
      </w:r>
      <w:r w:rsidRPr="004A72D8">
        <w:rPr>
          <w:lang w:eastAsia="ru-RU"/>
        </w:rPr>
        <w:t>по Виду сведений «</w:t>
      </w:r>
      <w:r w:rsidRPr="004A72D8">
        <w:t>Прием необходимой для уплаты информации (начисления)»</w:t>
      </w:r>
      <w:r w:rsidR="007A181B" w:rsidRPr="004A72D8">
        <w:rPr>
          <w:lang w:eastAsia="ru-RU"/>
        </w:rPr>
        <w:t xml:space="preserve"> </w:t>
      </w:r>
      <w:r w:rsidR="005C78C4" w:rsidRPr="004A72D8">
        <w:rPr>
          <w:lang w:eastAsia="ru-RU"/>
        </w:rPr>
        <w:t>с указанием в статусе, отражающем изменение данных</w:t>
      </w:r>
      <w:r w:rsidR="00A75AFD" w:rsidRPr="004A72D8">
        <w:rPr>
          <w:lang w:eastAsia="ru-RU"/>
        </w:rPr>
        <w:t>,</w:t>
      </w:r>
      <w:r w:rsidR="005C78C4" w:rsidRPr="004A72D8">
        <w:rPr>
          <w:lang w:eastAsia="ru-RU"/>
        </w:rPr>
        <w:t xml:space="preserve"> значения «3» (</w:t>
      </w:r>
      <w:proofErr w:type="spellStart"/>
      <w:r w:rsidR="005C78C4" w:rsidRPr="004A72D8">
        <w:rPr>
          <w:iCs/>
        </w:rPr>
        <w:t>ChangeStatus</w:t>
      </w:r>
      <w:proofErr w:type="spellEnd"/>
      <w:r w:rsidR="005C78C4" w:rsidRPr="004A72D8">
        <w:rPr>
          <w:iCs/>
        </w:rPr>
        <w:t>@</w:t>
      </w:r>
      <w:r w:rsidR="005C78C4" w:rsidRPr="004A72D8">
        <w:rPr>
          <w:iCs/>
          <w:lang w:val="en-US"/>
        </w:rPr>
        <w:t>meaning</w:t>
      </w:r>
      <w:r w:rsidR="005C78C4" w:rsidRPr="004A72D8">
        <w:rPr>
          <w:iCs/>
        </w:rPr>
        <w:t xml:space="preserve"> = «3»)</w:t>
      </w:r>
      <w:r w:rsidR="007A181B" w:rsidRPr="004A72D8">
        <w:rPr>
          <w:lang w:eastAsia="ru-RU"/>
        </w:rPr>
        <w:t xml:space="preserve"> и основания аннулирования. </w:t>
      </w:r>
      <w:r w:rsidRPr="004A72D8">
        <w:rPr>
          <w:lang w:eastAsia="ru-RU"/>
        </w:rPr>
        <w:t>При этом в извещении должен быть указан тот же УИН, что и в уточняемом извещении о начислении.</w:t>
      </w:r>
    </w:p>
    <w:p w14:paraId="3DAF6DFC" w14:textId="4596478B" w:rsidR="007A181B" w:rsidRPr="004A72D8" w:rsidRDefault="000A286E" w:rsidP="007A181B">
      <w:pPr>
        <w:pStyle w:val="af6"/>
        <w:jc w:val="both"/>
        <w:rPr>
          <w:lang w:eastAsia="ru-RU"/>
        </w:rPr>
      </w:pPr>
      <w:r w:rsidRPr="004A72D8">
        <w:rPr>
          <w:lang w:eastAsia="ru-RU"/>
        </w:rPr>
        <w:t>Предоставление</w:t>
      </w:r>
      <w:r w:rsidR="007A181B" w:rsidRPr="004A72D8">
        <w:rPr>
          <w:lang w:eastAsia="ru-RU"/>
        </w:rPr>
        <w:t xml:space="preserve"> в </w:t>
      </w:r>
      <w:r w:rsidR="003A378C" w:rsidRPr="004A72D8">
        <w:rPr>
          <w:lang w:eastAsia="ru-RU"/>
        </w:rPr>
        <w:t>ГИС ГМП</w:t>
      </w:r>
      <w:r w:rsidR="007A181B" w:rsidRPr="004A72D8">
        <w:rPr>
          <w:lang w:eastAsia="ru-RU"/>
        </w:rPr>
        <w:t xml:space="preserve"> извещения об уточнении при восстановлении ранее аннулированного извещения о начислении осуществляется путем выполнения запроса </w:t>
      </w:r>
      <w:r w:rsidRPr="004A72D8">
        <w:rPr>
          <w:lang w:eastAsia="ru-RU"/>
        </w:rPr>
        <w:t>по Виду сведений «</w:t>
      </w:r>
      <w:r w:rsidRPr="004A72D8">
        <w:t>Прием необходимой для уплаты информации (начисления)»</w:t>
      </w:r>
      <w:r w:rsidR="007A181B" w:rsidRPr="004A72D8">
        <w:rPr>
          <w:lang w:eastAsia="ru-RU"/>
        </w:rPr>
        <w:t xml:space="preserve"> </w:t>
      </w:r>
      <w:r w:rsidR="005C78C4" w:rsidRPr="004A72D8">
        <w:rPr>
          <w:lang w:eastAsia="ru-RU"/>
        </w:rPr>
        <w:t>с указанием в статусе, отражающем изменение данных</w:t>
      </w:r>
      <w:r w:rsidR="00DD6C7E" w:rsidRPr="004A72D8">
        <w:rPr>
          <w:lang w:eastAsia="ru-RU"/>
        </w:rPr>
        <w:t>,</w:t>
      </w:r>
      <w:r w:rsidR="005C78C4" w:rsidRPr="004A72D8">
        <w:rPr>
          <w:lang w:eastAsia="ru-RU"/>
        </w:rPr>
        <w:t xml:space="preserve"> значения «4» (</w:t>
      </w:r>
      <w:proofErr w:type="spellStart"/>
      <w:r w:rsidR="005C78C4" w:rsidRPr="004A72D8">
        <w:rPr>
          <w:iCs/>
        </w:rPr>
        <w:t>ChangeStatus</w:t>
      </w:r>
      <w:proofErr w:type="spellEnd"/>
      <w:r w:rsidR="005C78C4" w:rsidRPr="004A72D8">
        <w:rPr>
          <w:iCs/>
        </w:rPr>
        <w:t>@</w:t>
      </w:r>
      <w:r w:rsidR="005C78C4" w:rsidRPr="004A72D8">
        <w:rPr>
          <w:iCs/>
          <w:lang w:val="en-US"/>
        </w:rPr>
        <w:t>meaning</w:t>
      </w:r>
      <w:r w:rsidR="005C78C4" w:rsidRPr="004A72D8">
        <w:rPr>
          <w:iCs/>
        </w:rPr>
        <w:t xml:space="preserve"> = «4»)</w:t>
      </w:r>
      <w:r w:rsidR="007A181B" w:rsidRPr="004A72D8">
        <w:rPr>
          <w:lang w:eastAsia="ru-RU"/>
        </w:rPr>
        <w:t xml:space="preserve"> и основания восстановления начисления. </w:t>
      </w:r>
      <w:r w:rsidRPr="004A72D8">
        <w:rPr>
          <w:lang w:eastAsia="ru-RU"/>
        </w:rPr>
        <w:t>При этом в извещении должен быть указан тот же УИН, что и в уточняемом извещении о начислении</w:t>
      </w:r>
      <w:r w:rsidR="007A181B" w:rsidRPr="004A72D8">
        <w:rPr>
          <w:lang w:eastAsia="ru-RU"/>
        </w:rPr>
        <w:t>.</w:t>
      </w:r>
    </w:p>
    <w:p w14:paraId="0E1B2CCC" w14:textId="77777777" w:rsidR="00E67F77" w:rsidRPr="004A72D8" w:rsidRDefault="00E67F77" w:rsidP="00D52657">
      <w:pPr>
        <w:pStyle w:val="2"/>
      </w:pPr>
      <w:bookmarkStart w:id="65" w:name="_Ref497987041"/>
      <w:bookmarkStart w:id="66" w:name="_Toc498593018"/>
      <w:bookmarkStart w:id="67" w:name="_Toc499569229"/>
      <w:r w:rsidRPr="004A72D8">
        <w:lastRenderedPageBreak/>
        <w:t>Предоставление участниками информации об уплате денежных средств</w:t>
      </w:r>
      <w:bookmarkEnd w:id="65"/>
      <w:bookmarkEnd w:id="66"/>
      <w:bookmarkEnd w:id="67"/>
    </w:p>
    <w:p w14:paraId="43925631" w14:textId="512671AE" w:rsidR="00E67F77" w:rsidRPr="004A72D8" w:rsidRDefault="00E67F77" w:rsidP="00E67F77">
      <w:pPr>
        <w:pStyle w:val="af6"/>
        <w:jc w:val="both"/>
      </w:pPr>
      <w:r w:rsidRPr="004A72D8">
        <w:t xml:space="preserve">Для предоставления информации </w:t>
      </w:r>
      <w:r w:rsidR="0037659C" w:rsidRPr="004A72D8">
        <w:t>об</w:t>
      </w:r>
      <w:r w:rsidRPr="004A72D8">
        <w:t xml:space="preserve"> уплат</w:t>
      </w:r>
      <w:r w:rsidR="0037659C" w:rsidRPr="004A72D8">
        <w:t>е</w:t>
      </w:r>
      <w:r w:rsidRPr="004A72D8">
        <w:t xml:space="preserve"> денежных средств участники должны получить возможност</w:t>
      </w:r>
      <w:r w:rsidR="0026081F" w:rsidRPr="004A72D8">
        <w:t>ь</w:t>
      </w:r>
      <w:r w:rsidRPr="004A72D8">
        <w:t xml:space="preserve"> доступа к Виду сведений «</w:t>
      </w:r>
      <w:r w:rsidR="0037659C" w:rsidRPr="004A72D8">
        <w:t>Прием информации об уплате (информации из распоряжения плательщика)</w:t>
      </w:r>
      <w:r w:rsidRPr="004A72D8">
        <w:t xml:space="preserve">» </w:t>
      </w:r>
      <w:r w:rsidR="00FF1431">
        <w:br/>
      </w:r>
      <w:r w:rsidRPr="004A72D8">
        <w:t xml:space="preserve">(ID вида сведений </w:t>
      </w:r>
      <w:r w:rsidR="0037659C" w:rsidRPr="004A72D8">
        <w:t>VS00663v001-RKZN02</w:t>
      </w:r>
      <w:r w:rsidRPr="004A72D8">
        <w:t>). В карточке ВС</w:t>
      </w:r>
      <w:r w:rsidR="0026081F" w:rsidRPr="004A72D8">
        <w:t xml:space="preserve"> </w:t>
      </w:r>
      <w:r w:rsidRPr="004A72D8">
        <w:t>н</w:t>
      </w:r>
      <w:r w:rsidR="0026081F" w:rsidRPr="004A72D8">
        <w:t xml:space="preserve">а технологическом портале СМЭВ </w:t>
      </w:r>
      <w:r w:rsidRPr="004A72D8">
        <w:t>(ссылка на карточку приведена в разделе </w:t>
      </w:r>
      <w:r w:rsidRPr="004A72D8">
        <w:fldChar w:fldCharType="begin"/>
      </w:r>
      <w:r w:rsidRPr="004A72D8">
        <w:instrText xml:space="preserve"> REF _Ref497404405 \n \h  \* MERGEFORMAT </w:instrText>
      </w:r>
      <w:r w:rsidRPr="004A72D8">
        <w:fldChar w:fldCharType="separate"/>
      </w:r>
      <w:r w:rsidR="006B680B">
        <w:t>4.2</w:t>
      </w:r>
      <w:r w:rsidRPr="004A72D8">
        <w:fldChar w:fldCharType="end"/>
      </w:r>
      <w:r w:rsidRPr="004A72D8">
        <w:t xml:space="preserve"> настоящего документа) опубликована следующая информация:</w:t>
      </w:r>
    </w:p>
    <w:p w14:paraId="60016599" w14:textId="77777777" w:rsidR="00E67F77" w:rsidRPr="004A72D8" w:rsidRDefault="00E67F77" w:rsidP="00E506B3">
      <w:pPr>
        <w:pStyle w:val="af6"/>
        <w:numPr>
          <w:ilvl w:val="0"/>
          <w:numId w:val="4"/>
        </w:numPr>
        <w:jc w:val="both"/>
      </w:pPr>
      <w:r w:rsidRPr="004A72D8">
        <w:t>формат сведений (XML-схема);</w:t>
      </w:r>
    </w:p>
    <w:p w14:paraId="30A38995" w14:textId="77777777" w:rsidR="00E67F77" w:rsidRPr="004A72D8" w:rsidRDefault="00E67F77" w:rsidP="00E506B3">
      <w:pPr>
        <w:pStyle w:val="af6"/>
        <w:numPr>
          <w:ilvl w:val="0"/>
          <w:numId w:val="4"/>
        </w:numPr>
        <w:jc w:val="both"/>
      </w:pPr>
      <w:r w:rsidRPr="004A72D8">
        <w:t>эталонные сообщения;</w:t>
      </w:r>
    </w:p>
    <w:p w14:paraId="0CE1DB4B" w14:textId="77777777" w:rsidR="00E67F77" w:rsidRPr="004A72D8" w:rsidRDefault="00E67F77" w:rsidP="00E506B3">
      <w:pPr>
        <w:pStyle w:val="af6"/>
        <w:numPr>
          <w:ilvl w:val="0"/>
          <w:numId w:val="4"/>
        </w:numPr>
        <w:jc w:val="both"/>
      </w:pPr>
      <w:r w:rsidRPr="004A72D8">
        <w:t>руководство пользователя.</w:t>
      </w:r>
    </w:p>
    <w:p w14:paraId="4FA68EA2" w14:textId="21492D29" w:rsidR="00E67F77" w:rsidRPr="004A72D8" w:rsidRDefault="00966286" w:rsidP="00E67F77">
      <w:pPr>
        <w:pStyle w:val="af6"/>
        <w:jc w:val="both"/>
      </w:pPr>
      <w:r w:rsidRPr="004A72D8">
        <w:rPr>
          <w:lang w:eastAsia="ru-RU"/>
        </w:rPr>
        <w:t xml:space="preserve">Описание полей запроса приведено в разделе 4.2 руководства пользователя Вида сведения </w:t>
      </w:r>
      <w:r w:rsidR="00E67F77" w:rsidRPr="004A72D8">
        <w:rPr>
          <w:lang w:eastAsia="ru-RU"/>
        </w:rPr>
        <w:t>«</w:t>
      </w:r>
      <w:r w:rsidR="0037659C" w:rsidRPr="004A72D8">
        <w:t xml:space="preserve">Прием информации об уплате (информации </w:t>
      </w:r>
      <w:r w:rsidR="009D7639">
        <w:br/>
      </w:r>
      <w:r w:rsidR="0037659C" w:rsidRPr="004A72D8">
        <w:t>из распоряжения плательщика)</w:t>
      </w:r>
      <w:r w:rsidR="00E67F77" w:rsidRPr="004A72D8">
        <w:t>».</w:t>
      </w:r>
    </w:p>
    <w:p w14:paraId="43BAB425" w14:textId="0F562F93" w:rsidR="00E67F77" w:rsidRPr="004A72D8" w:rsidRDefault="00966286" w:rsidP="00E67F77">
      <w:pPr>
        <w:pStyle w:val="af6"/>
        <w:jc w:val="both"/>
      </w:pPr>
      <w:r w:rsidRPr="004A72D8">
        <w:t>Описание полей ответа на запрос приведено в разделе 4.3 р</w:t>
      </w:r>
      <w:r w:rsidRPr="004A72D8">
        <w:rPr>
          <w:lang w:eastAsia="ru-RU"/>
        </w:rPr>
        <w:t xml:space="preserve">уководства пользователя Вида сведений </w:t>
      </w:r>
      <w:r w:rsidR="00E67F77" w:rsidRPr="004A72D8">
        <w:rPr>
          <w:lang w:eastAsia="ru-RU"/>
        </w:rPr>
        <w:t>«</w:t>
      </w:r>
      <w:r w:rsidR="0037659C" w:rsidRPr="004A72D8">
        <w:t xml:space="preserve">Прием информации об уплате (информации </w:t>
      </w:r>
      <w:r w:rsidR="009D7639">
        <w:br/>
      </w:r>
      <w:r w:rsidR="0037659C" w:rsidRPr="004A72D8">
        <w:t>из распоряжения плательщика)</w:t>
      </w:r>
      <w:r w:rsidR="00E67F77" w:rsidRPr="004A72D8">
        <w:t>».</w:t>
      </w:r>
    </w:p>
    <w:p w14:paraId="6C9DBA5E" w14:textId="03EED14A" w:rsidR="0037659C" w:rsidRPr="004A72D8" w:rsidRDefault="0037659C" w:rsidP="0037659C">
      <w:pPr>
        <w:pStyle w:val="af6"/>
        <w:jc w:val="both"/>
        <w:rPr>
          <w:lang w:eastAsia="ru-RU"/>
        </w:rPr>
      </w:pPr>
      <w:r w:rsidRPr="004A72D8">
        <w:rPr>
          <w:lang w:eastAsia="ru-RU"/>
        </w:rPr>
        <w:t xml:space="preserve">Полномочие участника </w:t>
      </w:r>
      <w:r w:rsidR="003A378C" w:rsidRPr="004A72D8">
        <w:rPr>
          <w:lang w:eastAsia="ru-RU"/>
        </w:rPr>
        <w:t>ГИС ГМП</w:t>
      </w:r>
      <w:r w:rsidRPr="004A72D8">
        <w:rPr>
          <w:lang w:eastAsia="ru-RU"/>
        </w:rPr>
        <w:t>, с которым возможен доступ к Виду сведений:</w:t>
      </w:r>
      <w:r w:rsidR="0038394F" w:rsidRPr="004A72D8">
        <w:rPr>
          <w:lang w:eastAsia="ru-RU"/>
        </w:rPr>
        <w:t xml:space="preserve"> АП</w:t>
      </w:r>
      <w:r w:rsidR="00535D65" w:rsidRPr="004A72D8">
        <w:rPr>
          <w:lang w:eastAsia="ru-RU"/>
        </w:rPr>
        <w:t xml:space="preserve">, </w:t>
      </w:r>
      <w:r w:rsidR="0038394F" w:rsidRPr="004A72D8">
        <w:rPr>
          <w:lang w:eastAsia="ru-RU"/>
        </w:rPr>
        <w:t>ГАП.</w:t>
      </w:r>
    </w:p>
    <w:p w14:paraId="426A0120" w14:textId="38C265D6" w:rsidR="008D5CCB" w:rsidRPr="004A72D8" w:rsidRDefault="008D5CCB" w:rsidP="00D52657">
      <w:pPr>
        <w:pStyle w:val="3Section1113"/>
      </w:pPr>
      <w:bookmarkStart w:id="68" w:name="_Ref497987049"/>
      <w:bookmarkStart w:id="69" w:name="_Toc498593019"/>
      <w:bookmarkStart w:id="70" w:name="_Toc499569230"/>
      <w:r w:rsidRPr="004A72D8">
        <w:t xml:space="preserve">Особенности </w:t>
      </w:r>
      <w:r w:rsidR="00951D98" w:rsidRPr="004A72D8">
        <w:t xml:space="preserve">предоставления </w:t>
      </w:r>
      <w:r w:rsidRPr="004A72D8">
        <w:t xml:space="preserve">информации и </w:t>
      </w:r>
      <w:r w:rsidR="00951D98" w:rsidRPr="004A72D8">
        <w:t xml:space="preserve">уточнения </w:t>
      </w:r>
      <w:r w:rsidRPr="004A72D8">
        <w:t>ранее предоставленной информации</w:t>
      </w:r>
      <w:bookmarkEnd w:id="68"/>
      <w:bookmarkEnd w:id="69"/>
      <w:bookmarkEnd w:id="70"/>
    </w:p>
    <w:p w14:paraId="77BA11AC" w14:textId="512DEEB9" w:rsidR="008D5CCB" w:rsidRPr="004A72D8" w:rsidRDefault="008D5CCB" w:rsidP="008D5CCB">
      <w:pPr>
        <w:pStyle w:val="af6"/>
        <w:jc w:val="both"/>
        <w:rPr>
          <w:lang w:eastAsia="ru-RU"/>
        </w:rPr>
      </w:pPr>
      <w:r w:rsidRPr="004A72D8">
        <w:rPr>
          <w:lang w:eastAsia="ru-RU"/>
        </w:rPr>
        <w:t xml:space="preserve">Предоставление в </w:t>
      </w:r>
      <w:r w:rsidR="003A378C" w:rsidRPr="004A72D8">
        <w:rPr>
          <w:lang w:eastAsia="ru-RU"/>
        </w:rPr>
        <w:t>ГИС ГМП</w:t>
      </w:r>
      <w:r w:rsidRPr="004A72D8">
        <w:rPr>
          <w:lang w:eastAsia="ru-RU"/>
        </w:rPr>
        <w:t xml:space="preserve"> </w:t>
      </w:r>
      <w:r w:rsidRPr="004A72D8">
        <w:rPr>
          <w:szCs w:val="28"/>
        </w:rPr>
        <w:t>извещения о приеме к исполнению распоряжения</w:t>
      </w:r>
      <w:r w:rsidRPr="004A72D8">
        <w:rPr>
          <w:lang w:eastAsia="ru-RU"/>
        </w:rPr>
        <w:t xml:space="preserve"> осуществляется путем выполнения запроса по Виду сведений «</w:t>
      </w:r>
      <w:r w:rsidRPr="004A72D8">
        <w:t>Прием информации об уплате (информации из распоряжения плательщика)»</w:t>
      </w:r>
      <w:r w:rsidRPr="004A72D8">
        <w:rPr>
          <w:lang w:eastAsia="ru-RU"/>
        </w:rPr>
        <w:t xml:space="preserve"> </w:t>
      </w:r>
      <w:r w:rsidR="005C78C4" w:rsidRPr="004A72D8">
        <w:rPr>
          <w:lang w:eastAsia="ru-RU"/>
        </w:rPr>
        <w:t>с указанием в статусе, отражающем изменение данных</w:t>
      </w:r>
      <w:r w:rsidR="0062539E" w:rsidRPr="004A72D8">
        <w:rPr>
          <w:lang w:eastAsia="ru-RU"/>
        </w:rPr>
        <w:t>,</w:t>
      </w:r>
      <w:r w:rsidR="005C78C4" w:rsidRPr="004A72D8">
        <w:rPr>
          <w:lang w:eastAsia="ru-RU"/>
        </w:rPr>
        <w:t xml:space="preserve"> значения «1» (</w:t>
      </w:r>
      <w:proofErr w:type="spellStart"/>
      <w:r w:rsidR="005C78C4" w:rsidRPr="004A72D8">
        <w:rPr>
          <w:iCs/>
        </w:rPr>
        <w:t>ChangeStatus</w:t>
      </w:r>
      <w:proofErr w:type="spellEnd"/>
      <w:r w:rsidR="005C78C4" w:rsidRPr="004A72D8">
        <w:rPr>
          <w:iCs/>
        </w:rPr>
        <w:t>@</w:t>
      </w:r>
      <w:r w:rsidR="005C78C4" w:rsidRPr="004A72D8">
        <w:rPr>
          <w:iCs/>
          <w:lang w:val="en-US"/>
        </w:rPr>
        <w:t>meaning</w:t>
      </w:r>
      <w:r w:rsidR="005C78C4" w:rsidRPr="004A72D8">
        <w:rPr>
          <w:iCs/>
        </w:rPr>
        <w:t xml:space="preserve"> = «1»).</w:t>
      </w:r>
    </w:p>
    <w:p w14:paraId="3844E6A6" w14:textId="35A06BD4" w:rsidR="008D5CCB" w:rsidRPr="004A72D8" w:rsidRDefault="008D5CCB" w:rsidP="008D5CCB">
      <w:pPr>
        <w:pStyle w:val="af6"/>
        <w:jc w:val="both"/>
        <w:rPr>
          <w:lang w:eastAsia="ru-RU"/>
        </w:rPr>
      </w:pPr>
      <w:r w:rsidRPr="004A72D8">
        <w:rPr>
          <w:lang w:eastAsia="ru-RU"/>
        </w:rPr>
        <w:t xml:space="preserve">Предоставление в </w:t>
      </w:r>
      <w:r w:rsidR="003A378C" w:rsidRPr="004A72D8">
        <w:rPr>
          <w:lang w:eastAsia="ru-RU"/>
        </w:rPr>
        <w:t>ГИС ГМП</w:t>
      </w:r>
      <w:r w:rsidRPr="004A72D8">
        <w:rPr>
          <w:lang w:eastAsia="ru-RU"/>
        </w:rPr>
        <w:t xml:space="preserve"> уточнения ранее предоставленной участником информации об уплате денежных средств осуществляется путем выполнения запроса по Виду сведений «</w:t>
      </w:r>
      <w:r w:rsidRPr="004A72D8">
        <w:t>Прием информации об уплате (информации из распоряжения плательщика)»</w:t>
      </w:r>
      <w:r w:rsidRPr="004A72D8">
        <w:rPr>
          <w:lang w:eastAsia="ru-RU"/>
        </w:rPr>
        <w:t xml:space="preserve"> </w:t>
      </w:r>
      <w:r w:rsidR="005C78C4" w:rsidRPr="004A72D8">
        <w:rPr>
          <w:lang w:eastAsia="ru-RU"/>
        </w:rPr>
        <w:t>с указанием в статусе, отражающем изменение данных</w:t>
      </w:r>
      <w:r w:rsidR="0062539E" w:rsidRPr="004A72D8">
        <w:rPr>
          <w:lang w:eastAsia="ru-RU"/>
        </w:rPr>
        <w:t>,</w:t>
      </w:r>
      <w:r w:rsidR="005C78C4" w:rsidRPr="004A72D8">
        <w:rPr>
          <w:lang w:eastAsia="ru-RU"/>
        </w:rPr>
        <w:t xml:space="preserve"> значения «2» (</w:t>
      </w:r>
      <w:proofErr w:type="spellStart"/>
      <w:r w:rsidR="005C78C4" w:rsidRPr="004A72D8">
        <w:rPr>
          <w:iCs/>
        </w:rPr>
        <w:t>ChangeStatus</w:t>
      </w:r>
      <w:proofErr w:type="spellEnd"/>
      <w:r w:rsidR="005C78C4" w:rsidRPr="004A72D8">
        <w:rPr>
          <w:iCs/>
        </w:rPr>
        <w:t>@</w:t>
      </w:r>
      <w:r w:rsidR="005C78C4" w:rsidRPr="004A72D8">
        <w:rPr>
          <w:iCs/>
          <w:lang w:val="en-US"/>
        </w:rPr>
        <w:t>meaning</w:t>
      </w:r>
      <w:r w:rsidR="005C78C4" w:rsidRPr="004A72D8">
        <w:rPr>
          <w:iCs/>
        </w:rPr>
        <w:t xml:space="preserve"> = «2»)</w:t>
      </w:r>
      <w:r w:rsidRPr="004A72D8">
        <w:rPr>
          <w:lang w:eastAsia="ru-RU"/>
        </w:rPr>
        <w:t xml:space="preserve"> и основания изменения. При этом в извещении должен быть указан тот же У</w:t>
      </w:r>
      <w:r w:rsidR="00533B9F" w:rsidRPr="004A72D8">
        <w:rPr>
          <w:lang w:eastAsia="ru-RU"/>
        </w:rPr>
        <w:t>ИП</w:t>
      </w:r>
      <w:r w:rsidRPr="004A72D8">
        <w:rPr>
          <w:lang w:eastAsia="ru-RU"/>
        </w:rPr>
        <w:t xml:space="preserve">, что и в уточняемом </w:t>
      </w:r>
      <w:r w:rsidR="00533B9F" w:rsidRPr="004A72D8">
        <w:rPr>
          <w:szCs w:val="28"/>
        </w:rPr>
        <w:t>извещении о приеме к исполнению распоряжения</w:t>
      </w:r>
      <w:r w:rsidRPr="004A72D8">
        <w:rPr>
          <w:lang w:eastAsia="ru-RU"/>
        </w:rPr>
        <w:t>.</w:t>
      </w:r>
    </w:p>
    <w:p w14:paraId="46514F30" w14:textId="74B97B0B" w:rsidR="008D5CCB" w:rsidRPr="004A72D8" w:rsidRDefault="008D5CCB" w:rsidP="008D5CCB">
      <w:pPr>
        <w:pStyle w:val="af6"/>
        <w:jc w:val="both"/>
        <w:rPr>
          <w:lang w:eastAsia="ru-RU"/>
        </w:rPr>
      </w:pPr>
      <w:r w:rsidRPr="004A72D8">
        <w:rPr>
          <w:lang w:eastAsia="ru-RU"/>
        </w:rPr>
        <w:t xml:space="preserve">Предоставление в </w:t>
      </w:r>
      <w:r w:rsidR="003A378C" w:rsidRPr="004A72D8">
        <w:rPr>
          <w:lang w:eastAsia="ru-RU"/>
        </w:rPr>
        <w:t>ГИС ГМП</w:t>
      </w:r>
      <w:r w:rsidRPr="004A72D8">
        <w:rPr>
          <w:lang w:eastAsia="ru-RU"/>
        </w:rPr>
        <w:t xml:space="preserve"> уточнения ранее предоставленной участником информации</w:t>
      </w:r>
      <w:r w:rsidRPr="004A72D8" w:rsidDel="00B700EE">
        <w:rPr>
          <w:lang w:eastAsia="ru-RU"/>
        </w:rPr>
        <w:t xml:space="preserve"> </w:t>
      </w:r>
      <w:r w:rsidRPr="004A72D8">
        <w:rPr>
          <w:lang w:eastAsia="ru-RU"/>
        </w:rPr>
        <w:t xml:space="preserve">при аннулировании осуществляется путем </w:t>
      </w:r>
      <w:r w:rsidRPr="004A72D8">
        <w:rPr>
          <w:lang w:eastAsia="ru-RU"/>
        </w:rPr>
        <w:lastRenderedPageBreak/>
        <w:t>выполнения запроса по Виду сведений «</w:t>
      </w:r>
      <w:r w:rsidRPr="004A72D8">
        <w:t>Прием информации об уплате (информации из распоряжения плательщика)»</w:t>
      </w:r>
      <w:r w:rsidRPr="004A72D8">
        <w:rPr>
          <w:lang w:eastAsia="ru-RU"/>
        </w:rPr>
        <w:t xml:space="preserve"> </w:t>
      </w:r>
      <w:r w:rsidR="005C78C4" w:rsidRPr="004A72D8">
        <w:rPr>
          <w:lang w:eastAsia="ru-RU"/>
        </w:rPr>
        <w:t>с указанием в статусе, отражающем изменение данных</w:t>
      </w:r>
      <w:r w:rsidR="00246DB5" w:rsidRPr="004A72D8">
        <w:rPr>
          <w:lang w:eastAsia="ru-RU"/>
        </w:rPr>
        <w:t>,</w:t>
      </w:r>
      <w:r w:rsidR="005C78C4" w:rsidRPr="004A72D8">
        <w:rPr>
          <w:lang w:eastAsia="ru-RU"/>
        </w:rPr>
        <w:t xml:space="preserve"> значения «3» (</w:t>
      </w:r>
      <w:proofErr w:type="spellStart"/>
      <w:r w:rsidR="005C78C4" w:rsidRPr="004A72D8">
        <w:rPr>
          <w:iCs/>
        </w:rPr>
        <w:t>ChangeStatus</w:t>
      </w:r>
      <w:proofErr w:type="spellEnd"/>
      <w:r w:rsidR="005C78C4" w:rsidRPr="004A72D8">
        <w:rPr>
          <w:iCs/>
        </w:rPr>
        <w:t>@</w:t>
      </w:r>
      <w:r w:rsidR="005C78C4" w:rsidRPr="004A72D8">
        <w:rPr>
          <w:iCs/>
          <w:lang w:val="en-US"/>
        </w:rPr>
        <w:t>meaning</w:t>
      </w:r>
      <w:r w:rsidR="005C78C4" w:rsidRPr="004A72D8">
        <w:rPr>
          <w:iCs/>
        </w:rPr>
        <w:t xml:space="preserve"> = «3») </w:t>
      </w:r>
      <w:r w:rsidRPr="004A72D8">
        <w:rPr>
          <w:lang w:eastAsia="ru-RU"/>
        </w:rPr>
        <w:t>и основания аннулирования. При этом в извещении должен быть указан тот же УИ</w:t>
      </w:r>
      <w:r w:rsidR="00533B9F" w:rsidRPr="004A72D8">
        <w:rPr>
          <w:lang w:eastAsia="ru-RU"/>
        </w:rPr>
        <w:t>П</w:t>
      </w:r>
      <w:r w:rsidRPr="004A72D8">
        <w:rPr>
          <w:lang w:eastAsia="ru-RU"/>
        </w:rPr>
        <w:t xml:space="preserve">, что и в уточняемом </w:t>
      </w:r>
      <w:r w:rsidR="00533B9F" w:rsidRPr="004A72D8">
        <w:rPr>
          <w:szCs w:val="28"/>
        </w:rPr>
        <w:t>извещении о приеме к исполнению распоряжения.</w:t>
      </w:r>
    </w:p>
    <w:p w14:paraId="3857B8F5" w14:textId="77777777" w:rsidR="00E67F77" w:rsidRPr="004A72D8" w:rsidRDefault="0037659C" w:rsidP="00D52657">
      <w:pPr>
        <w:pStyle w:val="2"/>
      </w:pPr>
      <w:bookmarkStart w:id="71" w:name="_Ref497987228"/>
      <w:bookmarkStart w:id="72" w:name="_Toc498593020"/>
      <w:bookmarkStart w:id="73" w:name="_Toc499569231"/>
      <w:r w:rsidRPr="004A72D8">
        <w:t>Предоставление участниками информации о возвратах</w:t>
      </w:r>
      <w:bookmarkEnd w:id="71"/>
      <w:bookmarkEnd w:id="72"/>
      <w:bookmarkEnd w:id="73"/>
    </w:p>
    <w:p w14:paraId="185F64A6" w14:textId="4AE3F22F" w:rsidR="0037659C" w:rsidRPr="004A72D8" w:rsidRDefault="0037659C" w:rsidP="0037659C">
      <w:pPr>
        <w:pStyle w:val="af6"/>
        <w:jc w:val="both"/>
      </w:pPr>
      <w:r w:rsidRPr="004A72D8">
        <w:t>Для предоставления информации о возвратах участники должны получить возможност</w:t>
      </w:r>
      <w:r w:rsidR="009B0B48" w:rsidRPr="004A72D8">
        <w:t>ь</w:t>
      </w:r>
      <w:r w:rsidRPr="004A72D8">
        <w:t xml:space="preserve"> доступа к Виду сведений «Прием информации</w:t>
      </w:r>
      <w:r w:rsidR="00966286" w:rsidRPr="004A72D8">
        <w:t xml:space="preserve"> </w:t>
      </w:r>
      <w:r w:rsidR="009D7639">
        <w:br/>
      </w:r>
      <w:r w:rsidR="00966286" w:rsidRPr="004A72D8">
        <w:t>о возврате</w:t>
      </w:r>
      <w:r w:rsidRPr="004A72D8">
        <w:t xml:space="preserve">» (ID вида сведений </w:t>
      </w:r>
      <w:r w:rsidR="00966286" w:rsidRPr="004A72D8">
        <w:t>VS00666v001-RKZN02</w:t>
      </w:r>
      <w:r w:rsidRPr="004A72D8">
        <w:t xml:space="preserve">). В карточке ВС </w:t>
      </w:r>
      <w:r w:rsidR="009D7639">
        <w:br/>
      </w:r>
      <w:r w:rsidRPr="004A72D8">
        <w:t xml:space="preserve">на технологическом портале СМЭВ (ссылка на карточку приведена </w:t>
      </w:r>
      <w:r w:rsidR="00FF1431">
        <w:br/>
      </w:r>
      <w:r w:rsidRPr="004A72D8">
        <w:t>в разделе </w:t>
      </w:r>
      <w:r w:rsidRPr="004A72D8">
        <w:fldChar w:fldCharType="begin"/>
      </w:r>
      <w:r w:rsidRPr="004A72D8">
        <w:instrText xml:space="preserve"> REF _Ref497404405 \n \h  \* MERGEFORMAT </w:instrText>
      </w:r>
      <w:r w:rsidRPr="004A72D8">
        <w:fldChar w:fldCharType="separate"/>
      </w:r>
      <w:r w:rsidR="006B680B">
        <w:t>4.2</w:t>
      </w:r>
      <w:r w:rsidRPr="004A72D8">
        <w:fldChar w:fldCharType="end"/>
      </w:r>
      <w:r w:rsidRPr="004A72D8">
        <w:t xml:space="preserve"> настоящего документа) опубликована следующая информация:</w:t>
      </w:r>
    </w:p>
    <w:p w14:paraId="1EA4FF63" w14:textId="77777777" w:rsidR="0037659C" w:rsidRPr="004A72D8" w:rsidRDefault="0037659C" w:rsidP="00E506B3">
      <w:pPr>
        <w:pStyle w:val="af6"/>
        <w:numPr>
          <w:ilvl w:val="0"/>
          <w:numId w:val="4"/>
        </w:numPr>
        <w:jc w:val="both"/>
      </w:pPr>
      <w:r w:rsidRPr="004A72D8">
        <w:t>формат сведений (XML-схема);</w:t>
      </w:r>
    </w:p>
    <w:p w14:paraId="3AE62C97" w14:textId="77777777" w:rsidR="0037659C" w:rsidRPr="004A72D8" w:rsidRDefault="0037659C" w:rsidP="00E506B3">
      <w:pPr>
        <w:pStyle w:val="af6"/>
        <w:numPr>
          <w:ilvl w:val="0"/>
          <w:numId w:val="4"/>
        </w:numPr>
        <w:jc w:val="both"/>
      </w:pPr>
      <w:r w:rsidRPr="004A72D8">
        <w:t>эталонные сообщения;</w:t>
      </w:r>
    </w:p>
    <w:p w14:paraId="2B497C77" w14:textId="77777777" w:rsidR="0037659C" w:rsidRPr="004A72D8" w:rsidRDefault="0037659C" w:rsidP="00E506B3">
      <w:pPr>
        <w:pStyle w:val="af6"/>
        <w:numPr>
          <w:ilvl w:val="0"/>
          <w:numId w:val="4"/>
        </w:numPr>
        <w:jc w:val="both"/>
      </w:pPr>
      <w:r w:rsidRPr="004A72D8">
        <w:t>руководство пользователя.</w:t>
      </w:r>
    </w:p>
    <w:p w14:paraId="3D38B261" w14:textId="77777777" w:rsidR="0037659C" w:rsidRPr="004A72D8" w:rsidRDefault="00966286" w:rsidP="0037659C">
      <w:pPr>
        <w:pStyle w:val="af6"/>
        <w:jc w:val="both"/>
      </w:pPr>
      <w:r w:rsidRPr="004A72D8">
        <w:rPr>
          <w:lang w:eastAsia="ru-RU"/>
        </w:rPr>
        <w:t xml:space="preserve">Описание полей запроса приведено в разделе 4.2 руководства пользователя Вида сведения </w:t>
      </w:r>
      <w:r w:rsidR="0037659C" w:rsidRPr="004A72D8">
        <w:rPr>
          <w:lang w:eastAsia="ru-RU"/>
        </w:rPr>
        <w:t>«</w:t>
      </w:r>
      <w:r w:rsidR="0037659C" w:rsidRPr="004A72D8">
        <w:t xml:space="preserve">Прием информации </w:t>
      </w:r>
      <w:r w:rsidRPr="004A72D8">
        <w:t>о возврате</w:t>
      </w:r>
      <w:r w:rsidR="0037659C" w:rsidRPr="004A72D8">
        <w:t>».</w:t>
      </w:r>
    </w:p>
    <w:p w14:paraId="43200236" w14:textId="77777777" w:rsidR="0037659C" w:rsidRPr="004A72D8" w:rsidRDefault="00966286" w:rsidP="0037659C">
      <w:pPr>
        <w:pStyle w:val="af6"/>
        <w:jc w:val="both"/>
      </w:pPr>
      <w:r w:rsidRPr="004A72D8">
        <w:t>Описание полей ответа на запрос приведено в разделе 4.3 р</w:t>
      </w:r>
      <w:r w:rsidRPr="004A72D8">
        <w:rPr>
          <w:lang w:eastAsia="ru-RU"/>
        </w:rPr>
        <w:t xml:space="preserve">уководства пользователя Вида сведений </w:t>
      </w:r>
      <w:r w:rsidR="0037659C" w:rsidRPr="004A72D8">
        <w:rPr>
          <w:lang w:eastAsia="ru-RU"/>
        </w:rPr>
        <w:t>«</w:t>
      </w:r>
      <w:r w:rsidR="0037659C" w:rsidRPr="004A72D8">
        <w:t xml:space="preserve">Прием информации </w:t>
      </w:r>
      <w:r w:rsidRPr="004A72D8">
        <w:t>о возврате</w:t>
      </w:r>
      <w:r w:rsidR="0037659C" w:rsidRPr="004A72D8">
        <w:t>».</w:t>
      </w:r>
    </w:p>
    <w:p w14:paraId="3E01BCB1" w14:textId="75C35F8C" w:rsidR="0037659C" w:rsidRPr="004A72D8" w:rsidRDefault="0037659C" w:rsidP="0037659C">
      <w:pPr>
        <w:pStyle w:val="af6"/>
        <w:jc w:val="both"/>
        <w:rPr>
          <w:lang w:eastAsia="ru-RU"/>
        </w:rPr>
      </w:pPr>
      <w:r w:rsidRPr="004A72D8">
        <w:rPr>
          <w:lang w:eastAsia="ru-RU"/>
        </w:rPr>
        <w:t xml:space="preserve">Полномочие участника </w:t>
      </w:r>
      <w:r w:rsidR="003A378C" w:rsidRPr="004A72D8">
        <w:rPr>
          <w:lang w:eastAsia="ru-RU"/>
        </w:rPr>
        <w:t>ГИС ГМП</w:t>
      </w:r>
      <w:r w:rsidRPr="004A72D8">
        <w:rPr>
          <w:lang w:eastAsia="ru-RU"/>
        </w:rPr>
        <w:t>, с которым возможен доступ к Виду сведений:</w:t>
      </w:r>
      <w:r w:rsidR="00951D98" w:rsidRPr="004A72D8">
        <w:rPr>
          <w:lang w:eastAsia="ru-RU"/>
        </w:rPr>
        <w:t xml:space="preserve"> АН</w:t>
      </w:r>
      <w:r w:rsidR="00535D65" w:rsidRPr="004A72D8">
        <w:rPr>
          <w:lang w:eastAsia="ru-RU"/>
        </w:rPr>
        <w:t xml:space="preserve">, </w:t>
      </w:r>
      <w:r w:rsidR="00951D98" w:rsidRPr="004A72D8">
        <w:rPr>
          <w:lang w:eastAsia="ru-RU"/>
        </w:rPr>
        <w:t>ГАН.</w:t>
      </w:r>
    </w:p>
    <w:p w14:paraId="1515634B" w14:textId="31C8BE05" w:rsidR="009354DC" w:rsidRPr="004A72D8" w:rsidRDefault="009354DC" w:rsidP="00D52657">
      <w:pPr>
        <w:pStyle w:val="3Section1113"/>
      </w:pPr>
      <w:bookmarkStart w:id="74" w:name="_Ref497987251"/>
      <w:bookmarkStart w:id="75" w:name="_Toc498593021"/>
      <w:bookmarkStart w:id="76" w:name="_Toc499569232"/>
      <w:r w:rsidRPr="004A72D8">
        <w:t xml:space="preserve">Особенности </w:t>
      </w:r>
      <w:r w:rsidR="00922B53" w:rsidRPr="004A72D8">
        <w:t xml:space="preserve">предоставления </w:t>
      </w:r>
      <w:r w:rsidRPr="004A72D8">
        <w:t xml:space="preserve">информации и </w:t>
      </w:r>
      <w:r w:rsidR="00922B53" w:rsidRPr="004A72D8">
        <w:t xml:space="preserve">уточнения </w:t>
      </w:r>
      <w:r w:rsidRPr="004A72D8">
        <w:t>ранее предоставленной информации</w:t>
      </w:r>
      <w:bookmarkEnd w:id="74"/>
      <w:bookmarkEnd w:id="75"/>
      <w:bookmarkEnd w:id="76"/>
    </w:p>
    <w:p w14:paraId="708EFD26" w14:textId="25CEC3FA" w:rsidR="005C78C4" w:rsidRPr="004A72D8" w:rsidRDefault="005C78C4" w:rsidP="005C78C4">
      <w:pPr>
        <w:pStyle w:val="af6"/>
        <w:jc w:val="both"/>
        <w:rPr>
          <w:lang w:eastAsia="ru-RU"/>
        </w:rPr>
      </w:pPr>
      <w:r w:rsidRPr="004A72D8">
        <w:rPr>
          <w:lang w:eastAsia="ru-RU"/>
        </w:rPr>
        <w:t xml:space="preserve">Предоставление в </w:t>
      </w:r>
      <w:r w:rsidR="003A378C" w:rsidRPr="004A72D8">
        <w:rPr>
          <w:lang w:eastAsia="ru-RU"/>
        </w:rPr>
        <w:t>ГИС ГМП</w:t>
      </w:r>
      <w:r w:rsidRPr="004A72D8">
        <w:rPr>
          <w:lang w:eastAsia="ru-RU"/>
        </w:rPr>
        <w:t xml:space="preserve"> извещения о возврате осуществляется путем выполнения запроса по Виду сведений «</w:t>
      </w:r>
      <w:r w:rsidRPr="004A72D8">
        <w:t xml:space="preserve">Прием информации </w:t>
      </w:r>
      <w:r w:rsidR="00FF1431">
        <w:br/>
      </w:r>
      <w:r w:rsidRPr="004A72D8">
        <w:t>о возврате»</w:t>
      </w:r>
      <w:r w:rsidRPr="004A72D8">
        <w:rPr>
          <w:lang w:eastAsia="ru-RU"/>
        </w:rPr>
        <w:t xml:space="preserve"> с указанием в статусе, отражающем изменение данных</w:t>
      </w:r>
      <w:r w:rsidR="00053725" w:rsidRPr="004A72D8">
        <w:rPr>
          <w:lang w:eastAsia="ru-RU"/>
        </w:rPr>
        <w:t>,</w:t>
      </w:r>
      <w:r w:rsidRPr="004A72D8">
        <w:rPr>
          <w:lang w:eastAsia="ru-RU"/>
        </w:rPr>
        <w:t xml:space="preserve"> значения «1» (</w:t>
      </w:r>
      <w:proofErr w:type="spellStart"/>
      <w:r w:rsidRPr="004A72D8">
        <w:rPr>
          <w:iCs/>
        </w:rPr>
        <w:t>ChangeStatus</w:t>
      </w:r>
      <w:proofErr w:type="spellEnd"/>
      <w:r w:rsidRPr="004A72D8">
        <w:rPr>
          <w:iCs/>
        </w:rPr>
        <w:t>@</w:t>
      </w:r>
      <w:r w:rsidRPr="004A72D8">
        <w:rPr>
          <w:iCs/>
          <w:lang w:val="en-US"/>
        </w:rPr>
        <w:t>meaning</w:t>
      </w:r>
      <w:r w:rsidRPr="004A72D8">
        <w:rPr>
          <w:iCs/>
        </w:rPr>
        <w:t xml:space="preserve"> = «1»).</w:t>
      </w:r>
    </w:p>
    <w:p w14:paraId="38929C65" w14:textId="42656090" w:rsidR="005C78C4" w:rsidRPr="004A72D8" w:rsidRDefault="005C78C4" w:rsidP="005C78C4">
      <w:pPr>
        <w:pStyle w:val="af6"/>
        <w:jc w:val="both"/>
        <w:rPr>
          <w:lang w:eastAsia="ru-RU"/>
        </w:rPr>
      </w:pPr>
      <w:r w:rsidRPr="004A72D8">
        <w:rPr>
          <w:lang w:eastAsia="ru-RU"/>
        </w:rPr>
        <w:t xml:space="preserve">Предоставление в </w:t>
      </w:r>
      <w:r w:rsidR="003A378C" w:rsidRPr="004A72D8">
        <w:rPr>
          <w:lang w:eastAsia="ru-RU"/>
        </w:rPr>
        <w:t>ГИС ГМП</w:t>
      </w:r>
      <w:r w:rsidRPr="004A72D8">
        <w:rPr>
          <w:lang w:eastAsia="ru-RU"/>
        </w:rPr>
        <w:t xml:space="preserve"> уточнения ранее предоставленной участником информации о возврате денежных средств осуществляется путем выполнения запроса по Виду сведений «</w:t>
      </w:r>
      <w:r w:rsidRPr="004A72D8">
        <w:t>Прием информации о возврате»</w:t>
      </w:r>
      <w:r w:rsidRPr="004A72D8">
        <w:rPr>
          <w:lang w:eastAsia="ru-RU"/>
        </w:rPr>
        <w:t xml:space="preserve"> </w:t>
      </w:r>
      <w:r w:rsidR="00FF1431">
        <w:rPr>
          <w:lang w:eastAsia="ru-RU"/>
        </w:rPr>
        <w:br/>
      </w:r>
      <w:r w:rsidRPr="004A72D8">
        <w:rPr>
          <w:lang w:eastAsia="ru-RU"/>
        </w:rPr>
        <w:t>с указанием в статусе, отражающем изменение данных</w:t>
      </w:r>
      <w:r w:rsidR="00053725" w:rsidRPr="004A72D8">
        <w:rPr>
          <w:lang w:eastAsia="ru-RU"/>
        </w:rPr>
        <w:t>,</w:t>
      </w:r>
      <w:r w:rsidRPr="004A72D8">
        <w:rPr>
          <w:lang w:eastAsia="ru-RU"/>
        </w:rPr>
        <w:t xml:space="preserve"> значения «2» (</w:t>
      </w:r>
      <w:proofErr w:type="spellStart"/>
      <w:r w:rsidRPr="004A72D8">
        <w:rPr>
          <w:iCs/>
        </w:rPr>
        <w:t>ChangeStatus</w:t>
      </w:r>
      <w:proofErr w:type="spellEnd"/>
      <w:r w:rsidRPr="004A72D8">
        <w:rPr>
          <w:iCs/>
        </w:rPr>
        <w:t>@</w:t>
      </w:r>
      <w:r w:rsidRPr="004A72D8">
        <w:rPr>
          <w:iCs/>
          <w:lang w:val="en-US"/>
        </w:rPr>
        <w:t>meaning</w:t>
      </w:r>
      <w:r w:rsidRPr="004A72D8">
        <w:rPr>
          <w:iCs/>
        </w:rPr>
        <w:t xml:space="preserve"> = «2»)</w:t>
      </w:r>
      <w:r w:rsidRPr="004A72D8">
        <w:rPr>
          <w:lang w:eastAsia="ru-RU"/>
        </w:rPr>
        <w:t xml:space="preserve"> и основания изменения. При этом </w:t>
      </w:r>
      <w:r w:rsidR="00FF1431">
        <w:rPr>
          <w:lang w:eastAsia="ru-RU"/>
        </w:rPr>
        <w:br/>
      </w:r>
      <w:r w:rsidRPr="004A72D8">
        <w:rPr>
          <w:lang w:eastAsia="ru-RU"/>
        </w:rPr>
        <w:t>в извещении должен быть указан тот же УИВ, что и в уточняемом извещении о возврате.</w:t>
      </w:r>
    </w:p>
    <w:p w14:paraId="6B869B0A" w14:textId="2DF08DDD" w:rsidR="005C78C4" w:rsidRPr="004A72D8" w:rsidRDefault="005C78C4" w:rsidP="005C78C4">
      <w:pPr>
        <w:pStyle w:val="af6"/>
        <w:jc w:val="both"/>
        <w:rPr>
          <w:lang w:eastAsia="ru-RU"/>
        </w:rPr>
      </w:pPr>
      <w:r w:rsidRPr="004A72D8">
        <w:rPr>
          <w:lang w:eastAsia="ru-RU"/>
        </w:rPr>
        <w:lastRenderedPageBreak/>
        <w:t xml:space="preserve">Предоставление в </w:t>
      </w:r>
      <w:r w:rsidR="003A378C" w:rsidRPr="004A72D8">
        <w:rPr>
          <w:lang w:eastAsia="ru-RU"/>
        </w:rPr>
        <w:t>ГИС ГМП</w:t>
      </w:r>
      <w:r w:rsidRPr="004A72D8">
        <w:rPr>
          <w:lang w:eastAsia="ru-RU"/>
        </w:rPr>
        <w:t xml:space="preserve"> уточнения ранее предоставленной участником информации</w:t>
      </w:r>
      <w:r w:rsidRPr="004A72D8" w:rsidDel="00B700EE">
        <w:rPr>
          <w:lang w:eastAsia="ru-RU"/>
        </w:rPr>
        <w:t xml:space="preserve"> </w:t>
      </w:r>
      <w:r w:rsidRPr="004A72D8">
        <w:rPr>
          <w:lang w:eastAsia="ru-RU"/>
        </w:rPr>
        <w:t>при аннулировании осуществляется путем выполнения запроса по Виду сведений «</w:t>
      </w:r>
      <w:r w:rsidRPr="004A72D8">
        <w:t>Прием информации о возврате»</w:t>
      </w:r>
      <w:r w:rsidRPr="004A72D8">
        <w:rPr>
          <w:lang w:eastAsia="ru-RU"/>
        </w:rPr>
        <w:t xml:space="preserve"> </w:t>
      </w:r>
      <w:r w:rsidR="00FF1431">
        <w:rPr>
          <w:lang w:eastAsia="ru-RU"/>
        </w:rPr>
        <w:br/>
      </w:r>
      <w:r w:rsidRPr="004A72D8">
        <w:rPr>
          <w:lang w:eastAsia="ru-RU"/>
        </w:rPr>
        <w:t>с указанием в статусе, отражающем изменение данных</w:t>
      </w:r>
      <w:r w:rsidR="0023759C" w:rsidRPr="004A72D8">
        <w:rPr>
          <w:lang w:eastAsia="ru-RU"/>
        </w:rPr>
        <w:t>,</w:t>
      </w:r>
      <w:r w:rsidRPr="004A72D8">
        <w:rPr>
          <w:lang w:eastAsia="ru-RU"/>
        </w:rPr>
        <w:t xml:space="preserve"> значения «3» (</w:t>
      </w:r>
      <w:proofErr w:type="spellStart"/>
      <w:r w:rsidRPr="004A72D8">
        <w:rPr>
          <w:iCs/>
        </w:rPr>
        <w:t>ChangeStatus</w:t>
      </w:r>
      <w:proofErr w:type="spellEnd"/>
      <w:r w:rsidRPr="004A72D8">
        <w:rPr>
          <w:iCs/>
        </w:rPr>
        <w:t>@</w:t>
      </w:r>
      <w:r w:rsidRPr="004A72D8">
        <w:rPr>
          <w:iCs/>
          <w:lang w:val="en-US"/>
        </w:rPr>
        <w:t>meaning</w:t>
      </w:r>
      <w:r w:rsidRPr="004A72D8">
        <w:rPr>
          <w:iCs/>
        </w:rPr>
        <w:t xml:space="preserve"> = «3»)</w:t>
      </w:r>
      <w:r w:rsidRPr="004A72D8">
        <w:rPr>
          <w:lang w:eastAsia="ru-RU"/>
        </w:rPr>
        <w:t xml:space="preserve"> и основания аннулирования. При этом </w:t>
      </w:r>
      <w:r w:rsidR="00FF1431">
        <w:rPr>
          <w:lang w:eastAsia="ru-RU"/>
        </w:rPr>
        <w:br/>
      </w:r>
      <w:r w:rsidRPr="004A72D8">
        <w:rPr>
          <w:lang w:eastAsia="ru-RU"/>
        </w:rPr>
        <w:t>в извещении должен быть указан тот же УИВ, что и в уточняемом извещении о возврате.</w:t>
      </w:r>
    </w:p>
    <w:p w14:paraId="25F6D25C" w14:textId="4F18CE76" w:rsidR="005C78C4" w:rsidRPr="004A72D8" w:rsidRDefault="005C78C4" w:rsidP="005C78C4">
      <w:pPr>
        <w:pStyle w:val="af6"/>
        <w:jc w:val="both"/>
        <w:rPr>
          <w:lang w:eastAsia="ru-RU"/>
        </w:rPr>
      </w:pPr>
      <w:r w:rsidRPr="004A72D8">
        <w:rPr>
          <w:lang w:eastAsia="ru-RU"/>
        </w:rPr>
        <w:t xml:space="preserve">Предоставление в </w:t>
      </w:r>
      <w:r w:rsidR="003A378C" w:rsidRPr="004A72D8">
        <w:rPr>
          <w:lang w:eastAsia="ru-RU"/>
        </w:rPr>
        <w:t>ГИС ГМП</w:t>
      </w:r>
      <w:r w:rsidRPr="004A72D8">
        <w:rPr>
          <w:lang w:eastAsia="ru-RU"/>
        </w:rPr>
        <w:t xml:space="preserve"> извещения об уточнении при восстановлении ранее аннулированного извещения о возврате осуществляется путем выполнения запроса по Виду сведений «</w:t>
      </w:r>
      <w:r w:rsidRPr="004A72D8">
        <w:t>Прием информации о возврате»</w:t>
      </w:r>
      <w:r w:rsidRPr="004A72D8">
        <w:rPr>
          <w:lang w:eastAsia="ru-RU"/>
        </w:rPr>
        <w:t xml:space="preserve"> с указанием в статусе, отражающем изменение данных</w:t>
      </w:r>
      <w:r w:rsidR="0023759C" w:rsidRPr="004A72D8">
        <w:rPr>
          <w:lang w:eastAsia="ru-RU"/>
        </w:rPr>
        <w:t>,</w:t>
      </w:r>
      <w:r w:rsidRPr="004A72D8">
        <w:rPr>
          <w:lang w:eastAsia="ru-RU"/>
        </w:rPr>
        <w:t xml:space="preserve"> значения «4» (</w:t>
      </w:r>
      <w:proofErr w:type="spellStart"/>
      <w:r w:rsidRPr="004A72D8">
        <w:rPr>
          <w:iCs/>
        </w:rPr>
        <w:t>ChangeStatus</w:t>
      </w:r>
      <w:proofErr w:type="spellEnd"/>
      <w:r w:rsidRPr="004A72D8">
        <w:rPr>
          <w:iCs/>
        </w:rPr>
        <w:t>@</w:t>
      </w:r>
      <w:r w:rsidRPr="004A72D8">
        <w:rPr>
          <w:iCs/>
          <w:lang w:val="en-US"/>
        </w:rPr>
        <w:t>meaning</w:t>
      </w:r>
      <w:r w:rsidRPr="004A72D8">
        <w:rPr>
          <w:iCs/>
        </w:rPr>
        <w:t xml:space="preserve"> = «4»)</w:t>
      </w:r>
      <w:r w:rsidRPr="004A72D8">
        <w:rPr>
          <w:lang w:eastAsia="ru-RU"/>
        </w:rPr>
        <w:t xml:space="preserve"> и основания восстановления извещения. При этом в извещении должен быть указан тот же УИВ, что и в уточняемом извещении о возврате.</w:t>
      </w:r>
    </w:p>
    <w:p w14:paraId="08F0D37D" w14:textId="1AA5CFED" w:rsidR="00E67F77" w:rsidRPr="004A72D8" w:rsidRDefault="00966286" w:rsidP="00D52657">
      <w:pPr>
        <w:pStyle w:val="2"/>
      </w:pPr>
      <w:bookmarkStart w:id="77" w:name="_Ref497987658"/>
      <w:bookmarkStart w:id="78" w:name="_Toc498593022"/>
      <w:bookmarkStart w:id="79" w:name="_Toc499569233"/>
      <w:r w:rsidRPr="004A72D8">
        <w:t xml:space="preserve">Получение участниками из </w:t>
      </w:r>
      <w:r w:rsidR="003A378C" w:rsidRPr="004A72D8">
        <w:t>ГИС ГМП</w:t>
      </w:r>
      <w:r w:rsidRPr="004A72D8">
        <w:t xml:space="preserve"> информации, необходимой для уплаты денежных средств</w:t>
      </w:r>
      <w:bookmarkEnd w:id="77"/>
      <w:bookmarkEnd w:id="78"/>
      <w:bookmarkEnd w:id="79"/>
    </w:p>
    <w:p w14:paraId="19EE2181" w14:textId="7B4598B8" w:rsidR="00966286" w:rsidRPr="004A72D8" w:rsidRDefault="00966286" w:rsidP="00966286">
      <w:pPr>
        <w:pStyle w:val="af6"/>
        <w:jc w:val="both"/>
      </w:pPr>
      <w:r w:rsidRPr="004A72D8">
        <w:t xml:space="preserve">Для </w:t>
      </w:r>
      <w:r w:rsidR="00D47EA6" w:rsidRPr="004A72D8">
        <w:t xml:space="preserve">получения из </w:t>
      </w:r>
      <w:r w:rsidR="003A378C" w:rsidRPr="004A72D8">
        <w:t>ГИС ГМП</w:t>
      </w:r>
      <w:r w:rsidRPr="004A72D8">
        <w:t xml:space="preserve"> информации, необходимой для уплаты денежных средств</w:t>
      </w:r>
      <w:r w:rsidR="00A11389">
        <w:t>,</w:t>
      </w:r>
      <w:r w:rsidRPr="004A72D8">
        <w:t xml:space="preserve"> участники должны получить возможност</w:t>
      </w:r>
      <w:r w:rsidR="00CE448E" w:rsidRPr="004A72D8">
        <w:t>ь</w:t>
      </w:r>
      <w:r w:rsidRPr="004A72D8">
        <w:t xml:space="preserve"> доступа к Виду сведений «Предоставление необходимой для уплаты информации» (ID вида сведений </w:t>
      </w:r>
      <w:r w:rsidR="00D47EA6" w:rsidRPr="004A72D8">
        <w:t>VS00679v001-RKZN02</w:t>
      </w:r>
      <w:r w:rsidRPr="004A72D8">
        <w:t>). В карточке ВС на технологическом портале СМЭВ (ссылка на карточку приведена в разделе </w:t>
      </w:r>
      <w:r w:rsidRPr="004A72D8">
        <w:fldChar w:fldCharType="begin"/>
      </w:r>
      <w:r w:rsidRPr="004A72D8">
        <w:instrText xml:space="preserve"> REF _Ref497404405 \n \h  \* MERGEFORMAT </w:instrText>
      </w:r>
      <w:r w:rsidRPr="004A72D8">
        <w:fldChar w:fldCharType="separate"/>
      </w:r>
      <w:r w:rsidR="006B680B">
        <w:t>4.2</w:t>
      </w:r>
      <w:r w:rsidRPr="004A72D8">
        <w:fldChar w:fldCharType="end"/>
      </w:r>
      <w:r w:rsidRPr="004A72D8">
        <w:t xml:space="preserve"> настоящего документа) опубликована следующая информация:</w:t>
      </w:r>
    </w:p>
    <w:p w14:paraId="5F880317" w14:textId="77777777" w:rsidR="00966286" w:rsidRPr="004A72D8" w:rsidRDefault="00966286" w:rsidP="00E506B3">
      <w:pPr>
        <w:pStyle w:val="af6"/>
        <w:numPr>
          <w:ilvl w:val="0"/>
          <w:numId w:val="4"/>
        </w:numPr>
        <w:jc w:val="both"/>
      </w:pPr>
      <w:r w:rsidRPr="004A72D8">
        <w:t>формат сведений (XML-схема);</w:t>
      </w:r>
    </w:p>
    <w:p w14:paraId="7FEB7027" w14:textId="77777777" w:rsidR="00966286" w:rsidRPr="004A72D8" w:rsidRDefault="00966286" w:rsidP="00E506B3">
      <w:pPr>
        <w:pStyle w:val="af6"/>
        <w:numPr>
          <w:ilvl w:val="0"/>
          <w:numId w:val="4"/>
        </w:numPr>
        <w:jc w:val="both"/>
      </w:pPr>
      <w:r w:rsidRPr="004A72D8">
        <w:t>эталонные сообщения;</w:t>
      </w:r>
    </w:p>
    <w:p w14:paraId="063A9077" w14:textId="77777777" w:rsidR="00966286" w:rsidRPr="004A72D8" w:rsidRDefault="00966286" w:rsidP="00E506B3">
      <w:pPr>
        <w:pStyle w:val="af6"/>
        <w:numPr>
          <w:ilvl w:val="0"/>
          <w:numId w:val="4"/>
        </w:numPr>
        <w:jc w:val="both"/>
      </w:pPr>
      <w:r w:rsidRPr="004A72D8">
        <w:t>руководство пользователя.</w:t>
      </w:r>
    </w:p>
    <w:p w14:paraId="0FC4E84B" w14:textId="77777777" w:rsidR="00966286" w:rsidRPr="004A72D8" w:rsidRDefault="00966286" w:rsidP="00966286">
      <w:pPr>
        <w:pStyle w:val="af6"/>
        <w:jc w:val="both"/>
      </w:pPr>
      <w:r w:rsidRPr="004A72D8">
        <w:rPr>
          <w:lang w:eastAsia="ru-RU"/>
        </w:rPr>
        <w:t>Описание полей запроса приведено в разделе 4.2 руководства пользователя Вида сведения «</w:t>
      </w:r>
      <w:r w:rsidRPr="004A72D8">
        <w:t>Предоставление необходимой для уплаты информации».</w:t>
      </w:r>
    </w:p>
    <w:p w14:paraId="10104E87" w14:textId="77777777" w:rsidR="00966286" w:rsidRPr="004A72D8" w:rsidRDefault="00966286" w:rsidP="00966286">
      <w:pPr>
        <w:pStyle w:val="af6"/>
        <w:jc w:val="both"/>
      </w:pPr>
      <w:r w:rsidRPr="004A72D8">
        <w:t>Описание полей ответа на запрос приведено в разделе 4.3 р</w:t>
      </w:r>
      <w:r w:rsidRPr="004A72D8">
        <w:rPr>
          <w:lang w:eastAsia="ru-RU"/>
        </w:rPr>
        <w:t>уководства пользователя Вида сведений «</w:t>
      </w:r>
      <w:r w:rsidRPr="004A72D8">
        <w:t>Предоставление необходимой для уплаты информации».</w:t>
      </w:r>
    </w:p>
    <w:p w14:paraId="5CA15D3E" w14:textId="38298633" w:rsidR="00966286" w:rsidRDefault="00966286" w:rsidP="00966286">
      <w:pPr>
        <w:pStyle w:val="af6"/>
        <w:jc w:val="both"/>
        <w:rPr>
          <w:lang w:eastAsia="ru-RU"/>
        </w:rPr>
      </w:pPr>
      <w:r w:rsidRPr="004A72D8">
        <w:rPr>
          <w:lang w:eastAsia="ru-RU"/>
        </w:rPr>
        <w:t xml:space="preserve">Полномочие участника </w:t>
      </w:r>
      <w:r w:rsidR="003A378C" w:rsidRPr="004A72D8">
        <w:rPr>
          <w:lang w:eastAsia="ru-RU"/>
        </w:rPr>
        <w:t>ГИС ГМП</w:t>
      </w:r>
      <w:r w:rsidRPr="004A72D8">
        <w:rPr>
          <w:lang w:eastAsia="ru-RU"/>
        </w:rPr>
        <w:t>, с которым возможен доступ к Виду сведений:</w:t>
      </w:r>
      <w:r w:rsidR="00535D65" w:rsidRPr="004A72D8">
        <w:rPr>
          <w:lang w:eastAsia="ru-RU"/>
        </w:rPr>
        <w:t xml:space="preserve"> АН, ГАН, АП, ГАП, АЗ, ГАЗ.</w:t>
      </w:r>
    </w:p>
    <w:p w14:paraId="007F334D" w14:textId="77777777" w:rsidR="00FF1431" w:rsidRDefault="00FF1431" w:rsidP="00966286">
      <w:pPr>
        <w:pStyle w:val="af6"/>
        <w:jc w:val="both"/>
        <w:rPr>
          <w:lang w:eastAsia="ru-RU"/>
        </w:rPr>
      </w:pPr>
    </w:p>
    <w:p w14:paraId="2ADFC68C" w14:textId="77777777" w:rsidR="00FF1431" w:rsidRPr="004A72D8" w:rsidRDefault="00FF1431" w:rsidP="00966286">
      <w:pPr>
        <w:pStyle w:val="af6"/>
        <w:jc w:val="both"/>
        <w:rPr>
          <w:lang w:eastAsia="ru-RU"/>
        </w:rPr>
      </w:pPr>
    </w:p>
    <w:p w14:paraId="79258285" w14:textId="70A439E1" w:rsidR="00D47EA6" w:rsidRPr="004A72D8" w:rsidRDefault="00D47EA6" w:rsidP="00D52657">
      <w:pPr>
        <w:pStyle w:val="3Section1113"/>
      </w:pPr>
      <w:bookmarkStart w:id="80" w:name="_Ref497987765"/>
      <w:bookmarkStart w:id="81" w:name="_Toc498593023"/>
      <w:bookmarkStart w:id="82" w:name="_Toc499569234"/>
      <w:r w:rsidRPr="004A72D8">
        <w:lastRenderedPageBreak/>
        <w:t>Доступные типы запросов по Виду сведений</w:t>
      </w:r>
      <w:bookmarkEnd w:id="80"/>
      <w:bookmarkEnd w:id="81"/>
      <w:bookmarkEnd w:id="82"/>
    </w:p>
    <w:p w14:paraId="2F0D15F0" w14:textId="65D0BDD4" w:rsidR="00D47EA6" w:rsidRPr="004A72D8" w:rsidRDefault="00D47EA6" w:rsidP="00D47EA6">
      <w:pPr>
        <w:pStyle w:val="af6"/>
        <w:jc w:val="both"/>
        <w:rPr>
          <w:lang w:eastAsia="ru-RU"/>
        </w:rPr>
      </w:pPr>
      <w:r w:rsidRPr="004A72D8">
        <w:rPr>
          <w:lang w:eastAsia="ru-RU"/>
        </w:rPr>
        <w:t xml:space="preserve">Перечень типов запросов, которые доступны участникам по Виду сведений «Предоставление необходимой для уплаты информации» </w:t>
      </w:r>
      <w:r w:rsidR="00FF1431">
        <w:rPr>
          <w:lang w:eastAsia="ru-RU"/>
        </w:rPr>
        <w:br/>
      </w:r>
      <w:r w:rsidRPr="004A72D8">
        <w:rPr>
          <w:lang w:eastAsia="ru-RU"/>
        </w:rPr>
        <w:t xml:space="preserve">в зависимости от их полномочий, приведен в таблице ниже. </w:t>
      </w:r>
    </w:p>
    <w:p w14:paraId="240F6823" w14:textId="17E6444B" w:rsidR="00D47EA6" w:rsidRPr="004A72D8" w:rsidRDefault="00D47EA6" w:rsidP="00D47EA6">
      <w:pPr>
        <w:pStyle w:val="12-"/>
      </w:pPr>
      <w:r w:rsidRPr="004A72D8">
        <w:t xml:space="preserve">Таблица </w:t>
      </w:r>
      <w:r w:rsidR="00F94B37">
        <w:fldChar w:fldCharType="begin"/>
      </w:r>
      <w:r w:rsidR="00F94B37">
        <w:instrText xml:space="preserve"> SEQ Таблица \* ARABIC </w:instrText>
      </w:r>
      <w:r w:rsidR="00F94B37">
        <w:fldChar w:fldCharType="separate"/>
      </w:r>
      <w:r w:rsidR="006B680B">
        <w:rPr>
          <w:noProof/>
        </w:rPr>
        <w:t>2</w:t>
      </w:r>
      <w:r w:rsidR="00F94B37">
        <w:rPr>
          <w:noProof/>
        </w:rPr>
        <w:fldChar w:fldCharType="end"/>
      </w:r>
      <w:r w:rsidRPr="004A72D8">
        <w:t xml:space="preserve"> – Перечень типов запросов по Виду сведений «Предоставление необходимой для уплаты информации» </w:t>
      </w:r>
    </w:p>
    <w:tbl>
      <w:tblPr>
        <w:tblStyle w:val="aff6"/>
        <w:tblW w:w="9611" w:type="dxa"/>
        <w:tblInd w:w="-5" w:type="dxa"/>
        <w:tblLayout w:type="fixed"/>
        <w:tblLook w:val="04A0" w:firstRow="1" w:lastRow="0" w:firstColumn="1" w:lastColumn="0" w:noHBand="0" w:noVBand="1"/>
      </w:tblPr>
      <w:tblGrid>
        <w:gridCol w:w="680"/>
        <w:gridCol w:w="5954"/>
        <w:gridCol w:w="2977"/>
      </w:tblGrid>
      <w:tr w:rsidR="00473E6F" w:rsidRPr="004A72D8" w14:paraId="37FB930C" w14:textId="77777777" w:rsidTr="00473E6F">
        <w:trPr>
          <w:tblHeader/>
        </w:trPr>
        <w:tc>
          <w:tcPr>
            <w:tcW w:w="680" w:type="dxa"/>
          </w:tcPr>
          <w:p w14:paraId="4595D65F" w14:textId="79802AE7" w:rsidR="00473E6F" w:rsidRPr="004A72D8" w:rsidRDefault="00473E6F" w:rsidP="0041130A">
            <w:pPr>
              <w:widowControl w:val="0"/>
              <w:jc w:val="center"/>
              <w:rPr>
                <w:rFonts w:ascii="Times New Roman" w:hAnsi="Times New Roman" w:cs="Times New Roman"/>
                <w:b/>
                <w:sz w:val="24"/>
                <w:szCs w:val="24"/>
              </w:rPr>
            </w:pPr>
            <w:r w:rsidRPr="004A72D8">
              <w:rPr>
                <w:rFonts w:ascii="Times New Roman" w:eastAsia="Times New Roman" w:hAnsi="Times New Roman" w:cs="Times New Roman"/>
                <w:b/>
                <w:color w:val="000000"/>
                <w:sz w:val="24"/>
                <w:szCs w:val="24"/>
                <w:lang w:eastAsia="ru-RU"/>
              </w:rPr>
              <w:t>№ п/п</w:t>
            </w:r>
          </w:p>
        </w:tc>
        <w:tc>
          <w:tcPr>
            <w:tcW w:w="5954" w:type="dxa"/>
          </w:tcPr>
          <w:p w14:paraId="7E1AD948" w14:textId="6513D9C2" w:rsidR="00473E6F" w:rsidRPr="004A72D8" w:rsidRDefault="00473E6F" w:rsidP="0041130A">
            <w:pPr>
              <w:widowControl w:val="0"/>
              <w:jc w:val="center"/>
              <w:rPr>
                <w:rFonts w:ascii="Times New Roman" w:hAnsi="Times New Roman" w:cs="Times New Roman"/>
                <w:b/>
                <w:sz w:val="24"/>
                <w:szCs w:val="24"/>
              </w:rPr>
            </w:pPr>
            <w:r w:rsidRPr="004A72D8">
              <w:rPr>
                <w:rFonts w:ascii="Times New Roman" w:hAnsi="Times New Roman" w:cs="Times New Roman"/>
                <w:b/>
                <w:sz w:val="24"/>
                <w:szCs w:val="24"/>
              </w:rPr>
              <w:t xml:space="preserve">Тип запроса </w:t>
            </w:r>
          </w:p>
        </w:tc>
        <w:tc>
          <w:tcPr>
            <w:tcW w:w="2977" w:type="dxa"/>
          </w:tcPr>
          <w:p w14:paraId="670EA5CD" w14:textId="02CD0132" w:rsidR="00473E6F" w:rsidRPr="004A72D8" w:rsidRDefault="00473E6F" w:rsidP="001F41D5">
            <w:pPr>
              <w:widowControl w:val="0"/>
              <w:jc w:val="center"/>
              <w:rPr>
                <w:rFonts w:ascii="Times New Roman" w:hAnsi="Times New Roman" w:cs="Times New Roman"/>
                <w:b/>
                <w:sz w:val="24"/>
                <w:szCs w:val="24"/>
              </w:rPr>
            </w:pPr>
            <w:r w:rsidRPr="004A72D8">
              <w:rPr>
                <w:rFonts w:ascii="Times New Roman" w:hAnsi="Times New Roman" w:cs="Times New Roman"/>
                <w:b/>
                <w:sz w:val="24"/>
                <w:szCs w:val="24"/>
              </w:rPr>
              <w:t xml:space="preserve">Полномочие участника-отправителя сообщения </w:t>
            </w:r>
          </w:p>
        </w:tc>
      </w:tr>
      <w:tr w:rsidR="00473E6F" w:rsidRPr="004A72D8" w14:paraId="3A4A0A05" w14:textId="77777777" w:rsidTr="00473E6F">
        <w:tc>
          <w:tcPr>
            <w:tcW w:w="680" w:type="dxa"/>
          </w:tcPr>
          <w:p w14:paraId="63DB5DBF" w14:textId="77777777" w:rsidR="00473E6F" w:rsidRPr="004A72D8" w:rsidRDefault="00473E6F" w:rsidP="00473E6F">
            <w:pPr>
              <w:pStyle w:val="aff7"/>
              <w:widowControl w:val="0"/>
              <w:numPr>
                <w:ilvl w:val="0"/>
                <w:numId w:val="65"/>
              </w:numPr>
              <w:spacing w:after="240"/>
              <w:ind w:left="5" w:firstLine="142"/>
              <w:rPr>
                <w:sz w:val="24"/>
                <w:szCs w:val="24"/>
              </w:rPr>
            </w:pPr>
          </w:p>
        </w:tc>
        <w:tc>
          <w:tcPr>
            <w:tcW w:w="5954" w:type="dxa"/>
          </w:tcPr>
          <w:p w14:paraId="49450A93" w14:textId="204DCDC2" w:rsidR="00473E6F" w:rsidRPr="004A72D8" w:rsidRDefault="00473E6F" w:rsidP="006A7AEF">
            <w:pPr>
              <w:pStyle w:val="aff7"/>
              <w:widowControl w:val="0"/>
              <w:spacing w:after="240"/>
              <w:rPr>
                <w:sz w:val="24"/>
                <w:szCs w:val="24"/>
              </w:rPr>
            </w:pPr>
            <w:r w:rsidRPr="004A72D8">
              <w:rPr>
                <w:sz w:val="24"/>
                <w:szCs w:val="24"/>
              </w:rPr>
              <w:t>CHARGE — используется для запроса неоплаченных начислений;</w:t>
            </w:r>
          </w:p>
          <w:p w14:paraId="78B393B9" w14:textId="2AE0EBB6" w:rsidR="00473E6F" w:rsidRPr="004A72D8" w:rsidRDefault="00473E6F" w:rsidP="006A7AEF">
            <w:pPr>
              <w:pStyle w:val="aff7"/>
              <w:widowControl w:val="0"/>
              <w:spacing w:after="240"/>
              <w:rPr>
                <w:sz w:val="24"/>
                <w:szCs w:val="24"/>
              </w:rPr>
            </w:pPr>
            <w:r w:rsidRPr="004A72D8">
              <w:rPr>
                <w:sz w:val="24"/>
                <w:szCs w:val="24"/>
              </w:rPr>
              <w:t xml:space="preserve">CHARGENOTFULLMATCHED — используется для запроса начислений, не полностью </w:t>
            </w:r>
            <w:proofErr w:type="spellStart"/>
            <w:r w:rsidRPr="004A72D8">
              <w:rPr>
                <w:sz w:val="24"/>
                <w:szCs w:val="24"/>
              </w:rPr>
              <w:t>сквитированных</w:t>
            </w:r>
            <w:proofErr w:type="spellEnd"/>
            <w:r w:rsidRPr="004A72D8">
              <w:rPr>
                <w:sz w:val="24"/>
                <w:szCs w:val="24"/>
              </w:rPr>
              <w:t xml:space="preserve"> </w:t>
            </w:r>
            <w:r w:rsidR="00FF1431">
              <w:rPr>
                <w:sz w:val="24"/>
                <w:szCs w:val="24"/>
              </w:rPr>
              <w:br/>
            </w:r>
            <w:r w:rsidRPr="004A72D8">
              <w:rPr>
                <w:sz w:val="24"/>
                <w:szCs w:val="24"/>
              </w:rPr>
              <w:t xml:space="preserve">с платежами (в том числе таких, по которым оставшаяся сумма к оплате равна «0», но при этом </w:t>
            </w:r>
            <w:r w:rsidR="00FF1431">
              <w:rPr>
                <w:sz w:val="24"/>
                <w:szCs w:val="24"/>
              </w:rPr>
              <w:br/>
            </w:r>
            <w:r w:rsidRPr="004A72D8">
              <w:rPr>
                <w:sz w:val="24"/>
                <w:szCs w:val="24"/>
              </w:rPr>
              <w:t>в начислении и соответствующем ему платеже попарно могут не совпадать какой-либо или несколько атрибутов из следующего набора: КБК, код по ОКТМО, ИНН, КПП, номер счета, БИК, идентификатор плательщика);</w:t>
            </w:r>
          </w:p>
          <w:p w14:paraId="1C3716BF" w14:textId="385591F9" w:rsidR="00473E6F" w:rsidRPr="004A72D8" w:rsidRDefault="00473E6F" w:rsidP="006A7AEF">
            <w:pPr>
              <w:pStyle w:val="aff7"/>
              <w:widowControl w:val="0"/>
              <w:spacing w:after="240"/>
              <w:ind w:left="-2"/>
              <w:rPr>
                <w:sz w:val="24"/>
                <w:szCs w:val="24"/>
              </w:rPr>
            </w:pPr>
            <w:r w:rsidRPr="004A72D8">
              <w:rPr>
                <w:sz w:val="24"/>
                <w:szCs w:val="24"/>
              </w:rPr>
              <w:t xml:space="preserve">TEMP-CHARGING — используется для запроса неоплаченных предварительных начислений, сформированных </w:t>
            </w:r>
            <w:r w:rsidR="003A378C" w:rsidRPr="004A72D8">
              <w:rPr>
                <w:sz w:val="24"/>
                <w:szCs w:val="24"/>
              </w:rPr>
              <w:t>ГИС ГМП</w:t>
            </w:r>
            <w:r w:rsidRPr="004A72D8">
              <w:rPr>
                <w:sz w:val="24"/>
                <w:szCs w:val="24"/>
              </w:rPr>
              <w:t>;</w:t>
            </w:r>
          </w:p>
          <w:p w14:paraId="08705EA7" w14:textId="06D1B420" w:rsidR="00473E6F" w:rsidRPr="004A72D8" w:rsidRDefault="00473E6F" w:rsidP="00300ADB">
            <w:pPr>
              <w:pStyle w:val="aff7"/>
              <w:widowControl w:val="0"/>
              <w:spacing w:after="240"/>
              <w:ind w:left="-2"/>
              <w:rPr>
                <w:sz w:val="24"/>
                <w:szCs w:val="24"/>
              </w:rPr>
            </w:pPr>
            <w:r w:rsidRPr="004A72D8">
              <w:rPr>
                <w:sz w:val="24"/>
                <w:szCs w:val="24"/>
              </w:rPr>
              <w:t xml:space="preserve">TEMP-CHARGING-NOTFULLMATCHED — используется для запроса предварительных начислений, сформированных </w:t>
            </w:r>
            <w:r w:rsidR="003A378C" w:rsidRPr="004A72D8">
              <w:rPr>
                <w:sz w:val="24"/>
                <w:szCs w:val="24"/>
              </w:rPr>
              <w:t>ГИС ГМП</w:t>
            </w:r>
            <w:r w:rsidRPr="004A72D8">
              <w:rPr>
                <w:sz w:val="24"/>
                <w:szCs w:val="24"/>
              </w:rPr>
              <w:t xml:space="preserve">, </w:t>
            </w:r>
            <w:r w:rsidR="00FF1431">
              <w:rPr>
                <w:sz w:val="24"/>
                <w:szCs w:val="24"/>
              </w:rPr>
              <w:br/>
            </w:r>
            <w:r w:rsidRPr="004A72D8">
              <w:rPr>
                <w:sz w:val="24"/>
                <w:szCs w:val="24"/>
              </w:rPr>
              <w:t xml:space="preserve">не полностью </w:t>
            </w:r>
            <w:proofErr w:type="spellStart"/>
            <w:r w:rsidRPr="004A72D8">
              <w:rPr>
                <w:sz w:val="24"/>
                <w:szCs w:val="24"/>
              </w:rPr>
              <w:t>сквитированных</w:t>
            </w:r>
            <w:proofErr w:type="spellEnd"/>
            <w:r w:rsidRPr="004A72D8">
              <w:rPr>
                <w:sz w:val="24"/>
                <w:szCs w:val="24"/>
              </w:rPr>
              <w:t xml:space="preserve"> с платежами;</w:t>
            </w:r>
          </w:p>
          <w:p w14:paraId="59EBE829" w14:textId="35F7DFCE" w:rsidR="00473E6F" w:rsidRPr="004A72D8" w:rsidRDefault="00473E6F" w:rsidP="00535D65">
            <w:pPr>
              <w:pStyle w:val="aff7"/>
              <w:widowControl w:val="0"/>
              <w:spacing w:after="240"/>
              <w:ind w:left="-2"/>
              <w:rPr>
                <w:b/>
                <w:sz w:val="24"/>
                <w:szCs w:val="24"/>
              </w:rPr>
            </w:pPr>
            <w:r w:rsidRPr="004A72D8">
              <w:rPr>
                <w:sz w:val="24"/>
                <w:szCs w:val="24"/>
              </w:rPr>
              <w:t xml:space="preserve">TEMP-CHARGING-STATUS — используется для запроса предварительных начислений, сформированных </w:t>
            </w:r>
            <w:r w:rsidR="003A378C" w:rsidRPr="004A72D8">
              <w:rPr>
                <w:sz w:val="24"/>
                <w:szCs w:val="24"/>
              </w:rPr>
              <w:t>ГИС ГМП</w:t>
            </w:r>
            <w:r w:rsidRPr="004A72D8">
              <w:rPr>
                <w:sz w:val="24"/>
                <w:szCs w:val="24"/>
              </w:rPr>
              <w:t xml:space="preserve">, и статусов </w:t>
            </w:r>
            <w:r w:rsidR="00FF1431">
              <w:rPr>
                <w:sz w:val="24"/>
                <w:szCs w:val="24"/>
              </w:rPr>
              <w:br/>
            </w:r>
            <w:r w:rsidRPr="004A72D8">
              <w:rPr>
                <w:sz w:val="24"/>
                <w:szCs w:val="24"/>
              </w:rPr>
              <w:t>их квитирования</w:t>
            </w:r>
          </w:p>
        </w:tc>
        <w:tc>
          <w:tcPr>
            <w:tcW w:w="2977" w:type="dxa"/>
          </w:tcPr>
          <w:p w14:paraId="4A364F46" w14:textId="4F76DB22" w:rsidR="00473E6F" w:rsidRPr="004A72D8" w:rsidRDefault="00473E6F" w:rsidP="006A7AEF">
            <w:pPr>
              <w:pStyle w:val="ae"/>
              <w:rPr>
                <w:rFonts w:ascii="Times New Roman" w:hAnsi="Times New Roman" w:cs="Times New Roman"/>
                <w:sz w:val="24"/>
                <w:szCs w:val="24"/>
              </w:rPr>
            </w:pPr>
            <w:r w:rsidRPr="004A72D8">
              <w:rPr>
                <w:rFonts w:ascii="Times New Roman" w:hAnsi="Times New Roman" w:cs="Times New Roman"/>
                <w:sz w:val="24"/>
                <w:szCs w:val="24"/>
              </w:rPr>
              <w:t>АП</w:t>
            </w:r>
            <w:r w:rsidR="00963E06">
              <w:rPr>
                <w:rFonts w:ascii="Times New Roman" w:hAnsi="Times New Roman" w:cs="Times New Roman"/>
                <w:sz w:val="24"/>
                <w:szCs w:val="24"/>
              </w:rPr>
              <w:t xml:space="preserve">, </w:t>
            </w:r>
            <w:r w:rsidRPr="004A72D8">
              <w:rPr>
                <w:rFonts w:ascii="Times New Roman" w:hAnsi="Times New Roman" w:cs="Times New Roman"/>
                <w:sz w:val="24"/>
                <w:szCs w:val="24"/>
              </w:rPr>
              <w:t xml:space="preserve">ГАП </w:t>
            </w:r>
          </w:p>
          <w:p w14:paraId="208C1D3A" w14:textId="04426F42" w:rsidR="00473E6F" w:rsidRPr="004A72D8" w:rsidRDefault="00473E6F" w:rsidP="00963E06">
            <w:pPr>
              <w:widowControl w:val="0"/>
              <w:rPr>
                <w:rFonts w:ascii="Times New Roman" w:hAnsi="Times New Roman" w:cs="Times New Roman"/>
                <w:b/>
                <w:sz w:val="24"/>
                <w:szCs w:val="24"/>
              </w:rPr>
            </w:pPr>
            <w:r w:rsidRPr="004A72D8">
              <w:rPr>
                <w:rFonts w:ascii="Times New Roman" w:hAnsi="Times New Roman" w:cs="Times New Roman"/>
                <w:sz w:val="24"/>
                <w:szCs w:val="24"/>
              </w:rPr>
              <w:t>АЗ</w:t>
            </w:r>
            <w:r w:rsidR="00963E06">
              <w:rPr>
                <w:rFonts w:ascii="Times New Roman" w:hAnsi="Times New Roman" w:cs="Times New Roman"/>
                <w:sz w:val="24"/>
                <w:szCs w:val="24"/>
              </w:rPr>
              <w:t xml:space="preserve">, </w:t>
            </w:r>
            <w:r w:rsidRPr="004A72D8">
              <w:rPr>
                <w:rFonts w:ascii="Times New Roman" w:hAnsi="Times New Roman" w:cs="Times New Roman"/>
                <w:sz w:val="24"/>
                <w:szCs w:val="24"/>
              </w:rPr>
              <w:t>ГАЗ</w:t>
            </w:r>
          </w:p>
        </w:tc>
      </w:tr>
      <w:tr w:rsidR="00473E6F" w:rsidRPr="004A72D8" w14:paraId="1A99157C" w14:textId="77777777" w:rsidTr="00473E6F">
        <w:tc>
          <w:tcPr>
            <w:tcW w:w="680" w:type="dxa"/>
          </w:tcPr>
          <w:p w14:paraId="618B1F83" w14:textId="77777777" w:rsidR="00473E6F" w:rsidRPr="004A72D8" w:rsidRDefault="00473E6F" w:rsidP="00473E6F">
            <w:pPr>
              <w:pStyle w:val="aff7"/>
              <w:widowControl w:val="0"/>
              <w:numPr>
                <w:ilvl w:val="0"/>
                <w:numId w:val="65"/>
              </w:numPr>
              <w:spacing w:after="240"/>
              <w:ind w:left="5" w:firstLine="142"/>
              <w:rPr>
                <w:sz w:val="24"/>
                <w:szCs w:val="24"/>
              </w:rPr>
            </w:pPr>
          </w:p>
        </w:tc>
        <w:tc>
          <w:tcPr>
            <w:tcW w:w="5954" w:type="dxa"/>
          </w:tcPr>
          <w:p w14:paraId="56399A3F" w14:textId="71A85328" w:rsidR="00473E6F" w:rsidRPr="004A72D8" w:rsidRDefault="00473E6F" w:rsidP="00300ADB">
            <w:pPr>
              <w:pStyle w:val="aff7"/>
              <w:widowControl w:val="0"/>
              <w:spacing w:after="240"/>
              <w:rPr>
                <w:sz w:val="24"/>
                <w:szCs w:val="24"/>
              </w:rPr>
            </w:pPr>
            <w:r w:rsidRPr="004A72D8">
              <w:rPr>
                <w:sz w:val="24"/>
                <w:szCs w:val="24"/>
              </w:rPr>
              <w:t>CHARGESTATUS — используется для запроса начислений и статусов их квитирования</w:t>
            </w:r>
          </w:p>
        </w:tc>
        <w:tc>
          <w:tcPr>
            <w:tcW w:w="2977" w:type="dxa"/>
          </w:tcPr>
          <w:p w14:paraId="7ADF4C62" w14:textId="77777777" w:rsidR="00473E6F" w:rsidRPr="004A72D8" w:rsidRDefault="00473E6F" w:rsidP="006A7AEF">
            <w:pPr>
              <w:pStyle w:val="aff3"/>
              <w:rPr>
                <w:rFonts w:ascii="Times New Roman" w:hAnsi="Times New Roman"/>
                <w:sz w:val="24"/>
                <w:szCs w:val="28"/>
              </w:rPr>
            </w:pPr>
            <w:r w:rsidRPr="004A72D8">
              <w:rPr>
                <w:rFonts w:ascii="Times New Roman" w:hAnsi="Times New Roman"/>
                <w:sz w:val="24"/>
                <w:szCs w:val="28"/>
              </w:rPr>
              <w:t>АН, ГАН</w:t>
            </w:r>
          </w:p>
          <w:p w14:paraId="63824236" w14:textId="3B08AA11" w:rsidR="00473E6F" w:rsidRPr="004A72D8" w:rsidRDefault="00473E6F" w:rsidP="006A7AEF">
            <w:pPr>
              <w:pStyle w:val="aff3"/>
              <w:rPr>
                <w:rFonts w:ascii="Times New Roman" w:hAnsi="Times New Roman"/>
                <w:sz w:val="24"/>
                <w:szCs w:val="28"/>
              </w:rPr>
            </w:pPr>
            <w:r w:rsidRPr="004A72D8">
              <w:rPr>
                <w:rFonts w:ascii="Times New Roman" w:hAnsi="Times New Roman"/>
                <w:sz w:val="24"/>
                <w:szCs w:val="28"/>
              </w:rPr>
              <w:t>АП, ГАП</w:t>
            </w:r>
          </w:p>
          <w:p w14:paraId="17330024" w14:textId="77777777" w:rsidR="00473E6F" w:rsidRPr="004A72D8" w:rsidRDefault="00473E6F" w:rsidP="006A7AEF">
            <w:pPr>
              <w:pStyle w:val="aff3"/>
              <w:rPr>
                <w:rFonts w:ascii="Times New Roman" w:hAnsi="Times New Roman"/>
                <w:sz w:val="24"/>
                <w:szCs w:val="28"/>
              </w:rPr>
            </w:pPr>
            <w:r w:rsidRPr="004A72D8">
              <w:rPr>
                <w:rFonts w:ascii="Times New Roman" w:hAnsi="Times New Roman"/>
                <w:sz w:val="24"/>
                <w:szCs w:val="28"/>
              </w:rPr>
              <w:t>АЗ, ГАЗ</w:t>
            </w:r>
          </w:p>
        </w:tc>
      </w:tr>
      <w:tr w:rsidR="00473E6F" w:rsidRPr="004A72D8" w14:paraId="1143414E" w14:textId="77777777" w:rsidTr="00473E6F">
        <w:tc>
          <w:tcPr>
            <w:tcW w:w="680" w:type="dxa"/>
          </w:tcPr>
          <w:p w14:paraId="3960A48F" w14:textId="77777777" w:rsidR="00473E6F" w:rsidRPr="004A72D8" w:rsidRDefault="00473E6F" w:rsidP="00473E6F">
            <w:pPr>
              <w:pStyle w:val="aff7"/>
              <w:widowControl w:val="0"/>
              <w:numPr>
                <w:ilvl w:val="0"/>
                <w:numId w:val="65"/>
              </w:numPr>
              <w:spacing w:after="240"/>
              <w:ind w:left="5" w:firstLine="142"/>
              <w:rPr>
                <w:sz w:val="24"/>
                <w:szCs w:val="24"/>
              </w:rPr>
            </w:pPr>
          </w:p>
        </w:tc>
        <w:tc>
          <w:tcPr>
            <w:tcW w:w="5954" w:type="dxa"/>
          </w:tcPr>
          <w:p w14:paraId="7DD9F68F" w14:textId="3144D9B4" w:rsidR="00473E6F" w:rsidRPr="004A72D8" w:rsidRDefault="00473E6F" w:rsidP="006A7AEF">
            <w:pPr>
              <w:pStyle w:val="aff7"/>
              <w:widowControl w:val="0"/>
              <w:spacing w:after="240"/>
              <w:rPr>
                <w:sz w:val="24"/>
                <w:szCs w:val="24"/>
              </w:rPr>
            </w:pPr>
            <w:r w:rsidRPr="004A72D8">
              <w:rPr>
                <w:sz w:val="24"/>
                <w:szCs w:val="24"/>
              </w:rPr>
              <w:t>CHARGE-PRIOR — используется для запроса неоплаченных предварительных начислений;</w:t>
            </w:r>
          </w:p>
          <w:p w14:paraId="2DD4B4DA" w14:textId="0151B3D0" w:rsidR="00473E6F" w:rsidRPr="004A72D8" w:rsidRDefault="00473E6F" w:rsidP="006A7AEF">
            <w:pPr>
              <w:pStyle w:val="aff7"/>
              <w:widowControl w:val="0"/>
              <w:spacing w:after="240"/>
              <w:rPr>
                <w:sz w:val="24"/>
                <w:szCs w:val="24"/>
              </w:rPr>
            </w:pPr>
            <w:r w:rsidRPr="004A72D8">
              <w:rPr>
                <w:sz w:val="24"/>
                <w:szCs w:val="24"/>
              </w:rPr>
              <w:t xml:space="preserve">CHARGE-PRIOR-NOTFULLMATCHED — </w:t>
            </w:r>
            <w:r w:rsidRPr="004A72D8">
              <w:rPr>
                <w:sz w:val="24"/>
                <w:szCs w:val="24"/>
              </w:rPr>
              <w:lastRenderedPageBreak/>
              <w:t xml:space="preserve">используется для запроса предварительных начислений, не полностью </w:t>
            </w:r>
            <w:proofErr w:type="spellStart"/>
            <w:r w:rsidRPr="004A72D8">
              <w:rPr>
                <w:sz w:val="24"/>
                <w:szCs w:val="24"/>
              </w:rPr>
              <w:t>сквитированных</w:t>
            </w:r>
            <w:proofErr w:type="spellEnd"/>
            <w:r w:rsidRPr="004A72D8">
              <w:rPr>
                <w:sz w:val="24"/>
                <w:szCs w:val="24"/>
              </w:rPr>
              <w:t xml:space="preserve"> </w:t>
            </w:r>
            <w:r w:rsidR="00FF1431">
              <w:rPr>
                <w:sz w:val="24"/>
                <w:szCs w:val="24"/>
              </w:rPr>
              <w:br/>
            </w:r>
            <w:r w:rsidRPr="004A72D8">
              <w:rPr>
                <w:sz w:val="24"/>
                <w:szCs w:val="24"/>
              </w:rPr>
              <w:t>с платежами</w:t>
            </w:r>
          </w:p>
        </w:tc>
        <w:tc>
          <w:tcPr>
            <w:tcW w:w="2977" w:type="dxa"/>
          </w:tcPr>
          <w:p w14:paraId="092FFE81" w14:textId="4E91ADB1" w:rsidR="00473E6F" w:rsidRPr="004A72D8" w:rsidRDefault="00473E6F" w:rsidP="006A7AEF">
            <w:pPr>
              <w:pStyle w:val="aff3"/>
              <w:rPr>
                <w:rFonts w:ascii="Times New Roman" w:hAnsi="Times New Roman"/>
                <w:sz w:val="24"/>
                <w:szCs w:val="28"/>
              </w:rPr>
            </w:pPr>
            <w:r w:rsidRPr="004A72D8">
              <w:rPr>
                <w:rFonts w:ascii="Times New Roman" w:hAnsi="Times New Roman"/>
                <w:sz w:val="24"/>
                <w:szCs w:val="28"/>
              </w:rPr>
              <w:lastRenderedPageBreak/>
              <w:t>АП, ГАП</w:t>
            </w:r>
          </w:p>
        </w:tc>
      </w:tr>
      <w:tr w:rsidR="00473E6F" w:rsidRPr="004A72D8" w14:paraId="29883805" w14:textId="77777777" w:rsidTr="00473E6F">
        <w:tc>
          <w:tcPr>
            <w:tcW w:w="680" w:type="dxa"/>
          </w:tcPr>
          <w:p w14:paraId="4E76ED8E" w14:textId="77777777" w:rsidR="00473E6F" w:rsidRPr="004A72D8" w:rsidRDefault="00473E6F" w:rsidP="00473E6F">
            <w:pPr>
              <w:pStyle w:val="aff7"/>
              <w:widowControl w:val="0"/>
              <w:numPr>
                <w:ilvl w:val="0"/>
                <w:numId w:val="65"/>
              </w:numPr>
              <w:spacing w:after="240"/>
              <w:ind w:left="5" w:firstLine="142"/>
              <w:rPr>
                <w:sz w:val="24"/>
                <w:szCs w:val="24"/>
              </w:rPr>
            </w:pPr>
          </w:p>
        </w:tc>
        <w:tc>
          <w:tcPr>
            <w:tcW w:w="5954" w:type="dxa"/>
          </w:tcPr>
          <w:p w14:paraId="5C2D07C7" w14:textId="366BDB1A" w:rsidR="00473E6F" w:rsidRPr="004A72D8" w:rsidRDefault="00473E6F" w:rsidP="006A7AEF">
            <w:pPr>
              <w:pStyle w:val="aff7"/>
              <w:widowControl w:val="0"/>
              <w:spacing w:after="240"/>
              <w:rPr>
                <w:sz w:val="24"/>
                <w:szCs w:val="24"/>
              </w:rPr>
            </w:pPr>
            <w:r w:rsidRPr="004A72D8">
              <w:rPr>
                <w:sz w:val="24"/>
                <w:szCs w:val="24"/>
              </w:rPr>
              <w:t xml:space="preserve">CHARGE-PRIOR-STATUS — используется для запроса предварительных начислений и статусов </w:t>
            </w:r>
            <w:r w:rsidR="00FF1431">
              <w:rPr>
                <w:sz w:val="24"/>
                <w:szCs w:val="24"/>
              </w:rPr>
              <w:br/>
            </w:r>
            <w:r w:rsidRPr="004A72D8">
              <w:rPr>
                <w:sz w:val="24"/>
                <w:szCs w:val="24"/>
              </w:rPr>
              <w:t>их квитирования</w:t>
            </w:r>
          </w:p>
        </w:tc>
        <w:tc>
          <w:tcPr>
            <w:tcW w:w="2977" w:type="dxa"/>
          </w:tcPr>
          <w:p w14:paraId="46905135" w14:textId="77777777" w:rsidR="00473E6F" w:rsidRPr="004A72D8" w:rsidRDefault="00473E6F" w:rsidP="006A7AEF">
            <w:pPr>
              <w:pStyle w:val="aff3"/>
              <w:rPr>
                <w:rFonts w:ascii="Times New Roman" w:hAnsi="Times New Roman"/>
                <w:sz w:val="24"/>
                <w:szCs w:val="28"/>
              </w:rPr>
            </w:pPr>
            <w:r w:rsidRPr="004A72D8">
              <w:rPr>
                <w:rFonts w:ascii="Times New Roman" w:hAnsi="Times New Roman"/>
                <w:sz w:val="24"/>
                <w:szCs w:val="28"/>
              </w:rPr>
              <w:t>АН, ГАН</w:t>
            </w:r>
          </w:p>
        </w:tc>
      </w:tr>
      <w:tr w:rsidR="00473E6F" w:rsidRPr="004A72D8" w14:paraId="31174270" w14:textId="77777777" w:rsidTr="00473E6F">
        <w:tc>
          <w:tcPr>
            <w:tcW w:w="680" w:type="dxa"/>
          </w:tcPr>
          <w:p w14:paraId="44042AC9" w14:textId="77777777" w:rsidR="00473E6F" w:rsidRPr="004A72D8" w:rsidRDefault="00473E6F" w:rsidP="00473E6F">
            <w:pPr>
              <w:pStyle w:val="aff7"/>
              <w:widowControl w:val="0"/>
              <w:numPr>
                <w:ilvl w:val="0"/>
                <w:numId w:val="65"/>
              </w:numPr>
              <w:spacing w:after="240"/>
              <w:ind w:left="5" w:firstLine="142"/>
              <w:rPr>
                <w:sz w:val="24"/>
                <w:szCs w:val="24"/>
              </w:rPr>
            </w:pPr>
          </w:p>
        </w:tc>
        <w:tc>
          <w:tcPr>
            <w:tcW w:w="5954" w:type="dxa"/>
          </w:tcPr>
          <w:p w14:paraId="69D9E285" w14:textId="3E874908" w:rsidR="00473E6F" w:rsidRPr="004A72D8" w:rsidRDefault="00473E6F" w:rsidP="001924F7">
            <w:pPr>
              <w:pStyle w:val="aff7"/>
              <w:widowControl w:val="0"/>
              <w:spacing w:after="240"/>
              <w:rPr>
                <w:sz w:val="24"/>
                <w:szCs w:val="24"/>
              </w:rPr>
            </w:pPr>
            <w:r w:rsidRPr="004A72D8">
              <w:rPr>
                <w:sz w:val="24"/>
                <w:szCs w:val="24"/>
              </w:rPr>
              <w:t>MAINCHARGE — используется для запроса связанных начислений</w:t>
            </w:r>
            <w:r w:rsidR="001924F7" w:rsidRPr="004A72D8">
              <w:rPr>
                <w:sz w:val="24"/>
                <w:szCs w:val="24"/>
              </w:rPr>
              <w:t xml:space="preserve"> (запрос осуществляется по основному УИН)</w:t>
            </w:r>
          </w:p>
        </w:tc>
        <w:tc>
          <w:tcPr>
            <w:tcW w:w="2977" w:type="dxa"/>
          </w:tcPr>
          <w:p w14:paraId="49934051" w14:textId="14FFEAC8" w:rsidR="00473E6F" w:rsidRPr="004A72D8" w:rsidRDefault="00473E6F" w:rsidP="00B80F71">
            <w:pPr>
              <w:pStyle w:val="aff3"/>
              <w:rPr>
                <w:rFonts w:ascii="Times New Roman" w:hAnsi="Times New Roman"/>
                <w:sz w:val="24"/>
                <w:szCs w:val="28"/>
              </w:rPr>
            </w:pPr>
            <w:r w:rsidRPr="004A72D8">
              <w:rPr>
                <w:rFonts w:ascii="Times New Roman" w:hAnsi="Times New Roman"/>
                <w:sz w:val="24"/>
                <w:szCs w:val="28"/>
              </w:rPr>
              <w:t>АН, ГАН</w:t>
            </w:r>
          </w:p>
        </w:tc>
      </w:tr>
    </w:tbl>
    <w:p w14:paraId="4C0565B8" w14:textId="0A3E0A82" w:rsidR="00D977EF" w:rsidRPr="004A72D8" w:rsidRDefault="00D47EA6" w:rsidP="00D52657">
      <w:pPr>
        <w:pStyle w:val="2"/>
      </w:pPr>
      <w:bookmarkStart w:id="83" w:name="_Ref497988072"/>
      <w:bookmarkStart w:id="84" w:name="_Toc498593024"/>
      <w:bookmarkStart w:id="85" w:name="_Toc499569235"/>
      <w:r w:rsidRPr="004A72D8">
        <w:t xml:space="preserve">Получение участниками из </w:t>
      </w:r>
      <w:r w:rsidR="003A378C" w:rsidRPr="004A72D8">
        <w:t>ГИС ГМП</w:t>
      </w:r>
      <w:r w:rsidRPr="004A72D8">
        <w:t xml:space="preserve"> информации об уплате денежных средств</w:t>
      </w:r>
      <w:bookmarkEnd w:id="83"/>
      <w:bookmarkEnd w:id="84"/>
      <w:bookmarkEnd w:id="85"/>
    </w:p>
    <w:p w14:paraId="061C2BEC" w14:textId="62C13230" w:rsidR="00D47EA6" w:rsidRPr="004A72D8" w:rsidRDefault="00D47EA6" w:rsidP="00D47EA6">
      <w:pPr>
        <w:pStyle w:val="af6"/>
        <w:jc w:val="both"/>
      </w:pPr>
      <w:r w:rsidRPr="004A72D8">
        <w:t xml:space="preserve">Для получения из </w:t>
      </w:r>
      <w:r w:rsidR="003A378C" w:rsidRPr="004A72D8">
        <w:t>ГИС ГМП</w:t>
      </w:r>
      <w:r w:rsidRPr="004A72D8">
        <w:t xml:space="preserve"> информации об уплате денежных средств участники должны получить возможност</w:t>
      </w:r>
      <w:r w:rsidR="00963E06">
        <w:t>ь</w:t>
      </w:r>
      <w:r w:rsidRPr="004A72D8">
        <w:t xml:space="preserve"> доступа к Виду сведений «Предоставление информации об уплате» (ID вида сведений </w:t>
      </w:r>
      <w:r w:rsidR="008540E2" w:rsidRPr="004A72D8">
        <w:t>VS00672v001-RKZN02</w:t>
      </w:r>
      <w:r w:rsidRPr="004A72D8">
        <w:t xml:space="preserve">). В карточке ВС на технологическом портале СМЭВ (ссылка </w:t>
      </w:r>
      <w:r w:rsidR="00FF1431">
        <w:br/>
      </w:r>
      <w:r w:rsidRPr="004A72D8">
        <w:t>на карточку приведена в разделе </w:t>
      </w:r>
      <w:r w:rsidRPr="004A72D8">
        <w:fldChar w:fldCharType="begin"/>
      </w:r>
      <w:r w:rsidRPr="004A72D8">
        <w:instrText xml:space="preserve"> REF _Ref497404405 \n \h  \* MERGEFORMAT </w:instrText>
      </w:r>
      <w:r w:rsidRPr="004A72D8">
        <w:fldChar w:fldCharType="separate"/>
      </w:r>
      <w:r w:rsidR="006B680B">
        <w:t>4.2</w:t>
      </w:r>
      <w:r w:rsidRPr="004A72D8">
        <w:fldChar w:fldCharType="end"/>
      </w:r>
      <w:r w:rsidRPr="004A72D8">
        <w:t xml:space="preserve"> настоящего документа) опубликована следующая информация:</w:t>
      </w:r>
    </w:p>
    <w:p w14:paraId="01CDBBAE" w14:textId="77777777" w:rsidR="00D47EA6" w:rsidRPr="004A72D8" w:rsidRDefault="00D47EA6" w:rsidP="00E506B3">
      <w:pPr>
        <w:pStyle w:val="af6"/>
        <w:numPr>
          <w:ilvl w:val="0"/>
          <w:numId w:val="4"/>
        </w:numPr>
        <w:jc w:val="both"/>
      </w:pPr>
      <w:r w:rsidRPr="004A72D8">
        <w:t>формат сведений (XML-схема);</w:t>
      </w:r>
    </w:p>
    <w:p w14:paraId="4CA5A580" w14:textId="77777777" w:rsidR="00D47EA6" w:rsidRPr="004A72D8" w:rsidRDefault="00D47EA6" w:rsidP="00E506B3">
      <w:pPr>
        <w:pStyle w:val="af6"/>
        <w:numPr>
          <w:ilvl w:val="0"/>
          <w:numId w:val="4"/>
        </w:numPr>
        <w:jc w:val="both"/>
      </w:pPr>
      <w:r w:rsidRPr="004A72D8">
        <w:t>эталонные сообщения;</w:t>
      </w:r>
    </w:p>
    <w:p w14:paraId="09CB0E8D" w14:textId="77777777" w:rsidR="00D47EA6" w:rsidRPr="004A72D8" w:rsidRDefault="00D47EA6" w:rsidP="00E506B3">
      <w:pPr>
        <w:pStyle w:val="af6"/>
        <w:numPr>
          <w:ilvl w:val="0"/>
          <w:numId w:val="4"/>
        </w:numPr>
        <w:jc w:val="both"/>
      </w:pPr>
      <w:r w:rsidRPr="004A72D8">
        <w:t>руководство пользователя.</w:t>
      </w:r>
    </w:p>
    <w:p w14:paraId="4DF9E2AE" w14:textId="77777777" w:rsidR="00D47EA6" w:rsidRPr="004A72D8" w:rsidRDefault="00D47EA6" w:rsidP="00D47EA6">
      <w:pPr>
        <w:pStyle w:val="af6"/>
        <w:jc w:val="both"/>
      </w:pPr>
      <w:r w:rsidRPr="004A72D8">
        <w:rPr>
          <w:lang w:eastAsia="ru-RU"/>
        </w:rPr>
        <w:t>Описание полей запроса приведено в разделе 4.2 руководства пользователя Вида сведения «Предоставление информации об уплате</w:t>
      </w:r>
      <w:r w:rsidRPr="004A72D8">
        <w:t>».</w:t>
      </w:r>
    </w:p>
    <w:p w14:paraId="067A148A" w14:textId="77777777" w:rsidR="00D47EA6" w:rsidRPr="004A72D8" w:rsidRDefault="00D47EA6" w:rsidP="00D47EA6">
      <w:pPr>
        <w:pStyle w:val="af6"/>
        <w:jc w:val="both"/>
      </w:pPr>
      <w:r w:rsidRPr="004A72D8">
        <w:t>Описание полей ответа на запрос приведено в разделе 4.3 р</w:t>
      </w:r>
      <w:r w:rsidRPr="004A72D8">
        <w:rPr>
          <w:lang w:eastAsia="ru-RU"/>
        </w:rPr>
        <w:t>уководства пользователя Вида сведений «Предоставление информации об уплате</w:t>
      </w:r>
      <w:r w:rsidRPr="004A72D8">
        <w:t>».</w:t>
      </w:r>
    </w:p>
    <w:p w14:paraId="1472B81E" w14:textId="3ECFD603" w:rsidR="00D47EA6" w:rsidRPr="004A72D8" w:rsidRDefault="00D47EA6" w:rsidP="00D47EA6">
      <w:pPr>
        <w:pStyle w:val="af6"/>
        <w:jc w:val="both"/>
        <w:rPr>
          <w:lang w:eastAsia="ru-RU"/>
        </w:rPr>
      </w:pPr>
      <w:r w:rsidRPr="004A72D8">
        <w:rPr>
          <w:lang w:eastAsia="ru-RU"/>
        </w:rPr>
        <w:t xml:space="preserve">Полномочие участника </w:t>
      </w:r>
      <w:r w:rsidR="003A378C" w:rsidRPr="004A72D8">
        <w:rPr>
          <w:lang w:eastAsia="ru-RU"/>
        </w:rPr>
        <w:t>ГИС ГМП</w:t>
      </w:r>
      <w:r w:rsidRPr="004A72D8">
        <w:rPr>
          <w:lang w:eastAsia="ru-RU"/>
        </w:rPr>
        <w:t>, с которым возможен доступ к Виду сведений:</w:t>
      </w:r>
      <w:r w:rsidR="0041130A" w:rsidRPr="004A72D8">
        <w:rPr>
          <w:lang w:eastAsia="ru-RU"/>
        </w:rPr>
        <w:t xml:space="preserve"> АН, ГАН, </w:t>
      </w:r>
      <w:r w:rsidR="00EE28BC" w:rsidRPr="004A72D8">
        <w:rPr>
          <w:lang w:eastAsia="ru-RU"/>
        </w:rPr>
        <w:t>А</w:t>
      </w:r>
      <w:r w:rsidR="00EE28BC">
        <w:rPr>
          <w:lang w:eastAsia="ru-RU"/>
        </w:rPr>
        <w:t>П</w:t>
      </w:r>
      <w:r w:rsidR="0041130A" w:rsidRPr="004A72D8">
        <w:rPr>
          <w:lang w:eastAsia="ru-RU"/>
        </w:rPr>
        <w:t>, ГАП, АЗ, ГАЗ.</w:t>
      </w:r>
    </w:p>
    <w:p w14:paraId="34A70A24" w14:textId="77777777" w:rsidR="008540E2" w:rsidRPr="004A72D8" w:rsidRDefault="008540E2" w:rsidP="00D52657">
      <w:pPr>
        <w:pStyle w:val="3Section1113"/>
      </w:pPr>
      <w:bookmarkStart w:id="86" w:name="_Ref497988083"/>
      <w:bookmarkStart w:id="87" w:name="_Toc498593025"/>
      <w:bookmarkStart w:id="88" w:name="_Toc499569236"/>
      <w:r w:rsidRPr="004A72D8">
        <w:t>Доступные типы запросов по Виду сведений</w:t>
      </w:r>
      <w:bookmarkEnd w:id="86"/>
      <w:bookmarkEnd w:id="87"/>
      <w:bookmarkEnd w:id="88"/>
    </w:p>
    <w:p w14:paraId="073CD8C1" w14:textId="28AF3428" w:rsidR="008540E2" w:rsidRDefault="008540E2" w:rsidP="008540E2">
      <w:pPr>
        <w:pStyle w:val="af6"/>
        <w:jc w:val="both"/>
        <w:rPr>
          <w:lang w:eastAsia="ru-RU"/>
        </w:rPr>
      </w:pPr>
      <w:r w:rsidRPr="004A72D8">
        <w:rPr>
          <w:lang w:eastAsia="ru-RU"/>
        </w:rPr>
        <w:t xml:space="preserve">Перечень типов запросов, которые доступны участникам по Виду сведений «Предоставление информации об уплате», в зависимости </w:t>
      </w:r>
      <w:r w:rsidR="00FF1431">
        <w:rPr>
          <w:lang w:eastAsia="ru-RU"/>
        </w:rPr>
        <w:br/>
      </w:r>
      <w:r w:rsidRPr="004A72D8">
        <w:rPr>
          <w:lang w:eastAsia="ru-RU"/>
        </w:rPr>
        <w:t xml:space="preserve">от их полномочий, приведен в таблице ниже. </w:t>
      </w:r>
    </w:p>
    <w:p w14:paraId="64709867" w14:textId="77777777" w:rsidR="00FF1431" w:rsidRPr="004A72D8" w:rsidRDefault="00FF1431" w:rsidP="008540E2">
      <w:pPr>
        <w:pStyle w:val="af6"/>
        <w:jc w:val="both"/>
        <w:rPr>
          <w:lang w:eastAsia="ru-RU"/>
        </w:rPr>
      </w:pPr>
    </w:p>
    <w:p w14:paraId="44541724" w14:textId="50FE2C7A" w:rsidR="008540E2" w:rsidRPr="004A72D8" w:rsidRDefault="008540E2" w:rsidP="008540E2">
      <w:pPr>
        <w:pStyle w:val="12-"/>
      </w:pPr>
      <w:r w:rsidRPr="004A72D8">
        <w:lastRenderedPageBreak/>
        <w:t xml:space="preserve">Таблица </w:t>
      </w:r>
      <w:r w:rsidR="00F94B37">
        <w:fldChar w:fldCharType="begin"/>
      </w:r>
      <w:r w:rsidR="00F94B37">
        <w:instrText xml:space="preserve"> SEQ Таблица \* ARABIC </w:instrText>
      </w:r>
      <w:r w:rsidR="00F94B37">
        <w:fldChar w:fldCharType="separate"/>
      </w:r>
      <w:r w:rsidR="006B680B">
        <w:rPr>
          <w:noProof/>
        </w:rPr>
        <w:t>3</w:t>
      </w:r>
      <w:r w:rsidR="00F94B37">
        <w:rPr>
          <w:noProof/>
        </w:rPr>
        <w:fldChar w:fldCharType="end"/>
      </w:r>
      <w:r w:rsidRPr="004A72D8">
        <w:t xml:space="preserve"> – Перечень типов запросов по Виду сведений «Предоставление информации об уплате» </w:t>
      </w:r>
    </w:p>
    <w:tbl>
      <w:tblPr>
        <w:tblStyle w:val="aff6"/>
        <w:tblW w:w="9611" w:type="dxa"/>
        <w:tblInd w:w="-5" w:type="dxa"/>
        <w:tblLayout w:type="fixed"/>
        <w:tblLook w:val="04A0" w:firstRow="1" w:lastRow="0" w:firstColumn="1" w:lastColumn="0" w:noHBand="0" w:noVBand="1"/>
      </w:tblPr>
      <w:tblGrid>
        <w:gridCol w:w="680"/>
        <w:gridCol w:w="5954"/>
        <w:gridCol w:w="2977"/>
      </w:tblGrid>
      <w:tr w:rsidR="00473E6F" w:rsidRPr="004A72D8" w14:paraId="4FEAC855" w14:textId="77777777" w:rsidTr="002857A1">
        <w:trPr>
          <w:tblHeader/>
        </w:trPr>
        <w:tc>
          <w:tcPr>
            <w:tcW w:w="680" w:type="dxa"/>
          </w:tcPr>
          <w:p w14:paraId="27A2D491" w14:textId="000BE5A9" w:rsidR="00473E6F" w:rsidRPr="004A72D8" w:rsidRDefault="002857A1" w:rsidP="0041130A">
            <w:pPr>
              <w:widowControl w:val="0"/>
              <w:jc w:val="center"/>
              <w:rPr>
                <w:rFonts w:ascii="Times New Roman" w:hAnsi="Times New Roman" w:cs="Times New Roman"/>
                <w:b/>
                <w:sz w:val="24"/>
                <w:szCs w:val="24"/>
              </w:rPr>
            </w:pPr>
            <w:r w:rsidRPr="004A72D8">
              <w:rPr>
                <w:rFonts w:ascii="Times New Roman" w:eastAsia="Times New Roman" w:hAnsi="Times New Roman" w:cs="Times New Roman"/>
                <w:b/>
                <w:color w:val="000000"/>
                <w:sz w:val="24"/>
                <w:szCs w:val="24"/>
                <w:lang w:eastAsia="ru-RU"/>
              </w:rPr>
              <w:t>№ п/п</w:t>
            </w:r>
          </w:p>
        </w:tc>
        <w:tc>
          <w:tcPr>
            <w:tcW w:w="5954" w:type="dxa"/>
          </w:tcPr>
          <w:p w14:paraId="69088E4D" w14:textId="37829535" w:rsidR="00473E6F" w:rsidRPr="004A72D8" w:rsidRDefault="00473E6F" w:rsidP="0041130A">
            <w:pPr>
              <w:widowControl w:val="0"/>
              <w:jc w:val="center"/>
              <w:rPr>
                <w:rFonts w:ascii="Times New Roman" w:hAnsi="Times New Roman" w:cs="Times New Roman"/>
                <w:b/>
                <w:sz w:val="24"/>
                <w:szCs w:val="24"/>
              </w:rPr>
            </w:pPr>
            <w:r w:rsidRPr="004A72D8">
              <w:rPr>
                <w:rFonts w:ascii="Times New Roman" w:hAnsi="Times New Roman" w:cs="Times New Roman"/>
                <w:b/>
                <w:sz w:val="24"/>
                <w:szCs w:val="24"/>
              </w:rPr>
              <w:t>Тип запроса</w:t>
            </w:r>
          </w:p>
        </w:tc>
        <w:tc>
          <w:tcPr>
            <w:tcW w:w="2977" w:type="dxa"/>
          </w:tcPr>
          <w:p w14:paraId="08481218" w14:textId="6CE8FE8D" w:rsidR="00473E6F" w:rsidRPr="004A72D8" w:rsidRDefault="00473E6F" w:rsidP="001F41D5">
            <w:pPr>
              <w:widowControl w:val="0"/>
              <w:jc w:val="center"/>
              <w:rPr>
                <w:rFonts w:ascii="Times New Roman" w:hAnsi="Times New Roman" w:cs="Times New Roman"/>
                <w:b/>
                <w:sz w:val="24"/>
                <w:szCs w:val="24"/>
              </w:rPr>
            </w:pPr>
            <w:r w:rsidRPr="004A72D8">
              <w:rPr>
                <w:rFonts w:ascii="Times New Roman" w:hAnsi="Times New Roman" w:cs="Times New Roman"/>
                <w:b/>
                <w:sz w:val="24"/>
                <w:szCs w:val="24"/>
              </w:rPr>
              <w:t xml:space="preserve">Полномочие участника-отправителя сообщения </w:t>
            </w:r>
          </w:p>
        </w:tc>
      </w:tr>
      <w:tr w:rsidR="00473E6F" w:rsidRPr="004A72D8" w14:paraId="3FB59959" w14:textId="77777777" w:rsidTr="002857A1">
        <w:tc>
          <w:tcPr>
            <w:tcW w:w="680" w:type="dxa"/>
          </w:tcPr>
          <w:p w14:paraId="1897C20D" w14:textId="77777777" w:rsidR="00473E6F" w:rsidRPr="004A72D8" w:rsidRDefault="00473E6F" w:rsidP="002857A1">
            <w:pPr>
              <w:pStyle w:val="aff7"/>
              <w:widowControl w:val="0"/>
              <w:numPr>
                <w:ilvl w:val="0"/>
                <w:numId w:val="66"/>
              </w:numPr>
              <w:spacing w:after="240"/>
              <w:ind w:left="-137" w:firstLine="137"/>
              <w:rPr>
                <w:sz w:val="24"/>
                <w:szCs w:val="24"/>
              </w:rPr>
            </w:pPr>
          </w:p>
        </w:tc>
        <w:tc>
          <w:tcPr>
            <w:tcW w:w="5954" w:type="dxa"/>
          </w:tcPr>
          <w:p w14:paraId="7D1445C2" w14:textId="2CC18F00" w:rsidR="00473E6F" w:rsidRPr="004A72D8" w:rsidRDefault="00473E6F" w:rsidP="006A7AEF">
            <w:pPr>
              <w:pStyle w:val="aff7"/>
              <w:widowControl w:val="0"/>
              <w:spacing w:after="240"/>
              <w:rPr>
                <w:sz w:val="24"/>
                <w:szCs w:val="24"/>
              </w:rPr>
            </w:pPr>
            <w:r w:rsidRPr="004A72D8">
              <w:rPr>
                <w:sz w:val="24"/>
                <w:szCs w:val="24"/>
              </w:rPr>
              <w:t>PAYMENT — используется для запроса всех активных (неаннулированных) платежей;</w:t>
            </w:r>
          </w:p>
          <w:p w14:paraId="0DC51E5D" w14:textId="77777777" w:rsidR="00473E6F" w:rsidRPr="004A72D8" w:rsidRDefault="00473E6F" w:rsidP="006A7AEF">
            <w:pPr>
              <w:pStyle w:val="aff7"/>
              <w:widowControl w:val="0"/>
              <w:spacing w:after="240"/>
              <w:rPr>
                <w:sz w:val="24"/>
                <w:szCs w:val="24"/>
              </w:rPr>
            </w:pPr>
            <w:r w:rsidRPr="004A72D8">
              <w:rPr>
                <w:sz w:val="24"/>
                <w:szCs w:val="24"/>
              </w:rPr>
              <w:t>PAYMENTMODIFIED — используется для запроса всех платежей, имеющих статус уточнения (</w:t>
            </w:r>
            <w:proofErr w:type="spellStart"/>
            <w:r w:rsidRPr="004A72D8">
              <w:rPr>
                <w:sz w:val="24"/>
                <w:szCs w:val="24"/>
              </w:rPr>
              <w:t>ChangeStatus@meaning</w:t>
            </w:r>
            <w:proofErr w:type="spellEnd"/>
            <w:r w:rsidRPr="004A72D8">
              <w:rPr>
                <w:sz w:val="24"/>
                <w:szCs w:val="24"/>
              </w:rPr>
              <w:t xml:space="preserve"> имеет значение «2») или статус аннулирования (</w:t>
            </w:r>
            <w:proofErr w:type="spellStart"/>
            <w:r w:rsidRPr="004A72D8">
              <w:rPr>
                <w:sz w:val="24"/>
                <w:szCs w:val="24"/>
              </w:rPr>
              <w:t>ChangeStatus@meaning</w:t>
            </w:r>
            <w:proofErr w:type="spellEnd"/>
            <w:r w:rsidRPr="004A72D8">
              <w:rPr>
                <w:sz w:val="24"/>
                <w:szCs w:val="24"/>
              </w:rPr>
              <w:t xml:space="preserve"> имеет значение «3»);</w:t>
            </w:r>
          </w:p>
          <w:p w14:paraId="5E2A8510" w14:textId="77777777" w:rsidR="00473E6F" w:rsidRPr="004A72D8" w:rsidRDefault="00473E6F" w:rsidP="006A7AEF">
            <w:pPr>
              <w:pStyle w:val="aff7"/>
              <w:widowControl w:val="0"/>
              <w:spacing w:after="240"/>
              <w:rPr>
                <w:sz w:val="24"/>
                <w:szCs w:val="24"/>
              </w:rPr>
            </w:pPr>
            <w:r w:rsidRPr="004A72D8">
              <w:rPr>
                <w:sz w:val="24"/>
                <w:szCs w:val="24"/>
              </w:rPr>
              <w:t>PAYMENTUNMATCHED — используется для запроса всех активных (неаннулированных) платежей, для которых в системе отсутствуют соответствующие начисления (не создана ни одна квитанция);</w:t>
            </w:r>
          </w:p>
          <w:p w14:paraId="203FA842" w14:textId="77777777" w:rsidR="00473E6F" w:rsidRPr="004A72D8" w:rsidRDefault="00473E6F" w:rsidP="006A7AEF">
            <w:pPr>
              <w:pStyle w:val="aff7"/>
              <w:widowControl w:val="0"/>
              <w:spacing w:after="240"/>
              <w:rPr>
                <w:sz w:val="24"/>
                <w:szCs w:val="24"/>
              </w:rPr>
            </w:pPr>
            <w:r w:rsidRPr="004A72D8">
              <w:rPr>
                <w:sz w:val="24"/>
                <w:szCs w:val="24"/>
              </w:rPr>
              <w:t>PAYMENTCANCELLED — используется для запроса аннулированных платежей (</w:t>
            </w:r>
            <w:proofErr w:type="spellStart"/>
            <w:r w:rsidRPr="004A72D8">
              <w:rPr>
                <w:sz w:val="24"/>
                <w:szCs w:val="24"/>
              </w:rPr>
              <w:t>ChangeStatus@meaning</w:t>
            </w:r>
            <w:proofErr w:type="spellEnd"/>
            <w:r w:rsidRPr="004A72D8">
              <w:rPr>
                <w:sz w:val="24"/>
                <w:szCs w:val="24"/>
              </w:rPr>
              <w:t xml:space="preserve"> имеет значение «3»)</w:t>
            </w:r>
          </w:p>
        </w:tc>
        <w:tc>
          <w:tcPr>
            <w:tcW w:w="2977" w:type="dxa"/>
          </w:tcPr>
          <w:p w14:paraId="45269F9A" w14:textId="77777777" w:rsidR="00473E6F" w:rsidRPr="004A72D8" w:rsidRDefault="00473E6F" w:rsidP="006A7AEF">
            <w:pPr>
              <w:pStyle w:val="aff3"/>
              <w:rPr>
                <w:rFonts w:ascii="Times New Roman" w:hAnsi="Times New Roman"/>
                <w:sz w:val="24"/>
                <w:szCs w:val="28"/>
              </w:rPr>
            </w:pPr>
            <w:r w:rsidRPr="004A72D8">
              <w:rPr>
                <w:rFonts w:ascii="Times New Roman" w:hAnsi="Times New Roman"/>
                <w:sz w:val="24"/>
                <w:szCs w:val="28"/>
              </w:rPr>
              <w:t>АН, ГАН</w:t>
            </w:r>
          </w:p>
          <w:p w14:paraId="75C5B68D" w14:textId="77777777" w:rsidR="00473E6F" w:rsidRPr="004A72D8" w:rsidRDefault="00473E6F" w:rsidP="006A7AEF">
            <w:pPr>
              <w:pStyle w:val="aff3"/>
              <w:rPr>
                <w:rFonts w:ascii="Times New Roman" w:hAnsi="Times New Roman"/>
                <w:sz w:val="24"/>
                <w:szCs w:val="28"/>
              </w:rPr>
            </w:pPr>
            <w:r w:rsidRPr="004A72D8">
              <w:rPr>
                <w:rFonts w:ascii="Times New Roman" w:hAnsi="Times New Roman"/>
                <w:sz w:val="24"/>
                <w:szCs w:val="28"/>
              </w:rPr>
              <w:t xml:space="preserve">АП, ГАП </w:t>
            </w:r>
          </w:p>
          <w:p w14:paraId="3CF936BC" w14:textId="77777777" w:rsidR="00473E6F" w:rsidRPr="004A72D8" w:rsidRDefault="00473E6F" w:rsidP="006A7AEF">
            <w:pPr>
              <w:pStyle w:val="aff3"/>
              <w:rPr>
                <w:rFonts w:ascii="Times New Roman" w:hAnsi="Times New Roman"/>
                <w:sz w:val="24"/>
                <w:szCs w:val="28"/>
              </w:rPr>
            </w:pPr>
            <w:r w:rsidRPr="004A72D8">
              <w:rPr>
                <w:rFonts w:ascii="Times New Roman" w:hAnsi="Times New Roman"/>
                <w:sz w:val="24"/>
                <w:szCs w:val="28"/>
              </w:rPr>
              <w:t>АЗ, ГАЗ</w:t>
            </w:r>
          </w:p>
        </w:tc>
      </w:tr>
      <w:tr w:rsidR="00473E6F" w:rsidRPr="004A72D8" w14:paraId="0EE0AB17" w14:textId="77777777" w:rsidTr="002857A1">
        <w:tc>
          <w:tcPr>
            <w:tcW w:w="680" w:type="dxa"/>
          </w:tcPr>
          <w:p w14:paraId="370C8C6E" w14:textId="77777777" w:rsidR="00473E6F" w:rsidRPr="004A72D8" w:rsidRDefault="00473E6F" w:rsidP="002857A1">
            <w:pPr>
              <w:pStyle w:val="aff7"/>
              <w:widowControl w:val="0"/>
              <w:numPr>
                <w:ilvl w:val="0"/>
                <w:numId w:val="66"/>
              </w:numPr>
              <w:spacing w:after="240"/>
              <w:ind w:left="-137" w:firstLine="137"/>
              <w:rPr>
                <w:sz w:val="24"/>
                <w:szCs w:val="24"/>
              </w:rPr>
            </w:pPr>
          </w:p>
        </w:tc>
        <w:tc>
          <w:tcPr>
            <w:tcW w:w="5954" w:type="dxa"/>
          </w:tcPr>
          <w:p w14:paraId="34C8B703" w14:textId="10FC3867" w:rsidR="00473E6F" w:rsidRPr="004A72D8" w:rsidRDefault="00473E6F" w:rsidP="003847EB">
            <w:pPr>
              <w:pStyle w:val="aff7"/>
              <w:widowControl w:val="0"/>
              <w:spacing w:after="240"/>
              <w:rPr>
                <w:sz w:val="24"/>
                <w:szCs w:val="24"/>
              </w:rPr>
            </w:pPr>
            <w:r w:rsidRPr="004A72D8">
              <w:rPr>
                <w:sz w:val="24"/>
                <w:szCs w:val="24"/>
              </w:rPr>
              <w:t>PAYMENTMAINCHARGE — используется для запроса платежей по связанным начислениям (запрос осуществляется по основному УИН)</w:t>
            </w:r>
          </w:p>
        </w:tc>
        <w:tc>
          <w:tcPr>
            <w:tcW w:w="2977" w:type="dxa"/>
          </w:tcPr>
          <w:p w14:paraId="1321B31A" w14:textId="0D3B0A27" w:rsidR="00473E6F" w:rsidRPr="004A72D8" w:rsidRDefault="00473E6F" w:rsidP="0041130A">
            <w:pPr>
              <w:pStyle w:val="aff3"/>
              <w:rPr>
                <w:rFonts w:ascii="Times New Roman" w:hAnsi="Times New Roman"/>
                <w:sz w:val="24"/>
                <w:szCs w:val="28"/>
              </w:rPr>
            </w:pPr>
            <w:r w:rsidRPr="004A72D8">
              <w:rPr>
                <w:rFonts w:ascii="Times New Roman" w:hAnsi="Times New Roman"/>
                <w:sz w:val="24"/>
                <w:szCs w:val="28"/>
              </w:rPr>
              <w:t>АН, ГАН</w:t>
            </w:r>
          </w:p>
        </w:tc>
      </w:tr>
    </w:tbl>
    <w:p w14:paraId="7652FAE0" w14:textId="0DDD23DF" w:rsidR="00B64A39" w:rsidRPr="004A72D8" w:rsidRDefault="008540E2" w:rsidP="00D52657">
      <w:pPr>
        <w:pStyle w:val="2"/>
      </w:pPr>
      <w:bookmarkStart w:id="89" w:name="_Ref497988170"/>
      <w:bookmarkStart w:id="90" w:name="_Toc498593026"/>
      <w:bookmarkStart w:id="91" w:name="_Toc499569237"/>
      <w:r w:rsidRPr="004A72D8">
        <w:t xml:space="preserve">Получение участникам из </w:t>
      </w:r>
      <w:r w:rsidR="003A378C" w:rsidRPr="004A72D8">
        <w:t>ГИС ГМП</w:t>
      </w:r>
      <w:r w:rsidRPr="004A72D8">
        <w:t xml:space="preserve"> информации о возврате денежных средств</w:t>
      </w:r>
      <w:bookmarkEnd w:id="89"/>
      <w:bookmarkEnd w:id="90"/>
      <w:bookmarkEnd w:id="91"/>
    </w:p>
    <w:p w14:paraId="686F696B" w14:textId="280D4A76" w:rsidR="008540E2" w:rsidRPr="004A72D8" w:rsidRDefault="008540E2" w:rsidP="008540E2">
      <w:pPr>
        <w:pStyle w:val="af6"/>
        <w:jc w:val="both"/>
      </w:pPr>
      <w:r w:rsidRPr="004A72D8">
        <w:t xml:space="preserve">Для получения из </w:t>
      </w:r>
      <w:r w:rsidR="003A378C" w:rsidRPr="004A72D8">
        <w:t>ГИС ГМП</w:t>
      </w:r>
      <w:r w:rsidRPr="004A72D8">
        <w:t xml:space="preserve"> информации о возврате денежных средств участники должны получить возможност</w:t>
      </w:r>
      <w:r w:rsidR="00704FCD" w:rsidRPr="004A72D8">
        <w:t>ь</w:t>
      </w:r>
      <w:r w:rsidRPr="004A72D8">
        <w:t xml:space="preserve"> доступа к Виду сведений «Предоставление информации о возврате» (ID Вида сведений VS00666v001-RKZN02). В карточке ВС на технологическом портале СМЭВ (ссылка на карточку приведена в разделе </w:t>
      </w:r>
      <w:r w:rsidRPr="004A72D8">
        <w:fldChar w:fldCharType="begin"/>
      </w:r>
      <w:r w:rsidRPr="004A72D8">
        <w:instrText xml:space="preserve"> REF _Ref497404405 \n \h  \* MERGEFORMAT </w:instrText>
      </w:r>
      <w:r w:rsidRPr="004A72D8">
        <w:fldChar w:fldCharType="separate"/>
      </w:r>
      <w:r w:rsidR="006B680B">
        <w:t>4.2</w:t>
      </w:r>
      <w:r w:rsidRPr="004A72D8">
        <w:fldChar w:fldCharType="end"/>
      </w:r>
      <w:r w:rsidRPr="004A72D8">
        <w:t xml:space="preserve"> настоящего документа)  опубликована следующая информация:</w:t>
      </w:r>
    </w:p>
    <w:p w14:paraId="152C2C6E" w14:textId="77777777" w:rsidR="008540E2" w:rsidRPr="004A72D8" w:rsidRDefault="008540E2" w:rsidP="00E506B3">
      <w:pPr>
        <w:pStyle w:val="af6"/>
        <w:numPr>
          <w:ilvl w:val="0"/>
          <w:numId w:val="4"/>
        </w:numPr>
        <w:jc w:val="both"/>
      </w:pPr>
      <w:r w:rsidRPr="004A72D8">
        <w:t>формат сведений (XML-схема);</w:t>
      </w:r>
    </w:p>
    <w:p w14:paraId="5AB1236B" w14:textId="77777777" w:rsidR="008540E2" w:rsidRPr="004A72D8" w:rsidRDefault="008540E2" w:rsidP="00E506B3">
      <w:pPr>
        <w:pStyle w:val="af6"/>
        <w:numPr>
          <w:ilvl w:val="0"/>
          <w:numId w:val="4"/>
        </w:numPr>
        <w:jc w:val="both"/>
      </w:pPr>
      <w:r w:rsidRPr="004A72D8">
        <w:t>эталонные сообщения;</w:t>
      </w:r>
    </w:p>
    <w:p w14:paraId="58A8A732" w14:textId="77777777" w:rsidR="008540E2" w:rsidRPr="004A72D8" w:rsidRDefault="008540E2" w:rsidP="00E506B3">
      <w:pPr>
        <w:pStyle w:val="af6"/>
        <w:numPr>
          <w:ilvl w:val="0"/>
          <w:numId w:val="4"/>
        </w:numPr>
        <w:jc w:val="both"/>
      </w:pPr>
      <w:r w:rsidRPr="004A72D8">
        <w:t>руководство пользователя.</w:t>
      </w:r>
    </w:p>
    <w:p w14:paraId="59231582" w14:textId="77777777" w:rsidR="008540E2" w:rsidRPr="004A72D8" w:rsidRDefault="008540E2" w:rsidP="008540E2">
      <w:pPr>
        <w:pStyle w:val="af6"/>
        <w:jc w:val="both"/>
      </w:pPr>
      <w:r w:rsidRPr="004A72D8">
        <w:rPr>
          <w:lang w:eastAsia="ru-RU"/>
        </w:rPr>
        <w:t>Описание полей запроса приведено в разделе 4.2 руководства пользователя Вида сведения «</w:t>
      </w:r>
      <w:r w:rsidRPr="004A72D8">
        <w:t>Предоставление информации о возврате».</w:t>
      </w:r>
    </w:p>
    <w:p w14:paraId="31FD0F18" w14:textId="77777777" w:rsidR="008540E2" w:rsidRPr="004A72D8" w:rsidRDefault="008540E2" w:rsidP="008540E2">
      <w:pPr>
        <w:pStyle w:val="af6"/>
        <w:jc w:val="both"/>
      </w:pPr>
      <w:r w:rsidRPr="004A72D8">
        <w:lastRenderedPageBreak/>
        <w:t>Описание полей ответа на запрос приведено в разделе 4.3 р</w:t>
      </w:r>
      <w:r w:rsidRPr="004A72D8">
        <w:rPr>
          <w:lang w:eastAsia="ru-RU"/>
        </w:rPr>
        <w:t>уководства пользователя Вида сведений «</w:t>
      </w:r>
      <w:r w:rsidRPr="004A72D8">
        <w:t>Предоставление информации о возврате».</w:t>
      </w:r>
    </w:p>
    <w:p w14:paraId="5438D0A7" w14:textId="163A08D7" w:rsidR="008540E2" w:rsidRPr="004A72D8" w:rsidRDefault="008540E2" w:rsidP="008540E2">
      <w:pPr>
        <w:pStyle w:val="af6"/>
        <w:jc w:val="both"/>
        <w:rPr>
          <w:lang w:eastAsia="ru-RU"/>
        </w:rPr>
      </w:pPr>
      <w:r w:rsidRPr="004A72D8">
        <w:rPr>
          <w:lang w:eastAsia="ru-RU"/>
        </w:rPr>
        <w:t xml:space="preserve">Полномочие участника </w:t>
      </w:r>
      <w:r w:rsidR="003A378C" w:rsidRPr="004A72D8">
        <w:rPr>
          <w:lang w:eastAsia="ru-RU"/>
        </w:rPr>
        <w:t>ГИС ГМП</w:t>
      </w:r>
      <w:r w:rsidRPr="004A72D8">
        <w:rPr>
          <w:lang w:eastAsia="ru-RU"/>
        </w:rPr>
        <w:t>, с которым возможен доступ к Виду сведений:</w:t>
      </w:r>
      <w:r w:rsidR="0041130A" w:rsidRPr="004A72D8">
        <w:rPr>
          <w:lang w:eastAsia="ru-RU"/>
        </w:rPr>
        <w:t xml:space="preserve"> АН, ГАН.</w:t>
      </w:r>
    </w:p>
    <w:p w14:paraId="7A004877" w14:textId="77777777" w:rsidR="003C2A46" w:rsidRPr="004A72D8" w:rsidRDefault="003C2A46" w:rsidP="00164F22">
      <w:pPr>
        <w:pStyle w:val="3Section1113"/>
        <w:keepNext/>
      </w:pPr>
      <w:bookmarkStart w:id="92" w:name="_Ref497988178"/>
      <w:bookmarkStart w:id="93" w:name="_Toc498593027"/>
      <w:bookmarkStart w:id="94" w:name="_Toc499569238"/>
      <w:r w:rsidRPr="004A72D8">
        <w:t>Доступные типы запросов по Виду сведений</w:t>
      </w:r>
      <w:bookmarkEnd w:id="92"/>
      <w:bookmarkEnd w:id="93"/>
      <w:bookmarkEnd w:id="94"/>
    </w:p>
    <w:p w14:paraId="77E8EF58" w14:textId="77777777" w:rsidR="003C2A46" w:rsidRPr="004A72D8" w:rsidRDefault="003C2A46" w:rsidP="00164F22">
      <w:pPr>
        <w:pStyle w:val="af6"/>
        <w:keepNext/>
        <w:jc w:val="both"/>
        <w:rPr>
          <w:lang w:eastAsia="ru-RU"/>
        </w:rPr>
      </w:pPr>
      <w:r w:rsidRPr="004A72D8">
        <w:rPr>
          <w:lang w:eastAsia="ru-RU"/>
        </w:rPr>
        <w:t>Перечень типов запросов, которые доступны участникам по виду сведений «Предоставление информации о возврате»</w:t>
      </w:r>
      <w:r w:rsidR="00704FCD" w:rsidRPr="004A72D8">
        <w:rPr>
          <w:lang w:eastAsia="ru-RU"/>
        </w:rPr>
        <w:t>,</w:t>
      </w:r>
      <w:r w:rsidRPr="004A72D8">
        <w:rPr>
          <w:lang w:eastAsia="ru-RU"/>
        </w:rPr>
        <w:t xml:space="preserve"> приведен в таблице ниже. </w:t>
      </w:r>
    </w:p>
    <w:p w14:paraId="3E32F562" w14:textId="4E939842" w:rsidR="003C2A46" w:rsidRPr="004A72D8" w:rsidRDefault="003C2A46" w:rsidP="003C2A46">
      <w:pPr>
        <w:pStyle w:val="12-"/>
      </w:pPr>
      <w:r w:rsidRPr="004A72D8">
        <w:t xml:space="preserve">Таблица </w:t>
      </w:r>
      <w:r w:rsidR="00F94B37">
        <w:fldChar w:fldCharType="begin"/>
      </w:r>
      <w:r w:rsidR="00F94B37">
        <w:instrText xml:space="preserve"> SEQ Таблица \* ARABIC </w:instrText>
      </w:r>
      <w:r w:rsidR="00F94B37">
        <w:fldChar w:fldCharType="separate"/>
      </w:r>
      <w:r w:rsidR="006B680B">
        <w:rPr>
          <w:noProof/>
        </w:rPr>
        <w:t>4</w:t>
      </w:r>
      <w:r w:rsidR="00F94B37">
        <w:rPr>
          <w:noProof/>
        </w:rPr>
        <w:fldChar w:fldCharType="end"/>
      </w:r>
      <w:r w:rsidRPr="004A72D8">
        <w:t xml:space="preserve"> – Перечень типов запросов по Виду сведений «Предоставление информации </w:t>
      </w:r>
      <w:r w:rsidR="00FF1431">
        <w:br/>
      </w:r>
      <w:r w:rsidRPr="004A72D8">
        <w:t xml:space="preserve">о возврате» </w:t>
      </w:r>
    </w:p>
    <w:tbl>
      <w:tblPr>
        <w:tblStyle w:val="aff6"/>
        <w:tblW w:w="9469" w:type="dxa"/>
        <w:tblInd w:w="-5" w:type="dxa"/>
        <w:tblLayout w:type="fixed"/>
        <w:tblLook w:val="04A0" w:firstRow="1" w:lastRow="0" w:firstColumn="1" w:lastColumn="0" w:noHBand="0" w:noVBand="1"/>
      </w:tblPr>
      <w:tblGrid>
        <w:gridCol w:w="680"/>
        <w:gridCol w:w="5954"/>
        <w:gridCol w:w="2835"/>
      </w:tblGrid>
      <w:tr w:rsidR="00164F22" w:rsidRPr="004A72D8" w14:paraId="2457700B" w14:textId="77777777" w:rsidTr="00164F22">
        <w:trPr>
          <w:tblHeader/>
        </w:trPr>
        <w:tc>
          <w:tcPr>
            <w:tcW w:w="680" w:type="dxa"/>
          </w:tcPr>
          <w:p w14:paraId="74F13059" w14:textId="18AF0359" w:rsidR="00164F22" w:rsidRPr="004A72D8" w:rsidRDefault="00164F22" w:rsidP="0041130A">
            <w:pPr>
              <w:widowControl w:val="0"/>
              <w:jc w:val="center"/>
              <w:rPr>
                <w:rFonts w:ascii="Times New Roman" w:hAnsi="Times New Roman" w:cs="Times New Roman"/>
                <w:b/>
                <w:sz w:val="24"/>
                <w:szCs w:val="24"/>
              </w:rPr>
            </w:pPr>
            <w:r w:rsidRPr="004A72D8">
              <w:rPr>
                <w:rFonts w:ascii="Times New Roman" w:eastAsia="Times New Roman" w:hAnsi="Times New Roman" w:cs="Times New Roman"/>
                <w:b/>
                <w:color w:val="000000"/>
                <w:sz w:val="24"/>
                <w:szCs w:val="24"/>
                <w:lang w:eastAsia="ru-RU"/>
              </w:rPr>
              <w:t>№ п/п</w:t>
            </w:r>
          </w:p>
        </w:tc>
        <w:tc>
          <w:tcPr>
            <w:tcW w:w="5954" w:type="dxa"/>
          </w:tcPr>
          <w:p w14:paraId="43FC9887" w14:textId="6615FF54" w:rsidR="00164F22" w:rsidRPr="004A72D8" w:rsidRDefault="00164F22" w:rsidP="0041130A">
            <w:pPr>
              <w:widowControl w:val="0"/>
              <w:jc w:val="center"/>
              <w:rPr>
                <w:rFonts w:ascii="Times New Roman" w:hAnsi="Times New Roman" w:cs="Times New Roman"/>
                <w:b/>
                <w:sz w:val="24"/>
                <w:szCs w:val="24"/>
              </w:rPr>
            </w:pPr>
            <w:r w:rsidRPr="004A72D8">
              <w:rPr>
                <w:rFonts w:ascii="Times New Roman" w:hAnsi="Times New Roman" w:cs="Times New Roman"/>
                <w:b/>
                <w:sz w:val="24"/>
                <w:szCs w:val="24"/>
              </w:rPr>
              <w:t>Тип запроса</w:t>
            </w:r>
          </w:p>
        </w:tc>
        <w:tc>
          <w:tcPr>
            <w:tcW w:w="2835" w:type="dxa"/>
          </w:tcPr>
          <w:p w14:paraId="4C744A69" w14:textId="05F2B96E" w:rsidR="00164F22" w:rsidRPr="004A72D8" w:rsidRDefault="00164F22" w:rsidP="0041130A">
            <w:pPr>
              <w:widowControl w:val="0"/>
              <w:jc w:val="center"/>
              <w:rPr>
                <w:rFonts w:ascii="Times New Roman" w:hAnsi="Times New Roman" w:cs="Times New Roman"/>
                <w:b/>
                <w:sz w:val="24"/>
                <w:szCs w:val="24"/>
              </w:rPr>
            </w:pPr>
            <w:r w:rsidRPr="004A72D8">
              <w:rPr>
                <w:rFonts w:ascii="Times New Roman" w:hAnsi="Times New Roman" w:cs="Times New Roman"/>
                <w:b/>
                <w:sz w:val="24"/>
                <w:szCs w:val="24"/>
              </w:rPr>
              <w:t>Полномочие участника-отправителя сообщения</w:t>
            </w:r>
          </w:p>
        </w:tc>
      </w:tr>
      <w:tr w:rsidR="00164F22" w:rsidRPr="004A72D8" w14:paraId="5BEA7A51" w14:textId="77777777" w:rsidTr="00164F22">
        <w:tc>
          <w:tcPr>
            <w:tcW w:w="680" w:type="dxa"/>
          </w:tcPr>
          <w:p w14:paraId="0EBE0217" w14:textId="77777777" w:rsidR="00164F22" w:rsidRPr="004A72D8" w:rsidRDefault="00164F22" w:rsidP="00164F22">
            <w:pPr>
              <w:pStyle w:val="aff7"/>
              <w:widowControl w:val="0"/>
              <w:numPr>
                <w:ilvl w:val="0"/>
                <w:numId w:val="67"/>
              </w:numPr>
              <w:spacing w:after="240"/>
              <w:ind w:left="0" w:firstLine="147"/>
              <w:rPr>
                <w:sz w:val="24"/>
                <w:szCs w:val="24"/>
              </w:rPr>
            </w:pPr>
          </w:p>
        </w:tc>
        <w:tc>
          <w:tcPr>
            <w:tcW w:w="5954" w:type="dxa"/>
          </w:tcPr>
          <w:p w14:paraId="49721DED" w14:textId="63D8C9AE" w:rsidR="00164F22" w:rsidRPr="004A72D8" w:rsidRDefault="00164F22" w:rsidP="006A7AEF">
            <w:pPr>
              <w:pStyle w:val="aff7"/>
              <w:widowControl w:val="0"/>
              <w:spacing w:after="240"/>
              <w:rPr>
                <w:sz w:val="24"/>
                <w:szCs w:val="24"/>
              </w:rPr>
            </w:pPr>
            <w:r w:rsidRPr="004A72D8">
              <w:rPr>
                <w:sz w:val="24"/>
                <w:szCs w:val="24"/>
              </w:rPr>
              <w:t>REFUND - используется для запроса извещений о возврате денежных средств</w:t>
            </w:r>
          </w:p>
        </w:tc>
        <w:tc>
          <w:tcPr>
            <w:tcW w:w="2835" w:type="dxa"/>
          </w:tcPr>
          <w:p w14:paraId="38BA3E08" w14:textId="134C9680" w:rsidR="00164F22" w:rsidRPr="004A72D8" w:rsidRDefault="00164F22" w:rsidP="006A7AEF">
            <w:pPr>
              <w:pStyle w:val="aff3"/>
              <w:rPr>
                <w:rFonts w:ascii="Times New Roman" w:hAnsi="Times New Roman"/>
                <w:sz w:val="24"/>
                <w:szCs w:val="28"/>
              </w:rPr>
            </w:pPr>
            <w:r w:rsidRPr="004A72D8">
              <w:rPr>
                <w:rFonts w:ascii="Times New Roman" w:hAnsi="Times New Roman"/>
                <w:sz w:val="24"/>
                <w:szCs w:val="28"/>
              </w:rPr>
              <w:t>АН</w:t>
            </w:r>
            <w:r w:rsidRPr="004A72D8">
              <w:rPr>
                <w:rFonts w:ascii="Times New Roman" w:hAnsi="Times New Roman"/>
                <w:sz w:val="24"/>
                <w:szCs w:val="28"/>
                <w:lang w:val="en-US"/>
              </w:rPr>
              <w:t xml:space="preserve">, </w:t>
            </w:r>
            <w:r w:rsidRPr="004A72D8">
              <w:rPr>
                <w:rFonts w:ascii="Times New Roman" w:hAnsi="Times New Roman"/>
                <w:sz w:val="24"/>
                <w:szCs w:val="28"/>
              </w:rPr>
              <w:t>ГАН</w:t>
            </w:r>
          </w:p>
        </w:tc>
      </w:tr>
    </w:tbl>
    <w:p w14:paraId="4D636538" w14:textId="77777777" w:rsidR="003C2A46" w:rsidRPr="004A72D8" w:rsidRDefault="003C2A46" w:rsidP="003C2A46">
      <w:pPr>
        <w:pStyle w:val="af6"/>
        <w:ind w:left="1440" w:firstLine="0"/>
        <w:jc w:val="both"/>
        <w:rPr>
          <w:lang w:val="x-none"/>
        </w:rPr>
      </w:pPr>
    </w:p>
    <w:p w14:paraId="792EEF7B" w14:textId="695196EA" w:rsidR="00B64A39" w:rsidRPr="004A72D8" w:rsidRDefault="003C2A46" w:rsidP="00D52657">
      <w:pPr>
        <w:pStyle w:val="2"/>
      </w:pPr>
      <w:bookmarkStart w:id="95" w:name="_Toc498593028"/>
      <w:bookmarkStart w:id="96" w:name="_Toc499569239"/>
      <w:bookmarkStart w:id="97" w:name="_Ref497988495"/>
      <w:r w:rsidRPr="004A72D8">
        <w:t xml:space="preserve">Получение участниками из </w:t>
      </w:r>
      <w:r w:rsidR="003A378C" w:rsidRPr="004A72D8">
        <w:t>ГИС ГМП</w:t>
      </w:r>
      <w:r w:rsidRPr="004A72D8">
        <w:t xml:space="preserve"> информации о результатах квитирования</w:t>
      </w:r>
      <w:bookmarkEnd w:id="95"/>
      <w:bookmarkEnd w:id="96"/>
      <w:r w:rsidRPr="004A72D8">
        <w:t xml:space="preserve"> </w:t>
      </w:r>
      <w:bookmarkEnd w:id="97"/>
    </w:p>
    <w:p w14:paraId="18A62F3B" w14:textId="005B48E6" w:rsidR="003C2A46" w:rsidRPr="004A72D8" w:rsidRDefault="003C2A46" w:rsidP="003C2A46">
      <w:pPr>
        <w:pStyle w:val="af6"/>
        <w:jc w:val="both"/>
      </w:pPr>
      <w:r w:rsidRPr="004A72D8">
        <w:t xml:space="preserve">Для получения из </w:t>
      </w:r>
      <w:r w:rsidR="003A378C" w:rsidRPr="004A72D8">
        <w:t>ГИС ГМП</w:t>
      </w:r>
      <w:r w:rsidRPr="004A72D8">
        <w:t xml:space="preserve"> информации о результатах квитирования участники должны получить возможност</w:t>
      </w:r>
      <w:r w:rsidR="00B357B1" w:rsidRPr="004A72D8">
        <w:t>ь</w:t>
      </w:r>
      <w:r w:rsidRPr="004A72D8">
        <w:t xml:space="preserve"> доступа к Виду сведений «Предоставление информации о результатах квитирования» (ID вида сведений VS00675v001-RKZN02). В карточке ВС на технологическом портале СМЭВ (ссылка на карточку приведена в разделе </w:t>
      </w:r>
      <w:r w:rsidRPr="004A72D8">
        <w:fldChar w:fldCharType="begin"/>
      </w:r>
      <w:r w:rsidRPr="004A72D8">
        <w:instrText xml:space="preserve"> REF _Ref497404405 \n \h  \* MERGEFORMAT </w:instrText>
      </w:r>
      <w:r w:rsidRPr="004A72D8">
        <w:fldChar w:fldCharType="separate"/>
      </w:r>
      <w:r w:rsidR="006B680B">
        <w:t>4.2</w:t>
      </w:r>
      <w:r w:rsidRPr="004A72D8">
        <w:fldChar w:fldCharType="end"/>
      </w:r>
      <w:r w:rsidRPr="004A72D8">
        <w:t xml:space="preserve"> настоящего документа) опубликована следующая информация:</w:t>
      </w:r>
    </w:p>
    <w:p w14:paraId="3A6EB37D" w14:textId="77777777" w:rsidR="003C2A46" w:rsidRPr="004A72D8" w:rsidRDefault="003C2A46" w:rsidP="00E506B3">
      <w:pPr>
        <w:pStyle w:val="af6"/>
        <w:numPr>
          <w:ilvl w:val="0"/>
          <w:numId w:val="4"/>
        </w:numPr>
        <w:jc w:val="both"/>
      </w:pPr>
      <w:r w:rsidRPr="004A72D8">
        <w:t>формат сведений (XML-схема);</w:t>
      </w:r>
    </w:p>
    <w:p w14:paraId="43E8A012" w14:textId="77777777" w:rsidR="003C2A46" w:rsidRPr="004A72D8" w:rsidRDefault="003C2A46" w:rsidP="00E506B3">
      <w:pPr>
        <w:pStyle w:val="af6"/>
        <w:numPr>
          <w:ilvl w:val="0"/>
          <w:numId w:val="4"/>
        </w:numPr>
        <w:jc w:val="both"/>
      </w:pPr>
      <w:r w:rsidRPr="004A72D8">
        <w:t>эталонные сообщения;</w:t>
      </w:r>
    </w:p>
    <w:p w14:paraId="4E51AE53" w14:textId="77777777" w:rsidR="003C2A46" w:rsidRPr="004A72D8" w:rsidRDefault="003C2A46" w:rsidP="00E506B3">
      <w:pPr>
        <w:pStyle w:val="af6"/>
        <w:numPr>
          <w:ilvl w:val="0"/>
          <w:numId w:val="4"/>
        </w:numPr>
        <w:jc w:val="both"/>
      </w:pPr>
      <w:r w:rsidRPr="004A72D8">
        <w:t>руководство пользователя.</w:t>
      </w:r>
    </w:p>
    <w:p w14:paraId="2E99938D" w14:textId="77777777" w:rsidR="003C2A46" w:rsidRPr="004A72D8" w:rsidRDefault="003C2A46" w:rsidP="003C2A46">
      <w:pPr>
        <w:pStyle w:val="af6"/>
        <w:jc w:val="both"/>
      </w:pPr>
      <w:r w:rsidRPr="004A72D8">
        <w:rPr>
          <w:lang w:eastAsia="ru-RU"/>
        </w:rPr>
        <w:t>Описание полей запроса приведено в разделе 4.2 руководства пользователя Вида сведения «Предоставление информации о результатах квитирования</w:t>
      </w:r>
      <w:r w:rsidRPr="004A72D8">
        <w:t>».</w:t>
      </w:r>
    </w:p>
    <w:p w14:paraId="54BE4331" w14:textId="77777777" w:rsidR="003C2A46" w:rsidRPr="004A72D8" w:rsidRDefault="003C2A46" w:rsidP="003C2A46">
      <w:pPr>
        <w:pStyle w:val="af6"/>
        <w:jc w:val="both"/>
      </w:pPr>
      <w:r w:rsidRPr="004A72D8">
        <w:t>Описание полей ответа на запрос приведено в разделе 4.3 р</w:t>
      </w:r>
      <w:r w:rsidRPr="004A72D8">
        <w:rPr>
          <w:lang w:eastAsia="ru-RU"/>
        </w:rPr>
        <w:t>уководства пользователя Вида сведений «Предоставление информации о результатах квитирования</w:t>
      </w:r>
      <w:r w:rsidRPr="004A72D8">
        <w:t>».</w:t>
      </w:r>
    </w:p>
    <w:p w14:paraId="222486C5" w14:textId="178D17C0" w:rsidR="003C2A46" w:rsidRPr="004A72D8" w:rsidRDefault="003C2A46" w:rsidP="003C2A46">
      <w:pPr>
        <w:pStyle w:val="af6"/>
        <w:jc w:val="both"/>
        <w:rPr>
          <w:lang w:eastAsia="ru-RU"/>
        </w:rPr>
      </w:pPr>
      <w:r w:rsidRPr="004A72D8">
        <w:rPr>
          <w:lang w:eastAsia="ru-RU"/>
        </w:rPr>
        <w:lastRenderedPageBreak/>
        <w:t xml:space="preserve">Полномочие участника </w:t>
      </w:r>
      <w:r w:rsidR="003A378C" w:rsidRPr="004A72D8">
        <w:rPr>
          <w:lang w:eastAsia="ru-RU"/>
        </w:rPr>
        <w:t>ГИС ГМП</w:t>
      </w:r>
      <w:r w:rsidRPr="004A72D8">
        <w:rPr>
          <w:lang w:eastAsia="ru-RU"/>
        </w:rPr>
        <w:t>, с которым возможен доступ к Виду сведений:</w:t>
      </w:r>
      <w:r w:rsidR="0041130A" w:rsidRPr="004A72D8">
        <w:rPr>
          <w:lang w:eastAsia="ru-RU"/>
        </w:rPr>
        <w:t xml:space="preserve"> АН, ГАН, АП, ГАП, АЗ, ГАЗ.</w:t>
      </w:r>
    </w:p>
    <w:p w14:paraId="74AEA61E" w14:textId="77777777" w:rsidR="003C2A46" w:rsidRPr="004A72D8" w:rsidRDefault="003C2A46" w:rsidP="00797EBF">
      <w:pPr>
        <w:pStyle w:val="3Section1113"/>
        <w:keepNext/>
      </w:pPr>
      <w:bookmarkStart w:id="98" w:name="_Ref497988502"/>
      <w:bookmarkStart w:id="99" w:name="_Toc498593029"/>
      <w:bookmarkStart w:id="100" w:name="_Toc499569240"/>
      <w:r w:rsidRPr="004A72D8">
        <w:t>Доступные типы запросов по Виду сведений</w:t>
      </w:r>
      <w:bookmarkEnd w:id="98"/>
      <w:bookmarkEnd w:id="99"/>
      <w:bookmarkEnd w:id="100"/>
    </w:p>
    <w:p w14:paraId="6B27B379" w14:textId="77777777" w:rsidR="003C2A46" w:rsidRPr="004A72D8" w:rsidRDefault="003C2A46" w:rsidP="003C2A46">
      <w:pPr>
        <w:spacing w:after="0" w:line="240" w:lineRule="auto"/>
        <w:ind w:firstLine="720"/>
        <w:jc w:val="both"/>
        <w:rPr>
          <w:rFonts w:ascii="Times New Roman" w:eastAsia="Times New Roman" w:hAnsi="Times New Roman" w:cs="Times New Roman"/>
          <w:sz w:val="28"/>
          <w:szCs w:val="20"/>
          <w:lang w:eastAsia="ru-RU"/>
        </w:rPr>
      </w:pPr>
      <w:r w:rsidRPr="004A72D8">
        <w:rPr>
          <w:rFonts w:ascii="Times New Roman" w:eastAsia="Times New Roman" w:hAnsi="Times New Roman" w:cs="Times New Roman"/>
          <w:sz w:val="28"/>
          <w:szCs w:val="20"/>
          <w:lang w:eastAsia="ru-RU"/>
        </w:rPr>
        <w:t>Перечень типов запросов, которые доступны участникам по виду сведений «Предоставление информа</w:t>
      </w:r>
      <w:r w:rsidR="00B357B1" w:rsidRPr="004A72D8">
        <w:rPr>
          <w:rFonts w:ascii="Times New Roman" w:eastAsia="Times New Roman" w:hAnsi="Times New Roman" w:cs="Times New Roman"/>
          <w:sz w:val="28"/>
          <w:szCs w:val="20"/>
          <w:lang w:eastAsia="ru-RU"/>
        </w:rPr>
        <w:t xml:space="preserve">ции о результатах квитирования», </w:t>
      </w:r>
      <w:r w:rsidRPr="004A72D8">
        <w:rPr>
          <w:rFonts w:ascii="Times New Roman" w:eastAsia="Times New Roman" w:hAnsi="Times New Roman" w:cs="Times New Roman"/>
          <w:sz w:val="28"/>
          <w:szCs w:val="20"/>
          <w:lang w:eastAsia="ru-RU"/>
        </w:rPr>
        <w:t xml:space="preserve">приведен в таблице ниже. </w:t>
      </w:r>
    </w:p>
    <w:p w14:paraId="6D1D1C6B" w14:textId="18A11A39" w:rsidR="003C2A46" w:rsidRPr="004A72D8" w:rsidRDefault="003C2A46" w:rsidP="00473E6F">
      <w:pPr>
        <w:keepNext/>
        <w:keepLines/>
        <w:spacing w:before="60" w:after="60" w:line="240" w:lineRule="auto"/>
        <w:rPr>
          <w:rFonts w:ascii="Times New Roman" w:eastAsia="Times New Roman" w:hAnsi="Times New Roman" w:cs="Times New Roman"/>
          <w:snapToGrid w:val="0"/>
          <w:color w:val="000000"/>
          <w:sz w:val="24"/>
          <w:szCs w:val="20"/>
          <w:lang w:eastAsia="ru-RU"/>
        </w:rPr>
      </w:pPr>
      <w:r w:rsidRPr="004A72D8">
        <w:rPr>
          <w:rFonts w:ascii="Times New Roman" w:eastAsia="Times New Roman" w:hAnsi="Times New Roman" w:cs="Times New Roman"/>
          <w:snapToGrid w:val="0"/>
          <w:color w:val="000000"/>
          <w:sz w:val="24"/>
          <w:szCs w:val="20"/>
          <w:lang w:eastAsia="ru-RU"/>
        </w:rPr>
        <w:t xml:space="preserve">Таблица </w:t>
      </w:r>
      <w:r w:rsidRPr="004A72D8">
        <w:rPr>
          <w:rFonts w:ascii="Times New Roman" w:eastAsia="Times New Roman" w:hAnsi="Times New Roman" w:cs="Times New Roman"/>
          <w:snapToGrid w:val="0"/>
          <w:color w:val="000000"/>
          <w:sz w:val="24"/>
          <w:szCs w:val="20"/>
          <w:lang w:eastAsia="ru-RU"/>
        </w:rPr>
        <w:fldChar w:fldCharType="begin"/>
      </w:r>
      <w:r w:rsidRPr="004A72D8">
        <w:rPr>
          <w:rFonts w:ascii="Times New Roman" w:eastAsia="Times New Roman" w:hAnsi="Times New Roman" w:cs="Times New Roman"/>
          <w:snapToGrid w:val="0"/>
          <w:color w:val="000000"/>
          <w:sz w:val="24"/>
          <w:szCs w:val="20"/>
          <w:lang w:eastAsia="ru-RU"/>
        </w:rPr>
        <w:instrText xml:space="preserve"> SEQ Таблица \* ARABIC </w:instrText>
      </w:r>
      <w:r w:rsidRPr="004A72D8">
        <w:rPr>
          <w:rFonts w:ascii="Times New Roman" w:eastAsia="Times New Roman" w:hAnsi="Times New Roman" w:cs="Times New Roman"/>
          <w:snapToGrid w:val="0"/>
          <w:color w:val="000000"/>
          <w:sz w:val="24"/>
          <w:szCs w:val="20"/>
          <w:lang w:eastAsia="ru-RU"/>
        </w:rPr>
        <w:fldChar w:fldCharType="separate"/>
      </w:r>
      <w:r w:rsidR="006B680B">
        <w:rPr>
          <w:rFonts w:ascii="Times New Roman" w:eastAsia="Times New Roman" w:hAnsi="Times New Roman" w:cs="Times New Roman"/>
          <w:noProof/>
          <w:snapToGrid w:val="0"/>
          <w:color w:val="000000"/>
          <w:sz w:val="24"/>
          <w:szCs w:val="20"/>
          <w:lang w:eastAsia="ru-RU"/>
        </w:rPr>
        <w:t>5</w:t>
      </w:r>
      <w:r w:rsidRPr="004A72D8">
        <w:rPr>
          <w:rFonts w:ascii="Times New Roman" w:eastAsia="Times New Roman" w:hAnsi="Times New Roman" w:cs="Times New Roman"/>
          <w:noProof/>
          <w:snapToGrid w:val="0"/>
          <w:color w:val="000000"/>
          <w:sz w:val="24"/>
          <w:szCs w:val="20"/>
          <w:lang w:eastAsia="ru-RU"/>
        </w:rPr>
        <w:fldChar w:fldCharType="end"/>
      </w:r>
      <w:r w:rsidRPr="004A72D8">
        <w:rPr>
          <w:rFonts w:ascii="Times New Roman" w:eastAsia="Times New Roman" w:hAnsi="Times New Roman" w:cs="Times New Roman"/>
          <w:snapToGrid w:val="0"/>
          <w:color w:val="000000"/>
          <w:sz w:val="24"/>
          <w:szCs w:val="20"/>
          <w:lang w:eastAsia="ru-RU"/>
        </w:rPr>
        <w:t xml:space="preserve"> – Перечень типов запросов по Виду сведений «Предоставление информации о результатах квитирования» </w:t>
      </w:r>
    </w:p>
    <w:tbl>
      <w:tblPr>
        <w:tblStyle w:val="aff6"/>
        <w:tblW w:w="9326" w:type="dxa"/>
        <w:tblInd w:w="-5" w:type="dxa"/>
        <w:tblLayout w:type="fixed"/>
        <w:tblLook w:val="04A0" w:firstRow="1" w:lastRow="0" w:firstColumn="1" w:lastColumn="0" w:noHBand="0" w:noVBand="1"/>
      </w:tblPr>
      <w:tblGrid>
        <w:gridCol w:w="680"/>
        <w:gridCol w:w="5670"/>
        <w:gridCol w:w="2976"/>
      </w:tblGrid>
      <w:tr w:rsidR="00FD60AC" w:rsidRPr="004A72D8" w14:paraId="564E18B1" w14:textId="77777777" w:rsidTr="00FD60AC">
        <w:trPr>
          <w:tblHeader/>
        </w:trPr>
        <w:tc>
          <w:tcPr>
            <w:tcW w:w="680" w:type="dxa"/>
          </w:tcPr>
          <w:p w14:paraId="522EBBCE" w14:textId="55B24004" w:rsidR="00FD60AC" w:rsidRPr="004A72D8" w:rsidRDefault="00FD60AC" w:rsidP="00473E6F">
            <w:pPr>
              <w:keepNext/>
              <w:keepLines/>
              <w:jc w:val="center"/>
              <w:rPr>
                <w:rFonts w:ascii="Times New Roman" w:hAnsi="Times New Roman" w:cs="Times New Roman"/>
                <w:b/>
                <w:sz w:val="24"/>
                <w:szCs w:val="24"/>
              </w:rPr>
            </w:pPr>
            <w:r w:rsidRPr="004A72D8">
              <w:rPr>
                <w:rFonts w:ascii="Times New Roman" w:eastAsia="Times New Roman" w:hAnsi="Times New Roman" w:cs="Times New Roman"/>
                <w:b/>
                <w:color w:val="000000"/>
                <w:sz w:val="24"/>
                <w:szCs w:val="24"/>
                <w:lang w:eastAsia="ru-RU"/>
              </w:rPr>
              <w:t>№ п/п</w:t>
            </w:r>
          </w:p>
        </w:tc>
        <w:tc>
          <w:tcPr>
            <w:tcW w:w="5670" w:type="dxa"/>
          </w:tcPr>
          <w:p w14:paraId="10D831A1" w14:textId="2CCD11C0" w:rsidR="00FD60AC" w:rsidRPr="004A72D8" w:rsidRDefault="00FD60AC" w:rsidP="00473E6F">
            <w:pPr>
              <w:keepNext/>
              <w:keepLines/>
              <w:jc w:val="center"/>
              <w:rPr>
                <w:rFonts w:ascii="Times New Roman" w:hAnsi="Times New Roman" w:cs="Times New Roman"/>
                <w:b/>
                <w:sz w:val="24"/>
                <w:szCs w:val="24"/>
              </w:rPr>
            </w:pPr>
            <w:r w:rsidRPr="004A72D8">
              <w:rPr>
                <w:rFonts w:ascii="Times New Roman" w:hAnsi="Times New Roman" w:cs="Times New Roman"/>
                <w:b/>
                <w:sz w:val="24"/>
                <w:szCs w:val="24"/>
              </w:rPr>
              <w:t>Тип запроса</w:t>
            </w:r>
          </w:p>
        </w:tc>
        <w:tc>
          <w:tcPr>
            <w:tcW w:w="2976" w:type="dxa"/>
          </w:tcPr>
          <w:p w14:paraId="50F4B199" w14:textId="724B1108" w:rsidR="00FD60AC" w:rsidRPr="004A72D8" w:rsidRDefault="00FD60AC" w:rsidP="00473E6F">
            <w:pPr>
              <w:keepNext/>
              <w:keepLines/>
              <w:jc w:val="center"/>
              <w:rPr>
                <w:rFonts w:ascii="Times New Roman" w:hAnsi="Times New Roman" w:cs="Times New Roman"/>
                <w:b/>
                <w:sz w:val="24"/>
                <w:szCs w:val="24"/>
              </w:rPr>
            </w:pPr>
            <w:r w:rsidRPr="004A72D8">
              <w:rPr>
                <w:rFonts w:ascii="Times New Roman" w:hAnsi="Times New Roman" w:cs="Times New Roman"/>
                <w:b/>
                <w:sz w:val="24"/>
                <w:szCs w:val="24"/>
              </w:rPr>
              <w:t xml:space="preserve">Полномочие участника-отправителя сообщения </w:t>
            </w:r>
          </w:p>
        </w:tc>
      </w:tr>
      <w:tr w:rsidR="00FD60AC" w:rsidRPr="004A72D8" w14:paraId="06D112A9" w14:textId="77777777" w:rsidTr="00FD60AC">
        <w:tc>
          <w:tcPr>
            <w:tcW w:w="680" w:type="dxa"/>
          </w:tcPr>
          <w:p w14:paraId="03AB02EE" w14:textId="77777777" w:rsidR="00FD60AC" w:rsidRPr="004A72D8" w:rsidRDefault="00FD60AC" w:rsidP="00FD60AC">
            <w:pPr>
              <w:pStyle w:val="a8"/>
              <w:keepNext/>
              <w:keepLines/>
              <w:numPr>
                <w:ilvl w:val="0"/>
                <w:numId w:val="68"/>
              </w:numPr>
              <w:tabs>
                <w:tab w:val="left" w:pos="1080"/>
              </w:tabs>
              <w:spacing w:before="60" w:after="240"/>
              <w:ind w:left="0" w:firstLine="147"/>
              <w:jc w:val="both"/>
              <w:rPr>
                <w:rFonts w:ascii="Times New Roman" w:eastAsia="Times New Roman" w:hAnsi="Times New Roman" w:cs="Times New Roman"/>
                <w:sz w:val="24"/>
                <w:szCs w:val="24"/>
                <w:lang w:eastAsia="ru-RU"/>
              </w:rPr>
            </w:pPr>
          </w:p>
        </w:tc>
        <w:tc>
          <w:tcPr>
            <w:tcW w:w="5670" w:type="dxa"/>
          </w:tcPr>
          <w:p w14:paraId="0D161D8A" w14:textId="65E7AB7F" w:rsidR="00FD60AC" w:rsidRPr="004A72D8" w:rsidRDefault="00FD60AC" w:rsidP="00473E6F">
            <w:pPr>
              <w:keepNext/>
              <w:keepLines/>
              <w:tabs>
                <w:tab w:val="left" w:pos="1080"/>
              </w:tabs>
              <w:spacing w:before="60" w:after="240"/>
              <w:jc w:val="both"/>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QUITTANCE — используется для запроса результатов квитирования, за исключением неактивных (возвращается результат квитирования с последним полученным платежом)</w:t>
            </w:r>
          </w:p>
        </w:tc>
        <w:tc>
          <w:tcPr>
            <w:tcW w:w="2976" w:type="dxa"/>
          </w:tcPr>
          <w:p w14:paraId="2477E571" w14:textId="77777777" w:rsidR="00FD60AC" w:rsidRPr="004A72D8" w:rsidRDefault="00FD60AC" w:rsidP="00473E6F">
            <w:pPr>
              <w:keepNext/>
              <w:keepLines/>
              <w:spacing w:after="60"/>
              <w:jc w:val="both"/>
              <w:rPr>
                <w:rFonts w:ascii="Times New Roman" w:eastAsia="Times New Roman" w:hAnsi="Times New Roman" w:cs="Times New Roman"/>
                <w:spacing w:val="-5"/>
                <w:sz w:val="24"/>
                <w:szCs w:val="28"/>
                <w:u w:color="000000"/>
              </w:rPr>
            </w:pPr>
            <w:r w:rsidRPr="004A72D8">
              <w:rPr>
                <w:rFonts w:ascii="Times New Roman" w:eastAsia="Times New Roman" w:hAnsi="Times New Roman" w:cs="Times New Roman"/>
                <w:spacing w:val="-5"/>
                <w:sz w:val="24"/>
                <w:szCs w:val="28"/>
                <w:u w:color="000000"/>
              </w:rPr>
              <w:t>АН, ГАН</w:t>
            </w:r>
          </w:p>
          <w:p w14:paraId="26A9DD45" w14:textId="77777777" w:rsidR="00FD60AC" w:rsidRPr="004A72D8" w:rsidRDefault="00FD60AC" w:rsidP="00473E6F">
            <w:pPr>
              <w:keepNext/>
              <w:keepLines/>
              <w:spacing w:after="60"/>
              <w:jc w:val="both"/>
              <w:rPr>
                <w:rFonts w:ascii="Times New Roman" w:eastAsia="Times New Roman" w:hAnsi="Times New Roman" w:cs="Times New Roman"/>
                <w:spacing w:val="-5"/>
                <w:sz w:val="24"/>
                <w:szCs w:val="28"/>
                <w:u w:color="000000"/>
              </w:rPr>
            </w:pPr>
            <w:r w:rsidRPr="004A72D8">
              <w:rPr>
                <w:rFonts w:ascii="Times New Roman" w:eastAsia="Times New Roman" w:hAnsi="Times New Roman" w:cs="Times New Roman"/>
                <w:spacing w:val="-5"/>
                <w:sz w:val="24"/>
                <w:szCs w:val="28"/>
                <w:u w:color="000000"/>
              </w:rPr>
              <w:t xml:space="preserve">АП, ГАП </w:t>
            </w:r>
          </w:p>
          <w:p w14:paraId="5D9A62E7" w14:textId="77777777" w:rsidR="00FD60AC" w:rsidRPr="004A72D8" w:rsidRDefault="00FD60AC" w:rsidP="00473E6F">
            <w:pPr>
              <w:keepNext/>
              <w:keepLines/>
              <w:spacing w:after="60"/>
              <w:jc w:val="both"/>
              <w:rPr>
                <w:rFonts w:ascii="Times New Roman" w:eastAsia="Times New Roman" w:hAnsi="Times New Roman" w:cs="Times New Roman"/>
                <w:spacing w:val="-5"/>
                <w:sz w:val="24"/>
                <w:szCs w:val="28"/>
                <w:u w:color="000000"/>
              </w:rPr>
            </w:pPr>
            <w:r w:rsidRPr="004A72D8">
              <w:rPr>
                <w:rFonts w:ascii="Times New Roman" w:eastAsia="Times New Roman" w:hAnsi="Times New Roman" w:cs="Times New Roman"/>
                <w:spacing w:val="-5"/>
                <w:sz w:val="24"/>
                <w:szCs w:val="28"/>
                <w:u w:color="000000"/>
              </w:rPr>
              <w:t>АЗ, ГАЗ</w:t>
            </w:r>
          </w:p>
        </w:tc>
      </w:tr>
      <w:tr w:rsidR="00FD60AC" w:rsidRPr="004A72D8" w14:paraId="67F2F482" w14:textId="77777777" w:rsidTr="00FD60AC">
        <w:tc>
          <w:tcPr>
            <w:tcW w:w="680" w:type="dxa"/>
          </w:tcPr>
          <w:p w14:paraId="467DA452" w14:textId="77777777" w:rsidR="00FD60AC" w:rsidRPr="004A72D8" w:rsidRDefault="00FD60AC" w:rsidP="00FD60AC">
            <w:pPr>
              <w:pStyle w:val="a8"/>
              <w:keepNext/>
              <w:keepLines/>
              <w:numPr>
                <w:ilvl w:val="0"/>
                <w:numId w:val="68"/>
              </w:numPr>
              <w:tabs>
                <w:tab w:val="left" w:pos="1080"/>
              </w:tabs>
              <w:spacing w:before="60" w:after="240"/>
              <w:ind w:left="0" w:firstLine="147"/>
              <w:jc w:val="both"/>
              <w:rPr>
                <w:rFonts w:ascii="Times New Roman" w:eastAsia="Times New Roman" w:hAnsi="Times New Roman" w:cs="Times New Roman"/>
                <w:sz w:val="24"/>
                <w:szCs w:val="24"/>
                <w:lang w:eastAsia="ru-RU"/>
              </w:rPr>
            </w:pPr>
          </w:p>
        </w:tc>
        <w:tc>
          <w:tcPr>
            <w:tcW w:w="5670" w:type="dxa"/>
          </w:tcPr>
          <w:p w14:paraId="1DC58F99" w14:textId="529C0521" w:rsidR="00FD60AC" w:rsidRPr="004A72D8" w:rsidRDefault="00FD60AC" w:rsidP="00473E6F">
            <w:pPr>
              <w:keepNext/>
              <w:keepLines/>
              <w:tabs>
                <w:tab w:val="left" w:pos="1080"/>
              </w:tabs>
              <w:spacing w:before="60" w:after="240"/>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ALLQUITTANCE — используется для запроса всех результатов квитирования</w:t>
            </w:r>
          </w:p>
        </w:tc>
        <w:tc>
          <w:tcPr>
            <w:tcW w:w="2976" w:type="dxa"/>
          </w:tcPr>
          <w:p w14:paraId="3F22AEE2" w14:textId="77777777" w:rsidR="00FD60AC" w:rsidRPr="004A72D8" w:rsidRDefault="00FD60AC" w:rsidP="00473E6F">
            <w:pPr>
              <w:keepNext/>
              <w:keepLines/>
              <w:spacing w:after="60"/>
              <w:jc w:val="both"/>
              <w:rPr>
                <w:rFonts w:ascii="Times New Roman" w:eastAsia="Times New Roman" w:hAnsi="Times New Roman" w:cs="Times New Roman"/>
                <w:spacing w:val="-5"/>
                <w:sz w:val="24"/>
                <w:szCs w:val="28"/>
                <w:u w:color="000000"/>
              </w:rPr>
            </w:pPr>
            <w:r w:rsidRPr="004A72D8">
              <w:rPr>
                <w:rFonts w:ascii="Times New Roman" w:eastAsia="Times New Roman" w:hAnsi="Times New Roman" w:cs="Times New Roman"/>
                <w:spacing w:val="-5"/>
                <w:sz w:val="24"/>
                <w:szCs w:val="28"/>
                <w:u w:color="000000"/>
              </w:rPr>
              <w:t>АН, ГАН</w:t>
            </w:r>
          </w:p>
          <w:p w14:paraId="309BE6D3" w14:textId="77777777" w:rsidR="00FD60AC" w:rsidRPr="004A72D8" w:rsidRDefault="00FD60AC" w:rsidP="00473E6F">
            <w:pPr>
              <w:keepNext/>
              <w:keepLines/>
              <w:spacing w:after="60"/>
              <w:jc w:val="both"/>
              <w:rPr>
                <w:rFonts w:ascii="Times New Roman" w:eastAsia="Times New Roman" w:hAnsi="Times New Roman" w:cs="Times New Roman"/>
                <w:spacing w:val="-5"/>
                <w:sz w:val="24"/>
                <w:szCs w:val="28"/>
                <w:u w:color="000000"/>
              </w:rPr>
            </w:pPr>
            <w:r w:rsidRPr="004A72D8">
              <w:rPr>
                <w:rFonts w:ascii="Times New Roman" w:eastAsia="Times New Roman" w:hAnsi="Times New Roman" w:cs="Times New Roman"/>
                <w:spacing w:val="-5"/>
                <w:sz w:val="24"/>
                <w:szCs w:val="28"/>
                <w:u w:color="000000"/>
              </w:rPr>
              <w:t>АП, ГАП</w:t>
            </w:r>
          </w:p>
        </w:tc>
      </w:tr>
      <w:tr w:rsidR="00FD60AC" w:rsidRPr="004A72D8" w14:paraId="654D9B78" w14:textId="77777777" w:rsidTr="00FD60AC">
        <w:tc>
          <w:tcPr>
            <w:tcW w:w="680" w:type="dxa"/>
          </w:tcPr>
          <w:p w14:paraId="24EA9065" w14:textId="77777777" w:rsidR="00FD60AC" w:rsidRPr="004A72D8" w:rsidRDefault="00FD60AC" w:rsidP="00FD60AC">
            <w:pPr>
              <w:pStyle w:val="a8"/>
              <w:keepNext/>
              <w:keepLines/>
              <w:numPr>
                <w:ilvl w:val="0"/>
                <w:numId w:val="68"/>
              </w:numPr>
              <w:tabs>
                <w:tab w:val="left" w:pos="1080"/>
              </w:tabs>
              <w:spacing w:before="60" w:after="240"/>
              <w:ind w:left="0" w:firstLine="147"/>
              <w:jc w:val="both"/>
              <w:rPr>
                <w:rFonts w:ascii="Times New Roman" w:eastAsia="Times New Roman" w:hAnsi="Times New Roman" w:cs="Times New Roman"/>
                <w:sz w:val="24"/>
                <w:szCs w:val="24"/>
                <w:lang w:eastAsia="ru-RU"/>
              </w:rPr>
            </w:pPr>
          </w:p>
        </w:tc>
        <w:tc>
          <w:tcPr>
            <w:tcW w:w="5670" w:type="dxa"/>
          </w:tcPr>
          <w:p w14:paraId="6E9B007B" w14:textId="5D15B5C1" w:rsidR="00FD60AC" w:rsidRPr="004A72D8" w:rsidRDefault="00FD60AC" w:rsidP="003C2A46">
            <w:pPr>
              <w:widowControl w:val="0"/>
              <w:tabs>
                <w:tab w:val="left" w:pos="1080"/>
              </w:tabs>
              <w:spacing w:before="60" w:after="240"/>
              <w:jc w:val="both"/>
              <w:rPr>
                <w:rFonts w:ascii="Times New Roman" w:eastAsia="Times New Roman" w:hAnsi="Times New Roman" w:cs="Times New Roman"/>
                <w:sz w:val="24"/>
                <w:szCs w:val="24"/>
                <w:lang w:eastAsia="ru-RU"/>
              </w:rPr>
            </w:pPr>
            <w:r w:rsidRPr="004A72D8">
              <w:rPr>
                <w:rFonts w:ascii="Times New Roman" w:eastAsia="Times New Roman" w:hAnsi="Times New Roman" w:cs="Times New Roman"/>
                <w:sz w:val="24"/>
                <w:szCs w:val="24"/>
                <w:lang w:eastAsia="ru-RU"/>
              </w:rPr>
              <w:t>QUITTANCE</w:t>
            </w:r>
            <w:r w:rsidRPr="004A72D8">
              <w:rPr>
                <w:rFonts w:ascii="Times New Roman" w:eastAsia="Times New Roman" w:hAnsi="Times New Roman" w:cs="Times New Roman"/>
                <w:sz w:val="24"/>
                <w:szCs w:val="24"/>
                <w:lang w:val="en-US" w:eastAsia="ru-RU"/>
              </w:rPr>
              <w:t>MAINCHARGE</w:t>
            </w:r>
            <w:r w:rsidRPr="004A72D8">
              <w:rPr>
                <w:rFonts w:ascii="Times New Roman" w:eastAsia="Times New Roman" w:hAnsi="Times New Roman" w:cs="Times New Roman"/>
                <w:sz w:val="24"/>
                <w:szCs w:val="24"/>
                <w:lang w:eastAsia="ru-RU"/>
              </w:rPr>
              <w:t xml:space="preserve"> – используется для запроса результатов квитирования по связанным начислениям (запрос осуществляется по основному УИН)</w:t>
            </w:r>
          </w:p>
        </w:tc>
        <w:tc>
          <w:tcPr>
            <w:tcW w:w="2976" w:type="dxa"/>
          </w:tcPr>
          <w:p w14:paraId="4B6E660B" w14:textId="0A6EB9AE" w:rsidR="00FD60AC" w:rsidRPr="004A72D8" w:rsidRDefault="00FD60AC" w:rsidP="00481E40">
            <w:pPr>
              <w:spacing w:after="60"/>
              <w:jc w:val="both"/>
              <w:rPr>
                <w:rFonts w:ascii="Times New Roman" w:eastAsia="Times New Roman" w:hAnsi="Times New Roman" w:cs="Times New Roman"/>
                <w:spacing w:val="-5"/>
                <w:sz w:val="24"/>
                <w:szCs w:val="28"/>
                <w:u w:color="000000"/>
              </w:rPr>
            </w:pPr>
            <w:r w:rsidRPr="004A72D8">
              <w:rPr>
                <w:rFonts w:ascii="Times New Roman" w:eastAsia="Times New Roman" w:hAnsi="Times New Roman" w:cs="Times New Roman"/>
                <w:spacing w:val="-5"/>
                <w:sz w:val="24"/>
                <w:szCs w:val="28"/>
                <w:u w:color="000000"/>
              </w:rPr>
              <w:t xml:space="preserve">АН, ГАН </w:t>
            </w:r>
          </w:p>
        </w:tc>
      </w:tr>
    </w:tbl>
    <w:p w14:paraId="6D5244E0" w14:textId="77777777" w:rsidR="003C2A46" w:rsidRPr="004A72D8" w:rsidRDefault="0083204A" w:rsidP="0041130A">
      <w:pPr>
        <w:pStyle w:val="2"/>
        <w:keepNext/>
      </w:pPr>
      <w:bookmarkStart w:id="101" w:name="_Ref498011893"/>
      <w:bookmarkStart w:id="102" w:name="_Toc498593030"/>
      <w:bookmarkStart w:id="103" w:name="_Toc499569241"/>
      <w:r w:rsidRPr="004A72D8">
        <w:t>Предоставлени</w:t>
      </w:r>
      <w:r w:rsidR="006A7AEF" w:rsidRPr="004A72D8">
        <w:t>е</w:t>
      </w:r>
      <w:r w:rsidRPr="004A72D8">
        <w:t xml:space="preserve"> участником информации о погашении ранее предоставленного начисления</w:t>
      </w:r>
      <w:bookmarkEnd w:id="101"/>
      <w:bookmarkEnd w:id="102"/>
      <w:bookmarkEnd w:id="103"/>
    </w:p>
    <w:p w14:paraId="08293000" w14:textId="31F48024" w:rsidR="0083204A" w:rsidRPr="004A72D8" w:rsidRDefault="0083204A" w:rsidP="0041130A">
      <w:pPr>
        <w:pStyle w:val="af6"/>
        <w:keepNext/>
        <w:jc w:val="both"/>
      </w:pPr>
      <w:r w:rsidRPr="004A72D8">
        <w:t xml:space="preserve">Для предоставления в </w:t>
      </w:r>
      <w:r w:rsidR="003A378C" w:rsidRPr="004A72D8">
        <w:t>ГИС ГМП</w:t>
      </w:r>
      <w:r w:rsidRPr="004A72D8">
        <w:t xml:space="preserve"> информации о погашении ранее предоставленного начисления участники должны получить возможност</w:t>
      </w:r>
      <w:r w:rsidR="007B6B21" w:rsidRPr="004A72D8">
        <w:t>ь</w:t>
      </w:r>
      <w:r w:rsidRPr="004A72D8">
        <w:t xml:space="preserve"> доступа к Виду сведений «Прием информации о погашении начисления» </w:t>
      </w:r>
      <w:r w:rsidR="00FF1431">
        <w:br/>
      </w:r>
      <w:r w:rsidRPr="004A72D8">
        <w:t xml:space="preserve">(ID вида сведений VS00676v001-RKZN02). В карточке ВС </w:t>
      </w:r>
      <w:r w:rsidR="00FF1431">
        <w:br/>
      </w:r>
      <w:r w:rsidRPr="004A72D8">
        <w:t xml:space="preserve">на технологическом портале СМЭВ (ссылка на карточку приведена </w:t>
      </w:r>
      <w:r w:rsidR="00FF1431">
        <w:br/>
      </w:r>
      <w:r w:rsidRPr="004A72D8">
        <w:t>в разделе </w:t>
      </w:r>
      <w:r w:rsidRPr="004A72D8">
        <w:fldChar w:fldCharType="begin"/>
      </w:r>
      <w:r w:rsidRPr="004A72D8">
        <w:instrText xml:space="preserve"> REF _Ref497404405 \n \h  \* MERGEFORMAT </w:instrText>
      </w:r>
      <w:r w:rsidRPr="004A72D8">
        <w:fldChar w:fldCharType="separate"/>
      </w:r>
      <w:r w:rsidR="006B680B">
        <w:t>4.2</w:t>
      </w:r>
      <w:r w:rsidRPr="004A72D8">
        <w:fldChar w:fldCharType="end"/>
      </w:r>
      <w:r w:rsidRPr="004A72D8">
        <w:t xml:space="preserve"> настоящего документа) опубликована следующая информация:</w:t>
      </w:r>
    </w:p>
    <w:p w14:paraId="2F2335C2" w14:textId="77777777" w:rsidR="0083204A" w:rsidRPr="004A72D8" w:rsidRDefault="0083204A" w:rsidP="00E506B3">
      <w:pPr>
        <w:pStyle w:val="af6"/>
        <w:numPr>
          <w:ilvl w:val="0"/>
          <w:numId w:val="4"/>
        </w:numPr>
        <w:jc w:val="both"/>
      </w:pPr>
      <w:r w:rsidRPr="004A72D8">
        <w:t>формат сведений (XML-схема);</w:t>
      </w:r>
    </w:p>
    <w:p w14:paraId="74D2316F" w14:textId="77777777" w:rsidR="0083204A" w:rsidRPr="004A72D8" w:rsidRDefault="0083204A" w:rsidP="00E506B3">
      <w:pPr>
        <w:pStyle w:val="af6"/>
        <w:numPr>
          <w:ilvl w:val="0"/>
          <w:numId w:val="4"/>
        </w:numPr>
        <w:jc w:val="both"/>
      </w:pPr>
      <w:r w:rsidRPr="004A72D8">
        <w:t>эталонные сообщения;</w:t>
      </w:r>
    </w:p>
    <w:p w14:paraId="3EBF66FC" w14:textId="77777777" w:rsidR="0083204A" w:rsidRPr="004A72D8" w:rsidRDefault="0083204A" w:rsidP="00E506B3">
      <w:pPr>
        <w:pStyle w:val="af6"/>
        <w:numPr>
          <w:ilvl w:val="0"/>
          <w:numId w:val="4"/>
        </w:numPr>
        <w:jc w:val="both"/>
      </w:pPr>
      <w:r w:rsidRPr="004A72D8">
        <w:t>руководство пользователя.</w:t>
      </w:r>
    </w:p>
    <w:p w14:paraId="4FDEAE88" w14:textId="77777777" w:rsidR="0083204A" w:rsidRPr="004A72D8" w:rsidRDefault="0083204A" w:rsidP="0083204A">
      <w:pPr>
        <w:pStyle w:val="af6"/>
        <w:jc w:val="both"/>
      </w:pPr>
      <w:r w:rsidRPr="004A72D8">
        <w:rPr>
          <w:lang w:eastAsia="ru-RU"/>
        </w:rPr>
        <w:t>Описание полей запроса приведено в разделе 4.2 руководства пользователя Вида сведения «</w:t>
      </w:r>
      <w:r w:rsidRPr="004A72D8">
        <w:t>Прием информации о погашении начисления».</w:t>
      </w:r>
    </w:p>
    <w:p w14:paraId="2CDA8135" w14:textId="77777777" w:rsidR="0083204A" w:rsidRPr="004A72D8" w:rsidRDefault="0083204A" w:rsidP="0083204A">
      <w:pPr>
        <w:pStyle w:val="af6"/>
        <w:jc w:val="both"/>
      </w:pPr>
      <w:r w:rsidRPr="004A72D8">
        <w:lastRenderedPageBreak/>
        <w:t>Описание полей ответа на запрос приведено в разделе 4.3 р</w:t>
      </w:r>
      <w:r w:rsidRPr="004A72D8">
        <w:rPr>
          <w:lang w:eastAsia="ru-RU"/>
        </w:rPr>
        <w:t>уководства пользователя Вида сведений «</w:t>
      </w:r>
      <w:r w:rsidRPr="004A72D8">
        <w:t>Прием информации о погашении начисления».</w:t>
      </w:r>
    </w:p>
    <w:p w14:paraId="559B9403" w14:textId="77777777" w:rsidR="0083204A" w:rsidRPr="004A72D8" w:rsidRDefault="0083204A" w:rsidP="0083204A">
      <w:pPr>
        <w:pStyle w:val="af6"/>
        <w:rPr>
          <w:lang w:eastAsia="ru-RU"/>
        </w:rPr>
      </w:pPr>
      <w:r w:rsidRPr="004A72D8">
        <w:rPr>
          <w:lang w:eastAsia="ru-RU"/>
        </w:rPr>
        <w:t>Вид сведений предоставляет участнику возможность отправить запрос для выполнения следующих операций:</w:t>
      </w:r>
    </w:p>
    <w:p w14:paraId="4C8A150D" w14:textId="0BE4A9DE" w:rsidR="0083204A" w:rsidRPr="004A72D8" w:rsidRDefault="0083204A" w:rsidP="00E506B3">
      <w:pPr>
        <w:pStyle w:val="af6"/>
        <w:numPr>
          <w:ilvl w:val="0"/>
          <w:numId w:val="4"/>
        </w:numPr>
        <w:jc w:val="both"/>
      </w:pPr>
      <w:r w:rsidRPr="004A72D8">
        <w:t xml:space="preserve">принудительное квитирование извещения о начислении </w:t>
      </w:r>
      <w:r w:rsidR="00FF1431">
        <w:br/>
      </w:r>
      <w:r w:rsidRPr="004A72D8">
        <w:t xml:space="preserve">с </w:t>
      </w:r>
      <w:proofErr w:type="gramStart"/>
      <w:r w:rsidRPr="004A72D8">
        <w:t>извещениями</w:t>
      </w:r>
      <w:proofErr w:type="gramEnd"/>
      <w:r w:rsidRPr="004A72D8">
        <w:t xml:space="preserve"> о приеме к исполнению распоряжений;</w:t>
      </w:r>
    </w:p>
    <w:p w14:paraId="68566505" w14:textId="77777777" w:rsidR="0083204A" w:rsidRPr="004A72D8" w:rsidRDefault="0083204A" w:rsidP="00E506B3">
      <w:pPr>
        <w:pStyle w:val="af6"/>
        <w:numPr>
          <w:ilvl w:val="0"/>
          <w:numId w:val="4"/>
        </w:numPr>
        <w:jc w:val="both"/>
      </w:pPr>
      <w:r w:rsidRPr="004A72D8">
        <w:t xml:space="preserve">отмена принудительного квитирования извещения о начислении с </w:t>
      </w:r>
      <w:proofErr w:type="gramStart"/>
      <w:r w:rsidRPr="004A72D8">
        <w:t>извещениями</w:t>
      </w:r>
      <w:proofErr w:type="gramEnd"/>
      <w:r w:rsidRPr="004A72D8">
        <w:t xml:space="preserve"> о приеме к исполнению распоряжений;</w:t>
      </w:r>
    </w:p>
    <w:p w14:paraId="556E4DBA" w14:textId="5E555362" w:rsidR="006B207E" w:rsidRPr="004A72D8" w:rsidRDefault="006B207E" w:rsidP="006B207E">
      <w:pPr>
        <w:pStyle w:val="af6"/>
        <w:numPr>
          <w:ilvl w:val="0"/>
          <w:numId w:val="4"/>
        </w:numPr>
        <w:jc w:val="both"/>
      </w:pPr>
      <w:r w:rsidRPr="004A72D8">
        <w:t xml:space="preserve">принудительное квитирование извещения о начислении </w:t>
      </w:r>
      <w:r w:rsidR="00FF1431">
        <w:br/>
      </w:r>
      <w:r w:rsidRPr="004A72D8">
        <w:t>с отсутствующим извещением о приеме к исполнению распоряжения;</w:t>
      </w:r>
    </w:p>
    <w:p w14:paraId="03A8BB68" w14:textId="77777777" w:rsidR="006B207E" w:rsidRPr="004A72D8" w:rsidRDefault="006B207E" w:rsidP="006B207E">
      <w:pPr>
        <w:pStyle w:val="af6"/>
        <w:numPr>
          <w:ilvl w:val="0"/>
          <w:numId w:val="4"/>
        </w:numPr>
        <w:jc w:val="both"/>
      </w:pPr>
      <w:r w:rsidRPr="004A72D8">
        <w:t>отмена принудительного квитирования извещения о начислении с отсутствующим извещением о приеме к исполнению распоряжения;</w:t>
      </w:r>
    </w:p>
    <w:p w14:paraId="7B2A284B" w14:textId="77777777" w:rsidR="0083204A" w:rsidRPr="004A72D8" w:rsidRDefault="0083204A" w:rsidP="00E506B3">
      <w:pPr>
        <w:pStyle w:val="af6"/>
        <w:numPr>
          <w:ilvl w:val="0"/>
          <w:numId w:val="4"/>
        </w:numPr>
        <w:jc w:val="both"/>
      </w:pPr>
      <w:r w:rsidRPr="004A72D8">
        <w:t>установление платежу признака «Услуга предоставлена»;</w:t>
      </w:r>
    </w:p>
    <w:p w14:paraId="1B58C933" w14:textId="77777777" w:rsidR="0083204A" w:rsidRPr="004A72D8" w:rsidRDefault="0083204A" w:rsidP="00E506B3">
      <w:pPr>
        <w:pStyle w:val="af6"/>
        <w:numPr>
          <w:ilvl w:val="0"/>
          <w:numId w:val="4"/>
        </w:numPr>
        <w:jc w:val="both"/>
      </w:pPr>
      <w:r w:rsidRPr="004A72D8">
        <w:t>отмена факта установления платежу признака «Услуга предоставлена».</w:t>
      </w:r>
    </w:p>
    <w:p w14:paraId="382B580F" w14:textId="2A4DBF5F" w:rsidR="0083204A" w:rsidRPr="004A72D8" w:rsidRDefault="0083204A" w:rsidP="0083204A">
      <w:pPr>
        <w:pStyle w:val="af6"/>
        <w:rPr>
          <w:lang w:eastAsia="ru-RU"/>
        </w:rPr>
      </w:pPr>
      <w:r w:rsidRPr="004A72D8">
        <w:rPr>
          <w:lang w:eastAsia="ru-RU"/>
        </w:rPr>
        <w:t xml:space="preserve">Полномочие участника </w:t>
      </w:r>
      <w:r w:rsidR="003A378C" w:rsidRPr="004A72D8">
        <w:rPr>
          <w:lang w:eastAsia="ru-RU"/>
        </w:rPr>
        <w:t>ГИС ГМП</w:t>
      </w:r>
      <w:r w:rsidRPr="004A72D8">
        <w:rPr>
          <w:lang w:eastAsia="ru-RU"/>
        </w:rPr>
        <w:t>, с которым возможен доступ к Виду сведений:</w:t>
      </w:r>
      <w:r w:rsidR="0041130A" w:rsidRPr="004A72D8">
        <w:rPr>
          <w:lang w:eastAsia="ru-RU"/>
        </w:rPr>
        <w:t xml:space="preserve"> АН, ГАН.</w:t>
      </w:r>
    </w:p>
    <w:p w14:paraId="3AC1DCDC" w14:textId="1599D683" w:rsidR="0083204A" w:rsidRPr="004A72D8" w:rsidRDefault="0083204A" w:rsidP="00D52657">
      <w:pPr>
        <w:pStyle w:val="2"/>
      </w:pPr>
      <w:bookmarkStart w:id="104" w:name="_Toc498593031"/>
      <w:bookmarkStart w:id="105" w:name="_Toc499569242"/>
      <w:r w:rsidRPr="004A72D8">
        <w:t xml:space="preserve">Формирование предварительного начисления </w:t>
      </w:r>
      <w:r w:rsidR="003A378C" w:rsidRPr="004A72D8">
        <w:t>ГИС ГМП</w:t>
      </w:r>
      <w:r w:rsidRPr="004A72D8">
        <w:t xml:space="preserve"> по запросу участников</w:t>
      </w:r>
      <w:bookmarkEnd w:id="104"/>
      <w:bookmarkEnd w:id="105"/>
    </w:p>
    <w:p w14:paraId="3A42C076" w14:textId="07B98537" w:rsidR="006A7AEF" w:rsidRPr="004A72D8" w:rsidRDefault="006A7AEF" w:rsidP="006A7AEF">
      <w:pPr>
        <w:pStyle w:val="af6"/>
        <w:jc w:val="both"/>
      </w:pPr>
      <w:r w:rsidRPr="004A72D8">
        <w:t xml:space="preserve">Для отправки запроса на формирование </w:t>
      </w:r>
      <w:r w:rsidR="003A378C" w:rsidRPr="004A72D8">
        <w:t>ГИС ГМП</w:t>
      </w:r>
      <w:r w:rsidRPr="004A72D8">
        <w:t xml:space="preserve"> предварительного начисления участники должны получить возможност</w:t>
      </w:r>
      <w:r w:rsidR="000F417D" w:rsidRPr="004A72D8">
        <w:t>ь</w:t>
      </w:r>
      <w:r w:rsidRPr="004A72D8">
        <w:t xml:space="preserve"> доступа к Виду сведений «Прием запроса на формирование необходимой для уплаты информации» (ID вида сведений VS00673v001-RKZN02). В карточке ВС </w:t>
      </w:r>
      <w:r w:rsidR="00FF1431">
        <w:br/>
      </w:r>
      <w:r w:rsidRPr="004A72D8">
        <w:t xml:space="preserve">на технологическом портале СМЭВ (ссылка на карточку приведена </w:t>
      </w:r>
      <w:r w:rsidR="00FF1431">
        <w:br/>
      </w:r>
      <w:r w:rsidRPr="004A72D8">
        <w:t>в разделе </w:t>
      </w:r>
      <w:r w:rsidRPr="004A72D8">
        <w:fldChar w:fldCharType="begin"/>
      </w:r>
      <w:r w:rsidRPr="004A72D8">
        <w:instrText xml:space="preserve"> REF _Ref497404405 \n \h  \* MERGEFORMAT </w:instrText>
      </w:r>
      <w:r w:rsidRPr="004A72D8">
        <w:fldChar w:fldCharType="separate"/>
      </w:r>
      <w:r w:rsidR="006B680B">
        <w:t>4.2</w:t>
      </w:r>
      <w:r w:rsidRPr="004A72D8">
        <w:fldChar w:fldCharType="end"/>
      </w:r>
      <w:r w:rsidRPr="004A72D8">
        <w:t xml:space="preserve"> настоящего документа) опубликована следующая информация:</w:t>
      </w:r>
    </w:p>
    <w:p w14:paraId="2DDE2EDB" w14:textId="77777777" w:rsidR="006A7AEF" w:rsidRPr="004A72D8" w:rsidRDefault="006A7AEF" w:rsidP="00E506B3">
      <w:pPr>
        <w:pStyle w:val="af6"/>
        <w:numPr>
          <w:ilvl w:val="0"/>
          <w:numId w:val="4"/>
        </w:numPr>
        <w:jc w:val="both"/>
      </w:pPr>
      <w:r w:rsidRPr="004A72D8">
        <w:t>формат сведений (XML-схема);</w:t>
      </w:r>
    </w:p>
    <w:p w14:paraId="3FB8660B" w14:textId="77777777" w:rsidR="006A7AEF" w:rsidRPr="004A72D8" w:rsidRDefault="006A7AEF" w:rsidP="00E506B3">
      <w:pPr>
        <w:pStyle w:val="af6"/>
        <w:numPr>
          <w:ilvl w:val="0"/>
          <w:numId w:val="4"/>
        </w:numPr>
        <w:jc w:val="both"/>
      </w:pPr>
      <w:r w:rsidRPr="004A72D8">
        <w:t>эталонные сообщения;</w:t>
      </w:r>
    </w:p>
    <w:p w14:paraId="202F8FB6" w14:textId="77777777" w:rsidR="006A7AEF" w:rsidRPr="004A72D8" w:rsidRDefault="006A7AEF" w:rsidP="00E506B3">
      <w:pPr>
        <w:pStyle w:val="af6"/>
        <w:numPr>
          <w:ilvl w:val="0"/>
          <w:numId w:val="4"/>
        </w:numPr>
        <w:jc w:val="both"/>
      </w:pPr>
      <w:r w:rsidRPr="004A72D8">
        <w:t>руководство пользователя.</w:t>
      </w:r>
    </w:p>
    <w:p w14:paraId="5BA8F92E" w14:textId="77777777" w:rsidR="006A7AEF" w:rsidRPr="004A72D8" w:rsidRDefault="006A7AEF" w:rsidP="006A7AEF">
      <w:pPr>
        <w:pStyle w:val="af6"/>
        <w:jc w:val="both"/>
      </w:pPr>
      <w:r w:rsidRPr="004A72D8">
        <w:rPr>
          <w:lang w:eastAsia="ru-RU"/>
        </w:rPr>
        <w:t>Описание полей запроса приведено в разделе 4.2 руководства пользователя Вида сведения «</w:t>
      </w:r>
      <w:r w:rsidRPr="004A72D8">
        <w:t>Прием запроса на формирование необходимой для уплаты информации».</w:t>
      </w:r>
    </w:p>
    <w:p w14:paraId="7C6C3F29" w14:textId="77777777" w:rsidR="006A7AEF" w:rsidRPr="004A72D8" w:rsidRDefault="006A7AEF" w:rsidP="006A7AEF">
      <w:pPr>
        <w:pStyle w:val="af6"/>
        <w:jc w:val="both"/>
      </w:pPr>
      <w:r w:rsidRPr="004A72D8">
        <w:t>Описание полей ответа на запрос приведено в разделе 4.3 р</w:t>
      </w:r>
      <w:r w:rsidRPr="004A72D8">
        <w:rPr>
          <w:lang w:eastAsia="ru-RU"/>
        </w:rPr>
        <w:t>уководства пользователя Вида сведений «</w:t>
      </w:r>
      <w:r w:rsidRPr="004A72D8">
        <w:t>Прием запроса на формирование необходимой для уплаты информации».</w:t>
      </w:r>
    </w:p>
    <w:p w14:paraId="64FED4A7" w14:textId="1CBD8681" w:rsidR="0083204A" w:rsidRPr="004A72D8" w:rsidRDefault="006A7AEF" w:rsidP="004F558C">
      <w:pPr>
        <w:pStyle w:val="af6"/>
        <w:jc w:val="both"/>
      </w:pPr>
      <w:r w:rsidRPr="004A72D8">
        <w:lastRenderedPageBreak/>
        <w:t xml:space="preserve">Полномочие участника </w:t>
      </w:r>
      <w:r w:rsidR="003A378C" w:rsidRPr="004A72D8">
        <w:t>ГИС ГМП</w:t>
      </w:r>
      <w:r w:rsidRPr="004A72D8">
        <w:t>, с которым возможен доступ к Виду сведений:</w:t>
      </w:r>
      <w:r w:rsidR="0041130A" w:rsidRPr="004A72D8">
        <w:t xml:space="preserve"> </w:t>
      </w:r>
      <w:r w:rsidRPr="004A72D8">
        <w:t>АЗ (оператор единого портала</w:t>
      </w:r>
      <w:r w:rsidR="00481E40" w:rsidRPr="004A72D8">
        <w:t xml:space="preserve">, </w:t>
      </w:r>
      <w:r w:rsidRPr="004A72D8">
        <w:t>оператор регионального портала).</w:t>
      </w:r>
    </w:p>
    <w:p w14:paraId="1F30EFE6" w14:textId="733852DD" w:rsidR="006A7AEF" w:rsidRPr="004A72D8" w:rsidRDefault="006A7AEF" w:rsidP="007E2435">
      <w:pPr>
        <w:pStyle w:val="2"/>
        <w:keepNext/>
      </w:pPr>
      <w:bookmarkStart w:id="106" w:name="_Toc498593032"/>
      <w:bookmarkStart w:id="107" w:name="_Toc499569243"/>
      <w:r w:rsidRPr="004A72D8">
        <w:t xml:space="preserve">Предоставление участниками в </w:t>
      </w:r>
      <w:r w:rsidR="003A378C" w:rsidRPr="004A72D8">
        <w:t>ГИС ГМП</w:t>
      </w:r>
      <w:r w:rsidRPr="004A72D8">
        <w:t xml:space="preserve"> информации </w:t>
      </w:r>
      <w:r w:rsidR="00FF1431">
        <w:br/>
      </w:r>
      <w:r w:rsidRPr="004A72D8">
        <w:t>о сертификате ключа проверки электронной подписи</w:t>
      </w:r>
      <w:bookmarkEnd w:id="106"/>
      <w:bookmarkEnd w:id="107"/>
    </w:p>
    <w:p w14:paraId="33700D3E" w14:textId="0A98B1DF" w:rsidR="006A7AEF" w:rsidRPr="004A72D8" w:rsidRDefault="006A7AEF" w:rsidP="006A7AEF">
      <w:pPr>
        <w:pStyle w:val="af6"/>
        <w:jc w:val="both"/>
      </w:pPr>
      <w:r w:rsidRPr="004A72D8">
        <w:t>Для предоставления информации о сертификате ключа проверки электронной подписи участники должны получить возможност</w:t>
      </w:r>
      <w:r w:rsidR="000F417D" w:rsidRPr="004A72D8">
        <w:t>ь</w:t>
      </w:r>
      <w:r w:rsidRPr="004A72D8">
        <w:t xml:space="preserve"> доступа </w:t>
      </w:r>
      <w:r w:rsidR="00FF1431">
        <w:br/>
      </w:r>
      <w:r w:rsidRPr="004A72D8">
        <w:t xml:space="preserve">к Виду сведений «Прием информации о сертификате ключа проверки электронной подписи» (ID вида сведений VS00664v001-RKZN02). В карточке ВС на технологическом портале СМЭВ (ссылка на карточку приведена </w:t>
      </w:r>
      <w:r w:rsidR="00FF1431">
        <w:br/>
      </w:r>
      <w:r w:rsidRPr="004A72D8">
        <w:t>в разделе </w:t>
      </w:r>
      <w:r w:rsidRPr="004A72D8">
        <w:fldChar w:fldCharType="begin"/>
      </w:r>
      <w:r w:rsidRPr="004A72D8">
        <w:instrText xml:space="preserve"> REF _Ref497404405 \n \h  \* MERGEFORMAT </w:instrText>
      </w:r>
      <w:r w:rsidRPr="004A72D8">
        <w:fldChar w:fldCharType="separate"/>
      </w:r>
      <w:r w:rsidR="006B680B">
        <w:t>4.2</w:t>
      </w:r>
      <w:r w:rsidRPr="004A72D8">
        <w:fldChar w:fldCharType="end"/>
      </w:r>
      <w:r w:rsidRPr="004A72D8">
        <w:t xml:space="preserve"> настоящего документа) опубликована следующая информация:</w:t>
      </w:r>
    </w:p>
    <w:p w14:paraId="6CB8D053" w14:textId="77777777" w:rsidR="006A7AEF" w:rsidRPr="004A72D8" w:rsidRDefault="006A7AEF" w:rsidP="00E506B3">
      <w:pPr>
        <w:pStyle w:val="af6"/>
        <w:numPr>
          <w:ilvl w:val="0"/>
          <w:numId w:val="4"/>
        </w:numPr>
        <w:jc w:val="both"/>
      </w:pPr>
      <w:r w:rsidRPr="004A72D8">
        <w:t>формат сведений (XML-схема);</w:t>
      </w:r>
    </w:p>
    <w:p w14:paraId="091CE0F7" w14:textId="77777777" w:rsidR="006A7AEF" w:rsidRPr="004A72D8" w:rsidRDefault="006A7AEF" w:rsidP="00E506B3">
      <w:pPr>
        <w:pStyle w:val="af6"/>
        <w:numPr>
          <w:ilvl w:val="0"/>
          <w:numId w:val="4"/>
        </w:numPr>
        <w:jc w:val="both"/>
      </w:pPr>
      <w:r w:rsidRPr="004A72D8">
        <w:t>эталонные сообщения;</w:t>
      </w:r>
    </w:p>
    <w:p w14:paraId="33EF0AEB" w14:textId="77777777" w:rsidR="006A7AEF" w:rsidRPr="004A72D8" w:rsidRDefault="006A7AEF" w:rsidP="00E506B3">
      <w:pPr>
        <w:pStyle w:val="af6"/>
        <w:numPr>
          <w:ilvl w:val="0"/>
          <w:numId w:val="4"/>
        </w:numPr>
        <w:jc w:val="both"/>
      </w:pPr>
      <w:r w:rsidRPr="004A72D8">
        <w:t>руководство пользователя.</w:t>
      </w:r>
    </w:p>
    <w:p w14:paraId="7482B322" w14:textId="77777777" w:rsidR="006A7AEF" w:rsidRPr="004A72D8" w:rsidRDefault="006A7AEF" w:rsidP="006A7AEF">
      <w:pPr>
        <w:pStyle w:val="af6"/>
        <w:jc w:val="both"/>
      </w:pPr>
      <w:r w:rsidRPr="004A72D8">
        <w:rPr>
          <w:lang w:eastAsia="ru-RU"/>
        </w:rPr>
        <w:t>Описание полей запроса приведено в разделе 4.2 руководства пользователя Вида сведения «</w:t>
      </w:r>
      <w:r w:rsidRPr="004A72D8">
        <w:t>Прием информации о сертификате ключа проверки электронной подписи».</w:t>
      </w:r>
    </w:p>
    <w:p w14:paraId="551F106B" w14:textId="77777777" w:rsidR="006A7AEF" w:rsidRPr="004A72D8" w:rsidRDefault="006A7AEF" w:rsidP="006A7AEF">
      <w:pPr>
        <w:pStyle w:val="af6"/>
        <w:jc w:val="both"/>
      </w:pPr>
      <w:r w:rsidRPr="004A72D8">
        <w:t>Описание полей ответа на запрос приведено в разделе 4.3 р</w:t>
      </w:r>
      <w:r w:rsidRPr="004A72D8">
        <w:rPr>
          <w:lang w:eastAsia="ru-RU"/>
        </w:rPr>
        <w:t>уководства пользователя Вида сведений «</w:t>
      </w:r>
      <w:r w:rsidRPr="004A72D8">
        <w:t>Прием информации о сертификате ключа проверки электронной подписи».</w:t>
      </w:r>
    </w:p>
    <w:p w14:paraId="23C5B675" w14:textId="4F296EFA" w:rsidR="006A7AEF" w:rsidRPr="004A72D8" w:rsidRDefault="006A7AEF" w:rsidP="006A7AEF">
      <w:pPr>
        <w:pStyle w:val="af6"/>
        <w:rPr>
          <w:lang w:eastAsia="ru-RU"/>
        </w:rPr>
      </w:pPr>
      <w:r w:rsidRPr="004A72D8">
        <w:rPr>
          <w:lang w:eastAsia="ru-RU"/>
        </w:rPr>
        <w:t xml:space="preserve">Полномочие участника </w:t>
      </w:r>
      <w:r w:rsidR="003A378C" w:rsidRPr="004A72D8">
        <w:rPr>
          <w:lang w:eastAsia="ru-RU"/>
        </w:rPr>
        <w:t>ГИС ГМП</w:t>
      </w:r>
      <w:r w:rsidRPr="004A72D8">
        <w:rPr>
          <w:lang w:eastAsia="ru-RU"/>
        </w:rPr>
        <w:t>, с которым возможен доступ к Виду сведений:</w:t>
      </w:r>
      <w:r w:rsidR="0041130A" w:rsidRPr="004A72D8">
        <w:rPr>
          <w:lang w:eastAsia="ru-RU"/>
        </w:rPr>
        <w:t xml:space="preserve"> АН, ГАН, АП, ГАП, АЗ, ГАЗ.</w:t>
      </w:r>
    </w:p>
    <w:p w14:paraId="333404F1" w14:textId="77777777" w:rsidR="00B64A39" w:rsidRPr="004A72D8" w:rsidRDefault="00B64A39" w:rsidP="00B64A39">
      <w:pPr>
        <w:rPr>
          <w:rFonts w:ascii="Times New Roman" w:hAnsi="Times New Roman" w:cs="Times New Roman"/>
        </w:rPr>
      </w:pPr>
    </w:p>
    <w:p w14:paraId="6DAE611F" w14:textId="77777777" w:rsidR="00BA7AB4" w:rsidRPr="004A72D8" w:rsidRDefault="00BA7AB4" w:rsidP="00B64A39">
      <w:pPr>
        <w:rPr>
          <w:rFonts w:ascii="Times New Roman" w:hAnsi="Times New Roman" w:cs="Times New Roman"/>
        </w:rPr>
        <w:sectPr w:rsidR="00BA7AB4" w:rsidRPr="004A72D8" w:rsidSect="00B64A39">
          <w:pgSz w:w="11906" w:h="16838"/>
          <w:pgMar w:top="1134" w:right="850" w:bottom="1134" w:left="1701" w:header="708" w:footer="510" w:gutter="0"/>
          <w:cols w:space="708"/>
          <w:docGrid w:linePitch="360"/>
        </w:sectPr>
      </w:pPr>
    </w:p>
    <w:p w14:paraId="55D0DEB7" w14:textId="77777777" w:rsidR="00D072A9" w:rsidRPr="004A72D8" w:rsidRDefault="00D072A9" w:rsidP="00D072A9">
      <w:pPr>
        <w:pStyle w:val="1"/>
      </w:pPr>
      <w:bookmarkStart w:id="108" w:name="_Toc498593033"/>
      <w:bookmarkStart w:id="109" w:name="_Toc499569244"/>
      <w:bookmarkStart w:id="110" w:name="_Toc497473298"/>
      <w:r w:rsidRPr="004A72D8">
        <w:lastRenderedPageBreak/>
        <w:t>Требования к формированию идентификаторов, используемых при предоставлении и получении информации</w:t>
      </w:r>
      <w:bookmarkEnd w:id="108"/>
      <w:bookmarkEnd w:id="109"/>
    </w:p>
    <w:p w14:paraId="48FD0771" w14:textId="77777777" w:rsidR="00D072A9" w:rsidRPr="004A72D8" w:rsidRDefault="00D072A9" w:rsidP="00D52657">
      <w:pPr>
        <w:pStyle w:val="2"/>
      </w:pPr>
      <w:bookmarkStart w:id="111" w:name="_Ref498338531"/>
      <w:bookmarkStart w:id="112" w:name="_Toc498593034"/>
      <w:bookmarkStart w:id="113" w:name="_Toc499569245"/>
      <w:r w:rsidRPr="004A72D8">
        <w:t>Уникальный идентификатор начисления</w:t>
      </w:r>
      <w:bookmarkEnd w:id="110"/>
      <w:bookmarkEnd w:id="111"/>
      <w:bookmarkEnd w:id="112"/>
      <w:bookmarkEnd w:id="113"/>
    </w:p>
    <w:p w14:paraId="2E1368A5" w14:textId="77777777" w:rsidR="00D072A9" w:rsidRPr="004A72D8" w:rsidRDefault="00D072A9" w:rsidP="00DE4383">
      <w:pPr>
        <w:pStyle w:val="af6"/>
        <w:jc w:val="both"/>
        <w:rPr>
          <w:lang w:eastAsia="ru-RU"/>
        </w:rPr>
      </w:pPr>
      <w:r w:rsidRPr="004A72D8">
        <w:rPr>
          <w:lang w:eastAsia="ru-RU"/>
        </w:rPr>
        <w:t xml:space="preserve">УИН состоит из 20 или 25 символов. Структура УИН должна соответствовать требованиям, приведенным </w:t>
      </w:r>
      <w:r w:rsidR="00D13881" w:rsidRPr="004A72D8">
        <w:rPr>
          <w:lang w:eastAsia="ru-RU"/>
        </w:rPr>
        <w:t>в</w:t>
      </w:r>
      <w:r w:rsidRPr="004A72D8">
        <w:rPr>
          <w:lang w:eastAsia="ru-RU"/>
        </w:rPr>
        <w:t xml:space="preserve"> настоящем разделе.</w:t>
      </w:r>
    </w:p>
    <w:p w14:paraId="39A25FAD" w14:textId="302250C6" w:rsidR="00D072A9" w:rsidRPr="004A72D8" w:rsidRDefault="00D072A9" w:rsidP="00D52657">
      <w:pPr>
        <w:pStyle w:val="3Section1113"/>
      </w:pPr>
      <w:bookmarkStart w:id="114" w:name="_Toc412042030"/>
      <w:bookmarkStart w:id="115" w:name="_Ref461381015"/>
      <w:bookmarkStart w:id="116" w:name="_Toc462922934"/>
      <w:bookmarkStart w:id="117" w:name="_Toc482801404"/>
      <w:bookmarkStart w:id="118" w:name="_Toc497473299"/>
      <w:bookmarkStart w:id="119" w:name="_Toc498593035"/>
      <w:bookmarkStart w:id="120" w:name="_Toc499569246"/>
      <w:r w:rsidRPr="004A72D8">
        <w:t>Структура УИН для АН и ГАН, являющихся федеральными органами государственной власти</w:t>
      </w:r>
      <w:bookmarkEnd w:id="114"/>
      <w:r w:rsidRPr="004A72D8">
        <w:t>, для государственных внебюджетных фондов</w:t>
      </w:r>
      <w:bookmarkEnd w:id="115"/>
      <w:bookmarkEnd w:id="116"/>
      <w:bookmarkEnd w:id="117"/>
      <w:bookmarkEnd w:id="118"/>
      <w:bookmarkEnd w:id="119"/>
      <w:bookmarkEnd w:id="120"/>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28" w:type="dxa"/>
          <w:right w:w="28" w:type="dxa"/>
        </w:tblCellMar>
        <w:tblLook w:val="01E0" w:firstRow="1" w:lastRow="1" w:firstColumn="1" w:lastColumn="1" w:noHBand="0" w:noVBand="0"/>
      </w:tblPr>
      <w:tblGrid>
        <w:gridCol w:w="470"/>
        <w:gridCol w:w="468"/>
        <w:gridCol w:w="470"/>
        <w:gridCol w:w="471"/>
        <w:gridCol w:w="469"/>
        <w:gridCol w:w="461"/>
        <w:gridCol w:w="469"/>
        <w:gridCol w:w="472"/>
        <w:gridCol w:w="471"/>
        <w:gridCol w:w="476"/>
        <w:gridCol w:w="471"/>
        <w:gridCol w:w="472"/>
        <w:gridCol w:w="471"/>
        <w:gridCol w:w="471"/>
        <w:gridCol w:w="472"/>
        <w:gridCol w:w="471"/>
        <w:gridCol w:w="471"/>
        <w:gridCol w:w="471"/>
        <w:gridCol w:w="615"/>
        <w:gridCol w:w="329"/>
      </w:tblGrid>
      <w:tr w:rsidR="00D072A9" w:rsidRPr="004A72D8" w14:paraId="65D3E121" w14:textId="77777777" w:rsidTr="004C4D71">
        <w:tc>
          <w:tcPr>
            <w:tcW w:w="250" w:type="pct"/>
            <w:tcBorders>
              <w:bottom w:val="single" w:sz="4" w:space="0" w:color="auto"/>
            </w:tcBorders>
            <w:shd w:val="clear" w:color="auto" w:fill="F2F2F2" w:themeFill="background1" w:themeFillShade="F2"/>
            <w:vAlign w:val="center"/>
          </w:tcPr>
          <w:p w14:paraId="253D529B"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w:t>
            </w:r>
          </w:p>
        </w:tc>
        <w:tc>
          <w:tcPr>
            <w:tcW w:w="249" w:type="pct"/>
            <w:tcBorders>
              <w:bottom w:val="single" w:sz="4" w:space="0" w:color="auto"/>
            </w:tcBorders>
            <w:shd w:val="clear" w:color="auto" w:fill="F2F2F2" w:themeFill="background1" w:themeFillShade="F2"/>
            <w:vAlign w:val="center"/>
          </w:tcPr>
          <w:p w14:paraId="3C96C738"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2</w:t>
            </w:r>
          </w:p>
        </w:tc>
        <w:tc>
          <w:tcPr>
            <w:tcW w:w="250" w:type="pct"/>
            <w:tcBorders>
              <w:bottom w:val="single" w:sz="4" w:space="0" w:color="auto"/>
            </w:tcBorders>
            <w:shd w:val="clear" w:color="auto" w:fill="F2F2F2" w:themeFill="background1" w:themeFillShade="F2"/>
            <w:vAlign w:val="center"/>
          </w:tcPr>
          <w:p w14:paraId="7F65910C"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3</w:t>
            </w:r>
          </w:p>
        </w:tc>
        <w:tc>
          <w:tcPr>
            <w:tcW w:w="250" w:type="pct"/>
            <w:shd w:val="clear" w:color="auto" w:fill="F2F2F2" w:themeFill="background1" w:themeFillShade="F2"/>
            <w:vAlign w:val="center"/>
          </w:tcPr>
          <w:p w14:paraId="767A742A"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4</w:t>
            </w:r>
          </w:p>
        </w:tc>
        <w:tc>
          <w:tcPr>
            <w:tcW w:w="249" w:type="pct"/>
            <w:shd w:val="clear" w:color="auto" w:fill="F2F2F2" w:themeFill="background1" w:themeFillShade="F2"/>
            <w:vAlign w:val="center"/>
          </w:tcPr>
          <w:p w14:paraId="52C7645F"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5</w:t>
            </w:r>
          </w:p>
        </w:tc>
        <w:tc>
          <w:tcPr>
            <w:tcW w:w="245" w:type="pct"/>
            <w:shd w:val="clear" w:color="auto" w:fill="F2F2F2" w:themeFill="background1" w:themeFillShade="F2"/>
            <w:vAlign w:val="center"/>
          </w:tcPr>
          <w:p w14:paraId="466266C1"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6</w:t>
            </w:r>
          </w:p>
        </w:tc>
        <w:tc>
          <w:tcPr>
            <w:tcW w:w="249" w:type="pct"/>
            <w:shd w:val="clear" w:color="auto" w:fill="F2F2F2" w:themeFill="background1" w:themeFillShade="F2"/>
            <w:vAlign w:val="center"/>
          </w:tcPr>
          <w:p w14:paraId="480CD693"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7</w:t>
            </w:r>
          </w:p>
        </w:tc>
        <w:tc>
          <w:tcPr>
            <w:tcW w:w="251" w:type="pct"/>
            <w:shd w:val="clear" w:color="auto" w:fill="F2F2F2" w:themeFill="background1" w:themeFillShade="F2"/>
            <w:vAlign w:val="center"/>
          </w:tcPr>
          <w:p w14:paraId="2F90A4CA"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8</w:t>
            </w:r>
          </w:p>
        </w:tc>
        <w:tc>
          <w:tcPr>
            <w:tcW w:w="250" w:type="pct"/>
            <w:shd w:val="clear" w:color="auto" w:fill="F2F2F2" w:themeFill="background1" w:themeFillShade="F2"/>
            <w:vAlign w:val="center"/>
          </w:tcPr>
          <w:p w14:paraId="5B0E95A0"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9</w:t>
            </w:r>
          </w:p>
        </w:tc>
        <w:tc>
          <w:tcPr>
            <w:tcW w:w="253" w:type="pct"/>
            <w:shd w:val="clear" w:color="auto" w:fill="F2F2F2" w:themeFill="background1" w:themeFillShade="F2"/>
            <w:vAlign w:val="center"/>
          </w:tcPr>
          <w:p w14:paraId="598EF676"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10</w:t>
            </w:r>
          </w:p>
        </w:tc>
        <w:tc>
          <w:tcPr>
            <w:tcW w:w="250" w:type="pct"/>
            <w:shd w:val="clear" w:color="auto" w:fill="F2F2F2" w:themeFill="background1" w:themeFillShade="F2"/>
            <w:vAlign w:val="center"/>
          </w:tcPr>
          <w:p w14:paraId="5C91F6D0"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11</w:t>
            </w:r>
          </w:p>
        </w:tc>
        <w:tc>
          <w:tcPr>
            <w:tcW w:w="251" w:type="pct"/>
            <w:tcBorders>
              <w:right w:val="single" w:sz="4" w:space="0" w:color="auto"/>
            </w:tcBorders>
            <w:shd w:val="clear" w:color="auto" w:fill="F2F2F2" w:themeFill="background1" w:themeFillShade="F2"/>
            <w:vAlign w:val="center"/>
          </w:tcPr>
          <w:p w14:paraId="66B6839E"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12</w:t>
            </w:r>
          </w:p>
        </w:tc>
        <w:tc>
          <w:tcPr>
            <w:tcW w:w="250" w:type="pct"/>
            <w:tcBorders>
              <w:left w:val="single" w:sz="4" w:space="0" w:color="auto"/>
            </w:tcBorders>
            <w:shd w:val="clear" w:color="auto" w:fill="F2F2F2" w:themeFill="background1" w:themeFillShade="F2"/>
            <w:vAlign w:val="center"/>
          </w:tcPr>
          <w:p w14:paraId="02E4407C"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13</w:t>
            </w:r>
          </w:p>
        </w:tc>
        <w:tc>
          <w:tcPr>
            <w:tcW w:w="250" w:type="pct"/>
            <w:shd w:val="clear" w:color="auto" w:fill="F2F2F2" w:themeFill="background1" w:themeFillShade="F2"/>
            <w:vAlign w:val="center"/>
          </w:tcPr>
          <w:p w14:paraId="098A80BC"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14</w:t>
            </w:r>
          </w:p>
        </w:tc>
        <w:tc>
          <w:tcPr>
            <w:tcW w:w="251" w:type="pct"/>
            <w:shd w:val="clear" w:color="auto" w:fill="F2F2F2" w:themeFill="background1" w:themeFillShade="F2"/>
            <w:vAlign w:val="center"/>
          </w:tcPr>
          <w:p w14:paraId="21795BCE"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15</w:t>
            </w:r>
          </w:p>
        </w:tc>
        <w:tc>
          <w:tcPr>
            <w:tcW w:w="250" w:type="pct"/>
            <w:shd w:val="clear" w:color="auto" w:fill="F2F2F2" w:themeFill="background1" w:themeFillShade="F2"/>
            <w:vAlign w:val="center"/>
          </w:tcPr>
          <w:p w14:paraId="47C3BE73"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16</w:t>
            </w:r>
          </w:p>
        </w:tc>
        <w:tc>
          <w:tcPr>
            <w:tcW w:w="250" w:type="pct"/>
            <w:shd w:val="clear" w:color="auto" w:fill="F2F2F2" w:themeFill="background1" w:themeFillShade="F2"/>
            <w:vAlign w:val="center"/>
          </w:tcPr>
          <w:p w14:paraId="3B6E1D74"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17</w:t>
            </w:r>
          </w:p>
        </w:tc>
        <w:tc>
          <w:tcPr>
            <w:tcW w:w="250" w:type="pct"/>
            <w:shd w:val="clear" w:color="auto" w:fill="F2F2F2" w:themeFill="background1" w:themeFillShade="F2"/>
            <w:vAlign w:val="center"/>
          </w:tcPr>
          <w:p w14:paraId="0A6CBADE"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18</w:t>
            </w:r>
          </w:p>
        </w:tc>
        <w:tc>
          <w:tcPr>
            <w:tcW w:w="326" w:type="pct"/>
            <w:tcBorders>
              <w:right w:val="single" w:sz="4" w:space="0" w:color="auto"/>
            </w:tcBorders>
            <w:shd w:val="clear" w:color="auto" w:fill="F2F2F2" w:themeFill="background1" w:themeFillShade="F2"/>
            <w:vAlign w:val="center"/>
          </w:tcPr>
          <w:p w14:paraId="08499451"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19</w:t>
            </w:r>
          </w:p>
        </w:tc>
        <w:tc>
          <w:tcPr>
            <w:tcW w:w="176" w:type="pct"/>
            <w:tcBorders>
              <w:left w:val="single" w:sz="4" w:space="0" w:color="auto"/>
            </w:tcBorders>
            <w:shd w:val="clear" w:color="auto" w:fill="F2F2F2" w:themeFill="background1" w:themeFillShade="F2"/>
            <w:vAlign w:val="center"/>
          </w:tcPr>
          <w:p w14:paraId="09CBADB6"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20</w:t>
            </w:r>
          </w:p>
        </w:tc>
      </w:tr>
      <w:tr w:rsidR="00D072A9" w:rsidRPr="004A72D8" w14:paraId="60E19A60" w14:textId="77777777" w:rsidTr="004C4D71">
        <w:trPr>
          <w:trHeight w:val="339"/>
        </w:trPr>
        <w:tc>
          <w:tcPr>
            <w:tcW w:w="748" w:type="pct"/>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7089CE" w14:textId="77777777" w:rsidR="00D072A9" w:rsidRPr="004A72D8" w:rsidRDefault="00D072A9" w:rsidP="004C4D71">
            <w:pPr>
              <w:jc w:val="center"/>
              <w:rPr>
                <w:rFonts w:ascii="Times New Roman" w:hAnsi="Times New Roman" w:cs="Times New Roman"/>
                <w:b/>
                <w:sz w:val="16"/>
                <w:szCs w:val="16"/>
                <w:lang w:val="en-US"/>
              </w:rPr>
            </w:pPr>
            <w:r w:rsidRPr="004A72D8">
              <w:rPr>
                <w:rFonts w:ascii="Times New Roman" w:hAnsi="Times New Roman" w:cs="Times New Roman"/>
                <w:b/>
                <w:sz w:val="16"/>
                <w:szCs w:val="16"/>
                <w:lang w:val="en-US"/>
              </w:rPr>
              <w:t>A</w:t>
            </w:r>
          </w:p>
        </w:tc>
        <w:tc>
          <w:tcPr>
            <w:tcW w:w="4076" w:type="pct"/>
            <w:gridSpan w:val="16"/>
            <w:tcBorders>
              <w:left w:val="single" w:sz="4" w:space="0" w:color="auto"/>
              <w:bottom w:val="single" w:sz="8" w:space="0" w:color="000000" w:themeColor="text1"/>
              <w:right w:val="single" w:sz="4" w:space="0" w:color="auto"/>
            </w:tcBorders>
            <w:shd w:val="clear" w:color="auto" w:fill="FFFFFF" w:themeFill="background1"/>
            <w:vAlign w:val="center"/>
          </w:tcPr>
          <w:p w14:paraId="54635D01" w14:textId="77777777" w:rsidR="00D072A9" w:rsidRPr="004A72D8" w:rsidRDefault="00D072A9" w:rsidP="004C4D71">
            <w:pPr>
              <w:jc w:val="center"/>
              <w:rPr>
                <w:rFonts w:ascii="Times New Roman" w:hAnsi="Times New Roman" w:cs="Times New Roman"/>
                <w:b/>
                <w:sz w:val="16"/>
                <w:szCs w:val="16"/>
                <w:lang w:val="en-US"/>
              </w:rPr>
            </w:pPr>
            <w:r w:rsidRPr="004A72D8">
              <w:rPr>
                <w:rFonts w:ascii="Times New Roman" w:hAnsi="Times New Roman" w:cs="Times New Roman"/>
                <w:b/>
                <w:sz w:val="16"/>
                <w:szCs w:val="16"/>
                <w:lang w:val="en-US"/>
              </w:rPr>
              <w:t>B</w:t>
            </w:r>
          </w:p>
        </w:tc>
        <w:tc>
          <w:tcPr>
            <w:tcW w:w="176" w:type="pct"/>
            <w:tcBorders>
              <w:left w:val="single" w:sz="4" w:space="0" w:color="auto"/>
              <w:bottom w:val="single" w:sz="8" w:space="0" w:color="000000" w:themeColor="text1"/>
              <w:right w:val="single" w:sz="4" w:space="0" w:color="auto"/>
            </w:tcBorders>
            <w:shd w:val="clear" w:color="auto" w:fill="FBD4B4" w:themeFill="accent6" w:themeFillTint="66"/>
            <w:vAlign w:val="center"/>
          </w:tcPr>
          <w:p w14:paraId="02F3DFE9" w14:textId="77777777" w:rsidR="00D072A9" w:rsidRPr="004A72D8" w:rsidRDefault="00D072A9" w:rsidP="004C4D71">
            <w:pPr>
              <w:jc w:val="both"/>
              <w:rPr>
                <w:rFonts w:ascii="Times New Roman" w:hAnsi="Times New Roman" w:cs="Times New Roman"/>
                <w:b/>
                <w:sz w:val="16"/>
                <w:szCs w:val="16"/>
                <w:lang w:val="en-US"/>
              </w:rPr>
            </w:pPr>
            <w:r w:rsidRPr="004A72D8">
              <w:rPr>
                <w:rFonts w:ascii="Times New Roman" w:hAnsi="Times New Roman" w:cs="Times New Roman"/>
                <w:b/>
                <w:sz w:val="16"/>
                <w:szCs w:val="16"/>
                <w:lang w:val="en-US"/>
              </w:rPr>
              <w:t>C</w:t>
            </w:r>
          </w:p>
        </w:tc>
      </w:tr>
    </w:tbl>
    <w:p w14:paraId="49EC3F93" w14:textId="77777777" w:rsidR="00D072A9" w:rsidRPr="004A72D8" w:rsidRDefault="00D072A9" w:rsidP="00D072A9">
      <w:pPr>
        <w:ind w:left="708"/>
        <w:jc w:val="both"/>
        <w:rPr>
          <w:rFonts w:ascii="Times New Roman" w:hAnsi="Times New Roman" w:cs="Times New Roman"/>
          <w:sz w:val="24"/>
          <w:szCs w:val="24"/>
          <w:lang w:val="en-US"/>
        </w:rPr>
      </w:pPr>
    </w:p>
    <w:tbl>
      <w:tblPr>
        <w:tblStyle w:val="aff6"/>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
        <w:gridCol w:w="8834"/>
      </w:tblGrid>
      <w:tr w:rsidR="00D072A9" w:rsidRPr="004A72D8" w14:paraId="05A1973C" w14:textId="77777777" w:rsidTr="004C4D71">
        <w:trPr>
          <w:trHeight w:val="100"/>
        </w:trPr>
        <w:tc>
          <w:tcPr>
            <w:tcW w:w="333" w:type="pct"/>
            <w:tcBorders>
              <w:bottom w:val="single" w:sz="4" w:space="0" w:color="auto"/>
            </w:tcBorders>
          </w:tcPr>
          <w:p w14:paraId="074FCE10" w14:textId="77777777" w:rsidR="00D072A9" w:rsidRPr="004A72D8" w:rsidRDefault="00D072A9" w:rsidP="004C4D71">
            <w:pPr>
              <w:spacing w:after="120"/>
              <w:jc w:val="both"/>
              <w:rPr>
                <w:rFonts w:ascii="Times New Roman" w:hAnsi="Times New Roman" w:cs="Times New Roman"/>
                <w:b/>
                <w:sz w:val="24"/>
                <w:szCs w:val="24"/>
              </w:rPr>
            </w:pPr>
            <w:r w:rsidRPr="004A72D8">
              <w:rPr>
                <w:rFonts w:ascii="Times New Roman" w:hAnsi="Times New Roman" w:cs="Times New Roman"/>
                <w:b/>
                <w:sz w:val="24"/>
                <w:szCs w:val="24"/>
              </w:rPr>
              <w:t>А</w:t>
            </w:r>
          </w:p>
        </w:tc>
        <w:tc>
          <w:tcPr>
            <w:tcW w:w="4667" w:type="pct"/>
            <w:tcBorders>
              <w:bottom w:val="single" w:sz="4" w:space="0" w:color="auto"/>
            </w:tcBorders>
          </w:tcPr>
          <w:p w14:paraId="1BA0DF42" w14:textId="77777777" w:rsidR="00D072A9" w:rsidRPr="004A72D8" w:rsidRDefault="00D072A9" w:rsidP="004C4D71">
            <w:pPr>
              <w:spacing w:after="120"/>
              <w:jc w:val="both"/>
              <w:rPr>
                <w:rFonts w:ascii="Times New Roman" w:hAnsi="Times New Roman" w:cs="Times New Roman"/>
                <w:sz w:val="24"/>
                <w:szCs w:val="24"/>
              </w:rPr>
            </w:pPr>
            <w:r w:rsidRPr="004A72D8">
              <w:rPr>
                <w:rFonts w:ascii="Times New Roman" w:hAnsi="Times New Roman" w:cs="Times New Roman"/>
                <w:sz w:val="24"/>
                <w:szCs w:val="24"/>
              </w:rPr>
              <w:t>Код главы КБК.</w:t>
            </w:r>
          </w:p>
        </w:tc>
      </w:tr>
      <w:tr w:rsidR="00D072A9" w:rsidRPr="004A72D8" w14:paraId="62CA6725" w14:textId="77777777" w:rsidTr="004C4D71">
        <w:tc>
          <w:tcPr>
            <w:tcW w:w="333" w:type="pct"/>
            <w:tcBorders>
              <w:top w:val="single" w:sz="4" w:space="0" w:color="auto"/>
              <w:bottom w:val="single" w:sz="4" w:space="0" w:color="auto"/>
            </w:tcBorders>
          </w:tcPr>
          <w:p w14:paraId="23338B60" w14:textId="77777777" w:rsidR="00D072A9" w:rsidRPr="004A72D8" w:rsidRDefault="00D072A9" w:rsidP="004C4D71">
            <w:pPr>
              <w:spacing w:after="120"/>
              <w:jc w:val="both"/>
              <w:rPr>
                <w:rFonts w:ascii="Times New Roman" w:hAnsi="Times New Roman" w:cs="Times New Roman"/>
                <w:b/>
                <w:sz w:val="24"/>
                <w:szCs w:val="24"/>
              </w:rPr>
            </w:pPr>
            <w:r w:rsidRPr="004A72D8">
              <w:rPr>
                <w:rFonts w:ascii="Times New Roman" w:hAnsi="Times New Roman" w:cs="Times New Roman"/>
                <w:b/>
                <w:sz w:val="24"/>
                <w:szCs w:val="24"/>
              </w:rPr>
              <w:t>В</w:t>
            </w:r>
          </w:p>
        </w:tc>
        <w:tc>
          <w:tcPr>
            <w:tcW w:w="4667" w:type="pct"/>
            <w:tcBorders>
              <w:top w:val="single" w:sz="4" w:space="0" w:color="auto"/>
              <w:bottom w:val="single" w:sz="4" w:space="0" w:color="auto"/>
            </w:tcBorders>
          </w:tcPr>
          <w:p w14:paraId="0B76ACA8" w14:textId="1EEC6C2A" w:rsidR="00D072A9" w:rsidRPr="004A72D8" w:rsidRDefault="00D072A9" w:rsidP="004C4D71">
            <w:pPr>
              <w:spacing w:after="120"/>
              <w:jc w:val="both"/>
              <w:rPr>
                <w:rFonts w:ascii="Times New Roman" w:hAnsi="Times New Roman" w:cs="Times New Roman"/>
                <w:sz w:val="24"/>
                <w:szCs w:val="24"/>
              </w:rPr>
            </w:pPr>
            <w:r w:rsidRPr="004A72D8">
              <w:rPr>
                <w:rFonts w:ascii="Times New Roman" w:hAnsi="Times New Roman" w:cs="Times New Roman"/>
                <w:sz w:val="24"/>
                <w:szCs w:val="24"/>
              </w:rPr>
              <w:t xml:space="preserve">Уникальный номер начисления – 16 цифр. Алгоритм формирования, обеспечивающий уникальность номера, определяется участником самостоятельно. При этом уникальный номер начисления формируется так, чтобы 20 цифр УИН </w:t>
            </w:r>
            <w:r w:rsidR="00FF1431">
              <w:rPr>
                <w:rFonts w:ascii="Times New Roman" w:hAnsi="Times New Roman" w:cs="Times New Roman"/>
                <w:sz w:val="24"/>
                <w:szCs w:val="24"/>
              </w:rPr>
              <w:br/>
            </w:r>
            <w:r w:rsidRPr="004A72D8">
              <w:rPr>
                <w:rFonts w:ascii="Times New Roman" w:hAnsi="Times New Roman" w:cs="Times New Roman"/>
                <w:sz w:val="24"/>
                <w:szCs w:val="24"/>
              </w:rPr>
              <w:t>не совпадали с КБК того же начисления.</w:t>
            </w:r>
          </w:p>
        </w:tc>
      </w:tr>
      <w:tr w:rsidR="00D072A9" w:rsidRPr="004A72D8" w14:paraId="07E116F0" w14:textId="77777777" w:rsidTr="004C4D71">
        <w:tc>
          <w:tcPr>
            <w:tcW w:w="333" w:type="pct"/>
            <w:tcBorders>
              <w:top w:val="single" w:sz="4" w:space="0" w:color="auto"/>
            </w:tcBorders>
          </w:tcPr>
          <w:p w14:paraId="09E3E68A" w14:textId="77777777" w:rsidR="00D072A9" w:rsidRPr="004A72D8" w:rsidRDefault="00D072A9" w:rsidP="004C4D71">
            <w:pPr>
              <w:spacing w:after="120"/>
              <w:jc w:val="both"/>
              <w:rPr>
                <w:rFonts w:ascii="Times New Roman" w:hAnsi="Times New Roman" w:cs="Times New Roman"/>
                <w:b/>
                <w:sz w:val="24"/>
                <w:szCs w:val="24"/>
              </w:rPr>
            </w:pPr>
            <w:r w:rsidRPr="004A72D8">
              <w:rPr>
                <w:rFonts w:ascii="Times New Roman" w:hAnsi="Times New Roman" w:cs="Times New Roman"/>
                <w:b/>
                <w:sz w:val="24"/>
                <w:szCs w:val="24"/>
              </w:rPr>
              <w:t>С</w:t>
            </w:r>
          </w:p>
        </w:tc>
        <w:tc>
          <w:tcPr>
            <w:tcW w:w="4667" w:type="pct"/>
            <w:tcBorders>
              <w:top w:val="single" w:sz="4" w:space="0" w:color="auto"/>
            </w:tcBorders>
          </w:tcPr>
          <w:p w14:paraId="070FE56C" w14:textId="2E2DB4BB" w:rsidR="00D072A9" w:rsidRPr="004A72D8" w:rsidRDefault="00D072A9" w:rsidP="00DE4383">
            <w:pPr>
              <w:spacing w:after="120"/>
              <w:jc w:val="both"/>
              <w:rPr>
                <w:rFonts w:ascii="Times New Roman" w:hAnsi="Times New Roman" w:cs="Times New Roman"/>
                <w:sz w:val="24"/>
                <w:szCs w:val="24"/>
              </w:rPr>
            </w:pPr>
            <w:r w:rsidRPr="004A72D8">
              <w:rPr>
                <w:rFonts w:ascii="Times New Roman" w:hAnsi="Times New Roman" w:cs="Times New Roman"/>
                <w:sz w:val="24"/>
                <w:szCs w:val="24"/>
              </w:rPr>
              <w:t xml:space="preserve">Контрольный разряд. Алгоритм расчета представлен в подпункте </w:t>
            </w:r>
            <w:r w:rsidR="00DE4383" w:rsidRPr="004A72D8">
              <w:rPr>
                <w:rFonts w:ascii="Times New Roman" w:hAnsi="Times New Roman" w:cs="Times New Roman"/>
                <w:sz w:val="24"/>
                <w:szCs w:val="24"/>
              </w:rPr>
              <w:fldChar w:fldCharType="begin"/>
            </w:r>
            <w:r w:rsidR="00DE4383" w:rsidRPr="004A72D8">
              <w:rPr>
                <w:rFonts w:ascii="Times New Roman" w:hAnsi="Times New Roman" w:cs="Times New Roman"/>
                <w:sz w:val="24"/>
                <w:szCs w:val="24"/>
              </w:rPr>
              <w:instrText xml:space="preserve"> REF _Ref375580597 \n \h </w:instrText>
            </w:r>
            <w:r w:rsidR="004C4D71" w:rsidRPr="004A72D8">
              <w:rPr>
                <w:rFonts w:ascii="Times New Roman" w:hAnsi="Times New Roman" w:cs="Times New Roman"/>
                <w:sz w:val="24"/>
                <w:szCs w:val="24"/>
              </w:rPr>
              <w:instrText xml:space="preserve"> \* MERGEFORMAT </w:instrText>
            </w:r>
            <w:r w:rsidR="00DE4383" w:rsidRPr="004A72D8">
              <w:rPr>
                <w:rFonts w:ascii="Times New Roman" w:hAnsi="Times New Roman" w:cs="Times New Roman"/>
                <w:sz w:val="24"/>
                <w:szCs w:val="24"/>
              </w:rPr>
            </w:r>
            <w:r w:rsidR="00DE4383" w:rsidRPr="004A72D8">
              <w:rPr>
                <w:rFonts w:ascii="Times New Roman" w:hAnsi="Times New Roman" w:cs="Times New Roman"/>
                <w:sz w:val="24"/>
                <w:szCs w:val="24"/>
              </w:rPr>
              <w:fldChar w:fldCharType="separate"/>
            </w:r>
            <w:r w:rsidR="006B680B">
              <w:rPr>
                <w:rFonts w:ascii="Times New Roman" w:hAnsi="Times New Roman" w:cs="Times New Roman"/>
                <w:sz w:val="24"/>
                <w:szCs w:val="24"/>
              </w:rPr>
              <w:t>5.1.3</w:t>
            </w:r>
            <w:r w:rsidR="00DE4383" w:rsidRPr="004A72D8">
              <w:rPr>
                <w:rFonts w:ascii="Times New Roman" w:hAnsi="Times New Roman" w:cs="Times New Roman"/>
                <w:sz w:val="24"/>
                <w:szCs w:val="24"/>
              </w:rPr>
              <w:fldChar w:fldCharType="end"/>
            </w:r>
          </w:p>
        </w:tc>
      </w:tr>
    </w:tbl>
    <w:p w14:paraId="6139993A" w14:textId="77777777" w:rsidR="00D072A9" w:rsidRPr="004A72D8" w:rsidRDefault="00D072A9" w:rsidP="00481E40">
      <w:pPr>
        <w:pStyle w:val="3Section1113"/>
      </w:pPr>
      <w:bookmarkStart w:id="121" w:name="_Toc412042031"/>
      <w:bookmarkStart w:id="122" w:name="_Ref461381058"/>
      <w:bookmarkStart w:id="123" w:name="_Ref461382928"/>
      <w:bookmarkStart w:id="124" w:name="_Toc462922935"/>
      <w:bookmarkStart w:id="125" w:name="_Toc482801405"/>
      <w:bookmarkStart w:id="126" w:name="_Ref496790622"/>
      <w:bookmarkStart w:id="127" w:name="_Toc497473300"/>
      <w:bookmarkStart w:id="128" w:name="_Ref497832435"/>
      <w:bookmarkStart w:id="129" w:name="_Toc498593036"/>
      <w:bookmarkStart w:id="130" w:name="_Toc499569247"/>
      <w:r w:rsidRPr="004A72D8">
        <w:t>Структура УИН для АН и ГАН, являющихся органами государственной власти субъектов Российской Федерации, органами местного самоуправления, государственными (муниципальными) учреждениями</w:t>
      </w:r>
      <w:bookmarkEnd w:id="121"/>
      <w:bookmarkEnd w:id="122"/>
      <w:bookmarkEnd w:id="123"/>
      <w:bookmarkEnd w:id="124"/>
      <w:bookmarkEnd w:id="125"/>
      <w:bookmarkEnd w:id="126"/>
      <w:bookmarkEnd w:id="127"/>
      <w:bookmarkEnd w:id="128"/>
      <w:r w:rsidR="00481E40" w:rsidRPr="004A72D8">
        <w:t>, для Банка России.</w:t>
      </w:r>
      <w:bookmarkEnd w:id="129"/>
      <w:bookmarkEnd w:id="130"/>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28" w:type="dxa"/>
          <w:right w:w="28" w:type="dxa"/>
        </w:tblCellMar>
        <w:tblLook w:val="01E0" w:firstRow="1" w:lastRow="1" w:firstColumn="1" w:lastColumn="1" w:noHBand="0" w:noVBand="0"/>
      </w:tblPr>
      <w:tblGrid>
        <w:gridCol w:w="470"/>
        <w:gridCol w:w="471"/>
        <w:gridCol w:w="471"/>
        <w:gridCol w:w="471"/>
        <w:gridCol w:w="472"/>
        <w:gridCol w:w="459"/>
        <w:gridCol w:w="467"/>
        <w:gridCol w:w="474"/>
        <w:gridCol w:w="471"/>
        <w:gridCol w:w="476"/>
        <w:gridCol w:w="476"/>
        <w:gridCol w:w="474"/>
        <w:gridCol w:w="471"/>
        <w:gridCol w:w="471"/>
        <w:gridCol w:w="1886"/>
        <w:gridCol w:w="508"/>
        <w:gridCol w:w="423"/>
      </w:tblGrid>
      <w:tr w:rsidR="00D072A9" w:rsidRPr="004A72D8" w14:paraId="621EF4DE" w14:textId="77777777" w:rsidTr="004C4D71">
        <w:tc>
          <w:tcPr>
            <w:tcW w:w="250" w:type="pct"/>
            <w:shd w:val="clear" w:color="auto" w:fill="F2F2F2" w:themeFill="background1" w:themeFillShade="F2"/>
            <w:vAlign w:val="center"/>
          </w:tcPr>
          <w:p w14:paraId="79B82E11"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w:t>
            </w:r>
          </w:p>
        </w:tc>
        <w:tc>
          <w:tcPr>
            <w:tcW w:w="250" w:type="pct"/>
            <w:shd w:val="clear" w:color="auto" w:fill="F2F2F2" w:themeFill="background1" w:themeFillShade="F2"/>
            <w:vAlign w:val="center"/>
          </w:tcPr>
          <w:p w14:paraId="29CC46E0"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2</w:t>
            </w:r>
          </w:p>
        </w:tc>
        <w:tc>
          <w:tcPr>
            <w:tcW w:w="250" w:type="pct"/>
            <w:shd w:val="clear" w:color="auto" w:fill="F2F2F2" w:themeFill="background1" w:themeFillShade="F2"/>
            <w:vAlign w:val="center"/>
          </w:tcPr>
          <w:p w14:paraId="1CC7CD3A"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3</w:t>
            </w:r>
          </w:p>
        </w:tc>
        <w:tc>
          <w:tcPr>
            <w:tcW w:w="250" w:type="pct"/>
            <w:shd w:val="clear" w:color="auto" w:fill="F2F2F2" w:themeFill="background1" w:themeFillShade="F2"/>
            <w:vAlign w:val="center"/>
          </w:tcPr>
          <w:p w14:paraId="3818F958"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4</w:t>
            </w:r>
          </w:p>
        </w:tc>
        <w:tc>
          <w:tcPr>
            <w:tcW w:w="251" w:type="pct"/>
            <w:shd w:val="clear" w:color="auto" w:fill="F2F2F2" w:themeFill="background1" w:themeFillShade="F2"/>
            <w:vAlign w:val="center"/>
          </w:tcPr>
          <w:p w14:paraId="3122858D"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5</w:t>
            </w:r>
          </w:p>
        </w:tc>
        <w:tc>
          <w:tcPr>
            <w:tcW w:w="244" w:type="pct"/>
            <w:shd w:val="clear" w:color="auto" w:fill="F2F2F2" w:themeFill="background1" w:themeFillShade="F2"/>
            <w:vAlign w:val="center"/>
          </w:tcPr>
          <w:p w14:paraId="146A513C"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6</w:t>
            </w:r>
          </w:p>
        </w:tc>
        <w:tc>
          <w:tcPr>
            <w:tcW w:w="248" w:type="pct"/>
            <w:shd w:val="clear" w:color="auto" w:fill="F2F2F2" w:themeFill="background1" w:themeFillShade="F2"/>
            <w:vAlign w:val="center"/>
          </w:tcPr>
          <w:p w14:paraId="4DBB2A8F"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7</w:t>
            </w:r>
          </w:p>
        </w:tc>
        <w:tc>
          <w:tcPr>
            <w:tcW w:w="252" w:type="pct"/>
            <w:shd w:val="clear" w:color="auto" w:fill="F2F2F2" w:themeFill="background1" w:themeFillShade="F2"/>
            <w:vAlign w:val="center"/>
          </w:tcPr>
          <w:p w14:paraId="205C9FE5"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8</w:t>
            </w:r>
          </w:p>
        </w:tc>
        <w:tc>
          <w:tcPr>
            <w:tcW w:w="250" w:type="pct"/>
            <w:shd w:val="clear" w:color="auto" w:fill="F2F2F2" w:themeFill="background1" w:themeFillShade="F2"/>
            <w:vAlign w:val="center"/>
          </w:tcPr>
          <w:p w14:paraId="1C6ED5E8"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9</w:t>
            </w:r>
          </w:p>
        </w:tc>
        <w:tc>
          <w:tcPr>
            <w:tcW w:w="253" w:type="pct"/>
            <w:shd w:val="clear" w:color="auto" w:fill="F2F2F2" w:themeFill="background1" w:themeFillShade="F2"/>
            <w:vAlign w:val="center"/>
          </w:tcPr>
          <w:p w14:paraId="6310E438"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10</w:t>
            </w:r>
          </w:p>
        </w:tc>
        <w:tc>
          <w:tcPr>
            <w:tcW w:w="253" w:type="pct"/>
            <w:shd w:val="clear" w:color="auto" w:fill="F2F2F2" w:themeFill="background1" w:themeFillShade="F2"/>
            <w:vAlign w:val="center"/>
          </w:tcPr>
          <w:p w14:paraId="1A10285D"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11</w:t>
            </w:r>
          </w:p>
        </w:tc>
        <w:tc>
          <w:tcPr>
            <w:tcW w:w="252" w:type="pct"/>
            <w:tcBorders>
              <w:right w:val="single" w:sz="4" w:space="0" w:color="auto"/>
            </w:tcBorders>
            <w:shd w:val="clear" w:color="auto" w:fill="F2F2F2" w:themeFill="background1" w:themeFillShade="F2"/>
            <w:vAlign w:val="center"/>
          </w:tcPr>
          <w:p w14:paraId="78E94076"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12</w:t>
            </w:r>
          </w:p>
        </w:tc>
        <w:tc>
          <w:tcPr>
            <w:tcW w:w="250" w:type="pct"/>
            <w:tcBorders>
              <w:left w:val="single" w:sz="4" w:space="0" w:color="auto"/>
            </w:tcBorders>
            <w:shd w:val="clear" w:color="auto" w:fill="F2F2F2" w:themeFill="background1" w:themeFillShade="F2"/>
            <w:vAlign w:val="center"/>
          </w:tcPr>
          <w:p w14:paraId="275AF66A"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13</w:t>
            </w:r>
          </w:p>
        </w:tc>
        <w:tc>
          <w:tcPr>
            <w:tcW w:w="250" w:type="pct"/>
            <w:shd w:val="clear" w:color="auto" w:fill="F2F2F2" w:themeFill="background1" w:themeFillShade="F2"/>
            <w:vAlign w:val="center"/>
          </w:tcPr>
          <w:p w14:paraId="67AC0A9C"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rPr>
              <w:t>14</w:t>
            </w:r>
          </w:p>
        </w:tc>
        <w:tc>
          <w:tcPr>
            <w:tcW w:w="1002" w:type="pct"/>
            <w:shd w:val="clear" w:color="auto" w:fill="F2F2F2" w:themeFill="background1" w:themeFillShade="F2"/>
            <w:vAlign w:val="center"/>
          </w:tcPr>
          <w:p w14:paraId="4E1FF529" w14:textId="77777777" w:rsidR="00D072A9" w:rsidRPr="004A72D8" w:rsidRDefault="00D072A9" w:rsidP="004C4D71">
            <w:pPr>
              <w:jc w:val="both"/>
              <w:rPr>
                <w:rFonts w:ascii="Times New Roman" w:hAnsi="Times New Roman" w:cs="Times New Roman"/>
                <w:i/>
                <w:sz w:val="16"/>
                <w:szCs w:val="16"/>
                <w:lang w:val="en-US"/>
              </w:rPr>
            </w:pPr>
            <w:r w:rsidRPr="004A72D8">
              <w:rPr>
                <w:rFonts w:ascii="Times New Roman" w:hAnsi="Times New Roman" w:cs="Times New Roman"/>
                <w:i/>
                <w:sz w:val="16"/>
                <w:szCs w:val="16"/>
                <w:lang w:val="en-US"/>
              </w:rPr>
              <w:t>…</w:t>
            </w:r>
          </w:p>
        </w:tc>
        <w:tc>
          <w:tcPr>
            <w:tcW w:w="269" w:type="pct"/>
            <w:tcBorders>
              <w:right w:val="single" w:sz="4" w:space="0" w:color="auto"/>
            </w:tcBorders>
            <w:shd w:val="clear" w:color="auto" w:fill="F2F2F2" w:themeFill="background1" w:themeFillShade="F2"/>
            <w:vAlign w:val="center"/>
          </w:tcPr>
          <w:p w14:paraId="3B0D14B7" w14:textId="77777777" w:rsidR="00D072A9" w:rsidRPr="004A72D8" w:rsidRDefault="00D072A9" w:rsidP="004C4D71">
            <w:pPr>
              <w:jc w:val="both"/>
              <w:rPr>
                <w:rFonts w:ascii="Times New Roman" w:hAnsi="Times New Roman" w:cs="Times New Roman"/>
                <w:i/>
                <w:sz w:val="16"/>
                <w:szCs w:val="16"/>
                <w:lang w:val="en-US"/>
              </w:rPr>
            </w:pPr>
            <w:r w:rsidRPr="004A72D8">
              <w:rPr>
                <w:rFonts w:ascii="Times New Roman" w:hAnsi="Times New Roman" w:cs="Times New Roman"/>
                <w:i/>
                <w:sz w:val="16"/>
                <w:szCs w:val="16"/>
                <w:lang w:val="en-US"/>
              </w:rPr>
              <w:t>24</w:t>
            </w:r>
          </w:p>
        </w:tc>
        <w:tc>
          <w:tcPr>
            <w:tcW w:w="226" w:type="pct"/>
            <w:tcBorders>
              <w:left w:val="single" w:sz="4" w:space="0" w:color="auto"/>
            </w:tcBorders>
            <w:shd w:val="clear" w:color="auto" w:fill="F2F2F2" w:themeFill="background1" w:themeFillShade="F2"/>
            <w:vAlign w:val="center"/>
          </w:tcPr>
          <w:p w14:paraId="7FE07CC1" w14:textId="77777777" w:rsidR="00D072A9" w:rsidRPr="004A72D8" w:rsidRDefault="00D072A9" w:rsidP="004C4D71">
            <w:pPr>
              <w:jc w:val="both"/>
              <w:rPr>
                <w:rFonts w:ascii="Times New Roman" w:hAnsi="Times New Roman" w:cs="Times New Roman"/>
                <w:i/>
                <w:sz w:val="16"/>
                <w:szCs w:val="16"/>
              </w:rPr>
            </w:pPr>
            <w:r w:rsidRPr="004A72D8">
              <w:rPr>
                <w:rFonts w:ascii="Times New Roman" w:hAnsi="Times New Roman" w:cs="Times New Roman"/>
                <w:i/>
                <w:sz w:val="16"/>
                <w:szCs w:val="16"/>
                <w:lang w:val="en-US"/>
              </w:rPr>
              <w:t>25</w:t>
            </w:r>
          </w:p>
        </w:tc>
      </w:tr>
      <w:tr w:rsidR="00D072A9" w:rsidRPr="004A72D8" w14:paraId="4E8B3D0E" w14:textId="77777777" w:rsidTr="004C4D71">
        <w:trPr>
          <w:trHeight w:val="383"/>
        </w:trPr>
        <w:tc>
          <w:tcPr>
            <w:tcW w:w="1993" w:type="pct"/>
            <w:gridSpan w:val="8"/>
            <w:tcBorders>
              <w:right w:val="single" w:sz="4" w:space="0" w:color="auto"/>
            </w:tcBorders>
            <w:shd w:val="clear" w:color="auto" w:fill="C6D9F1" w:themeFill="text2" w:themeFillTint="33"/>
            <w:vAlign w:val="center"/>
          </w:tcPr>
          <w:p w14:paraId="58A4D31F" w14:textId="77777777" w:rsidR="00D072A9" w:rsidRPr="004A72D8" w:rsidRDefault="00D072A9" w:rsidP="004C4D71">
            <w:pPr>
              <w:jc w:val="center"/>
              <w:rPr>
                <w:rFonts w:ascii="Times New Roman" w:hAnsi="Times New Roman" w:cs="Times New Roman"/>
                <w:b/>
                <w:sz w:val="16"/>
                <w:szCs w:val="16"/>
              </w:rPr>
            </w:pPr>
            <w:r w:rsidRPr="004A72D8">
              <w:rPr>
                <w:rFonts w:ascii="Times New Roman" w:hAnsi="Times New Roman" w:cs="Times New Roman"/>
                <w:b/>
                <w:sz w:val="16"/>
                <w:szCs w:val="16"/>
                <w:lang w:val="en-US"/>
              </w:rPr>
              <w:t>A</w:t>
            </w:r>
          </w:p>
        </w:tc>
        <w:tc>
          <w:tcPr>
            <w:tcW w:w="2780" w:type="pct"/>
            <w:gridSpan w:val="8"/>
            <w:tcBorders>
              <w:left w:val="single" w:sz="4" w:space="0" w:color="auto"/>
              <w:right w:val="single" w:sz="4" w:space="0" w:color="auto"/>
            </w:tcBorders>
            <w:shd w:val="clear" w:color="auto" w:fill="auto"/>
            <w:vAlign w:val="center"/>
          </w:tcPr>
          <w:p w14:paraId="46442A5F" w14:textId="77777777" w:rsidR="00D072A9" w:rsidRPr="004A72D8" w:rsidRDefault="00D072A9" w:rsidP="004C4D71">
            <w:pPr>
              <w:jc w:val="center"/>
              <w:rPr>
                <w:rFonts w:ascii="Times New Roman" w:hAnsi="Times New Roman" w:cs="Times New Roman"/>
                <w:b/>
                <w:sz w:val="16"/>
                <w:szCs w:val="16"/>
              </w:rPr>
            </w:pPr>
            <w:r w:rsidRPr="004A72D8">
              <w:rPr>
                <w:rFonts w:ascii="Times New Roman" w:hAnsi="Times New Roman" w:cs="Times New Roman"/>
                <w:b/>
                <w:sz w:val="16"/>
                <w:szCs w:val="16"/>
                <w:lang w:val="en-US"/>
              </w:rPr>
              <w:t>B</w:t>
            </w:r>
          </w:p>
        </w:tc>
        <w:tc>
          <w:tcPr>
            <w:tcW w:w="226" w:type="pct"/>
            <w:tcBorders>
              <w:left w:val="single" w:sz="4" w:space="0" w:color="auto"/>
              <w:right w:val="single" w:sz="4" w:space="0" w:color="auto"/>
            </w:tcBorders>
            <w:shd w:val="clear" w:color="auto" w:fill="FBD4B4" w:themeFill="accent6" w:themeFillTint="66"/>
            <w:vAlign w:val="center"/>
          </w:tcPr>
          <w:p w14:paraId="401A5DBF" w14:textId="77777777" w:rsidR="00D072A9" w:rsidRPr="004A72D8" w:rsidRDefault="00D072A9" w:rsidP="004C4D71">
            <w:pPr>
              <w:jc w:val="both"/>
              <w:rPr>
                <w:rFonts w:ascii="Times New Roman" w:hAnsi="Times New Roman" w:cs="Times New Roman"/>
                <w:b/>
                <w:sz w:val="16"/>
                <w:szCs w:val="16"/>
                <w:lang w:val="en-US"/>
              </w:rPr>
            </w:pPr>
            <w:r w:rsidRPr="004A72D8">
              <w:rPr>
                <w:rFonts w:ascii="Times New Roman" w:hAnsi="Times New Roman" w:cs="Times New Roman"/>
                <w:b/>
                <w:sz w:val="16"/>
                <w:szCs w:val="16"/>
                <w:lang w:val="en-US"/>
              </w:rPr>
              <w:t>C</w:t>
            </w:r>
          </w:p>
        </w:tc>
      </w:tr>
    </w:tbl>
    <w:p w14:paraId="4EB225AA" w14:textId="77777777" w:rsidR="00D072A9" w:rsidRPr="004A72D8" w:rsidRDefault="00D072A9" w:rsidP="00D072A9">
      <w:pPr>
        <w:ind w:left="708"/>
        <w:jc w:val="both"/>
        <w:rPr>
          <w:rFonts w:ascii="Times New Roman" w:hAnsi="Times New Roman" w:cs="Times New Roman"/>
          <w:lang w:val="en-US"/>
        </w:rPr>
      </w:pPr>
    </w:p>
    <w:tbl>
      <w:tblPr>
        <w:tblStyle w:val="aff6"/>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0"/>
        <w:gridCol w:w="8714"/>
      </w:tblGrid>
      <w:tr w:rsidR="00D072A9" w:rsidRPr="004A72D8" w14:paraId="7092E678" w14:textId="77777777" w:rsidTr="004C4D71">
        <w:tc>
          <w:tcPr>
            <w:tcW w:w="396" w:type="pct"/>
            <w:tcBorders>
              <w:bottom w:val="single" w:sz="4" w:space="0" w:color="auto"/>
            </w:tcBorders>
          </w:tcPr>
          <w:p w14:paraId="235BD3F6" w14:textId="77777777" w:rsidR="00D072A9" w:rsidRPr="004A72D8" w:rsidRDefault="00D072A9" w:rsidP="004C4D71">
            <w:pPr>
              <w:spacing w:after="120"/>
              <w:jc w:val="both"/>
              <w:rPr>
                <w:rFonts w:ascii="Times New Roman" w:hAnsi="Times New Roman" w:cs="Times New Roman"/>
                <w:b/>
                <w:sz w:val="24"/>
                <w:szCs w:val="24"/>
                <w:lang w:val="en-US"/>
              </w:rPr>
            </w:pPr>
            <w:r w:rsidRPr="004A72D8">
              <w:rPr>
                <w:rFonts w:ascii="Times New Roman" w:hAnsi="Times New Roman" w:cs="Times New Roman"/>
                <w:b/>
                <w:sz w:val="24"/>
                <w:szCs w:val="24"/>
                <w:lang w:val="en-US"/>
              </w:rPr>
              <w:t>A</w:t>
            </w:r>
          </w:p>
        </w:tc>
        <w:tc>
          <w:tcPr>
            <w:tcW w:w="4604" w:type="pct"/>
            <w:tcBorders>
              <w:bottom w:val="single" w:sz="4" w:space="0" w:color="auto"/>
            </w:tcBorders>
          </w:tcPr>
          <w:p w14:paraId="14DF38BF" w14:textId="77777777" w:rsidR="00D072A9" w:rsidRPr="004A72D8" w:rsidRDefault="00D072A9" w:rsidP="004C4D71">
            <w:pPr>
              <w:spacing w:after="120"/>
              <w:jc w:val="both"/>
              <w:rPr>
                <w:rFonts w:ascii="Times New Roman" w:hAnsi="Times New Roman" w:cs="Times New Roman"/>
                <w:sz w:val="24"/>
                <w:szCs w:val="24"/>
              </w:rPr>
            </w:pPr>
            <w:r w:rsidRPr="004A72D8">
              <w:rPr>
                <w:rFonts w:ascii="Times New Roman" w:hAnsi="Times New Roman" w:cs="Times New Roman"/>
                <w:sz w:val="24"/>
                <w:szCs w:val="24"/>
              </w:rPr>
              <w:t>УРН участника, сформировавшего начисление.</w:t>
            </w:r>
          </w:p>
          <w:p w14:paraId="5290A996" w14:textId="77777777" w:rsidR="00D072A9" w:rsidRPr="004A72D8" w:rsidRDefault="00D072A9" w:rsidP="004C4D71">
            <w:pPr>
              <w:spacing w:after="120"/>
              <w:jc w:val="both"/>
              <w:rPr>
                <w:rFonts w:ascii="Times New Roman" w:hAnsi="Times New Roman" w:cs="Times New Roman"/>
                <w:sz w:val="24"/>
                <w:szCs w:val="24"/>
              </w:rPr>
            </w:pPr>
            <w:r w:rsidRPr="004A72D8">
              <w:rPr>
                <w:rFonts w:ascii="Times New Roman" w:hAnsi="Times New Roman" w:cs="Times New Roman"/>
                <w:sz w:val="24"/>
                <w:szCs w:val="24"/>
              </w:rPr>
              <w:t xml:space="preserve">УРН указывается в десятичном представлении. Для этого его необходимо </w:t>
            </w:r>
            <w:r w:rsidRPr="004A72D8">
              <w:rPr>
                <w:rFonts w:ascii="Times New Roman" w:hAnsi="Times New Roman" w:cs="Times New Roman"/>
                <w:sz w:val="24"/>
                <w:szCs w:val="24"/>
              </w:rPr>
              <w:lastRenderedPageBreak/>
              <w:t xml:space="preserve">предварительно перевести из </w:t>
            </w:r>
            <w:r w:rsidR="00DE4383" w:rsidRPr="004A72D8">
              <w:rPr>
                <w:rFonts w:ascii="Times New Roman" w:hAnsi="Times New Roman" w:cs="Times New Roman"/>
                <w:sz w:val="24"/>
                <w:szCs w:val="24"/>
              </w:rPr>
              <w:t>шестнадцатеричного</w:t>
            </w:r>
            <w:r w:rsidRPr="004A72D8">
              <w:rPr>
                <w:rFonts w:ascii="Times New Roman" w:hAnsi="Times New Roman" w:cs="Times New Roman"/>
                <w:sz w:val="24"/>
                <w:szCs w:val="24"/>
              </w:rPr>
              <w:t xml:space="preserve"> представления и десятичное.</w:t>
            </w:r>
          </w:p>
          <w:p w14:paraId="12C6D429" w14:textId="77777777" w:rsidR="00D072A9" w:rsidRPr="004A72D8" w:rsidRDefault="00D072A9" w:rsidP="004C4D71">
            <w:pPr>
              <w:spacing w:after="120"/>
              <w:jc w:val="both"/>
              <w:rPr>
                <w:rFonts w:ascii="Times New Roman" w:hAnsi="Times New Roman" w:cs="Times New Roman"/>
                <w:i/>
                <w:sz w:val="24"/>
                <w:szCs w:val="24"/>
              </w:rPr>
            </w:pPr>
            <w:r w:rsidRPr="004A72D8">
              <w:rPr>
                <w:rFonts w:ascii="Times New Roman" w:hAnsi="Times New Roman" w:cs="Times New Roman"/>
                <w:i/>
                <w:sz w:val="24"/>
                <w:szCs w:val="24"/>
              </w:rPr>
              <w:t>Например,</w:t>
            </w:r>
          </w:p>
          <w:p w14:paraId="70C5D540" w14:textId="77777777" w:rsidR="00D072A9" w:rsidRPr="004A72D8" w:rsidRDefault="00D072A9" w:rsidP="004C4D71">
            <w:pPr>
              <w:spacing w:after="120"/>
              <w:jc w:val="both"/>
              <w:rPr>
                <w:rFonts w:ascii="Times New Roman" w:hAnsi="Times New Roman" w:cs="Times New Roman"/>
                <w:i/>
                <w:sz w:val="24"/>
                <w:szCs w:val="24"/>
              </w:rPr>
            </w:pPr>
            <w:r w:rsidRPr="004A72D8">
              <w:rPr>
                <w:rFonts w:ascii="Times New Roman" w:hAnsi="Times New Roman" w:cs="Times New Roman"/>
                <w:i/>
                <w:sz w:val="24"/>
                <w:szCs w:val="24"/>
              </w:rPr>
              <w:t>УРН участника равен значению «</w:t>
            </w:r>
            <w:r w:rsidRPr="004A72D8">
              <w:rPr>
                <w:rFonts w:ascii="Times New Roman" w:hAnsi="Times New Roman" w:cs="Times New Roman"/>
                <w:i/>
                <w:sz w:val="24"/>
                <w:szCs w:val="24"/>
                <w:lang w:val="en-US"/>
              </w:rPr>
              <w:t>aa</w:t>
            </w:r>
            <w:r w:rsidRPr="004A72D8">
              <w:rPr>
                <w:rFonts w:ascii="Times New Roman" w:hAnsi="Times New Roman" w:cs="Times New Roman"/>
                <w:i/>
                <w:sz w:val="24"/>
                <w:szCs w:val="24"/>
              </w:rPr>
              <w:t>11</w:t>
            </w:r>
            <w:r w:rsidRPr="004A72D8">
              <w:rPr>
                <w:rFonts w:ascii="Times New Roman" w:hAnsi="Times New Roman" w:cs="Times New Roman"/>
                <w:i/>
                <w:sz w:val="24"/>
                <w:szCs w:val="24"/>
                <w:lang w:val="en-US"/>
              </w:rPr>
              <w:t>b</w:t>
            </w:r>
            <w:r w:rsidRPr="004A72D8">
              <w:rPr>
                <w:rFonts w:ascii="Times New Roman" w:hAnsi="Times New Roman" w:cs="Times New Roman"/>
                <w:i/>
                <w:sz w:val="24"/>
                <w:szCs w:val="24"/>
              </w:rPr>
              <w:t>4»; после перевода в десятичное представление получается «11145652». Если при переводе УРН участника в десятичное представление получается менее восьми символов, то значение дополняется нулями слева до 8 цифр.</w:t>
            </w:r>
          </w:p>
        </w:tc>
      </w:tr>
      <w:tr w:rsidR="00D072A9" w:rsidRPr="004A72D8" w14:paraId="0D90A317" w14:textId="77777777" w:rsidTr="004C4D71">
        <w:tc>
          <w:tcPr>
            <w:tcW w:w="396" w:type="pct"/>
            <w:tcBorders>
              <w:top w:val="single" w:sz="4" w:space="0" w:color="auto"/>
              <w:bottom w:val="single" w:sz="4" w:space="0" w:color="auto"/>
              <w:right w:val="single" w:sz="4" w:space="0" w:color="auto"/>
            </w:tcBorders>
          </w:tcPr>
          <w:p w14:paraId="4EA06AED" w14:textId="77777777" w:rsidR="00D072A9" w:rsidRPr="004A72D8" w:rsidRDefault="00D072A9" w:rsidP="004C4D71">
            <w:pPr>
              <w:spacing w:after="120"/>
              <w:jc w:val="both"/>
              <w:rPr>
                <w:rFonts w:ascii="Times New Roman" w:hAnsi="Times New Roman" w:cs="Times New Roman"/>
                <w:b/>
                <w:sz w:val="24"/>
                <w:szCs w:val="24"/>
              </w:rPr>
            </w:pPr>
            <w:r w:rsidRPr="004A72D8">
              <w:rPr>
                <w:rFonts w:ascii="Times New Roman" w:hAnsi="Times New Roman" w:cs="Times New Roman"/>
                <w:b/>
                <w:sz w:val="24"/>
                <w:szCs w:val="24"/>
                <w:lang w:val="en-US"/>
              </w:rPr>
              <w:lastRenderedPageBreak/>
              <w:t>B</w:t>
            </w:r>
          </w:p>
        </w:tc>
        <w:tc>
          <w:tcPr>
            <w:tcW w:w="4604" w:type="pct"/>
            <w:tcBorders>
              <w:top w:val="single" w:sz="4" w:space="0" w:color="auto"/>
              <w:left w:val="single" w:sz="4" w:space="0" w:color="auto"/>
              <w:bottom w:val="single" w:sz="4" w:space="0" w:color="auto"/>
            </w:tcBorders>
          </w:tcPr>
          <w:p w14:paraId="7B32DE23" w14:textId="77777777" w:rsidR="00D072A9" w:rsidRPr="004A72D8" w:rsidRDefault="00D072A9" w:rsidP="004C4D71">
            <w:pPr>
              <w:spacing w:after="120"/>
              <w:jc w:val="both"/>
              <w:rPr>
                <w:rFonts w:ascii="Times New Roman" w:hAnsi="Times New Roman" w:cs="Times New Roman"/>
                <w:sz w:val="24"/>
                <w:szCs w:val="24"/>
              </w:rPr>
            </w:pPr>
            <w:r w:rsidRPr="004A72D8">
              <w:rPr>
                <w:rFonts w:ascii="Times New Roman" w:hAnsi="Times New Roman" w:cs="Times New Roman"/>
                <w:sz w:val="24"/>
                <w:szCs w:val="24"/>
              </w:rPr>
              <w:t>Уникальный номер начисления – 16 цифр.</w:t>
            </w:r>
          </w:p>
          <w:p w14:paraId="6980CEF6" w14:textId="77777777" w:rsidR="00D072A9" w:rsidRPr="004A72D8" w:rsidRDefault="00D072A9" w:rsidP="004C4D71">
            <w:pPr>
              <w:spacing w:after="120"/>
              <w:jc w:val="both"/>
              <w:rPr>
                <w:rFonts w:ascii="Times New Roman" w:hAnsi="Times New Roman" w:cs="Times New Roman"/>
                <w:sz w:val="24"/>
                <w:szCs w:val="24"/>
              </w:rPr>
            </w:pPr>
            <w:r w:rsidRPr="004A72D8">
              <w:rPr>
                <w:rFonts w:ascii="Times New Roman" w:hAnsi="Times New Roman" w:cs="Times New Roman"/>
                <w:sz w:val="24"/>
                <w:szCs w:val="24"/>
              </w:rPr>
              <w:t>Алгоритм формирования, обеспечивающий уникальность номера, определяется участником самостоятельно.</w:t>
            </w:r>
          </w:p>
        </w:tc>
      </w:tr>
      <w:tr w:rsidR="00D072A9" w:rsidRPr="004A72D8" w14:paraId="2A0BE0D9" w14:textId="77777777" w:rsidTr="004C4D71">
        <w:tc>
          <w:tcPr>
            <w:tcW w:w="396" w:type="pct"/>
            <w:tcBorders>
              <w:top w:val="single" w:sz="4" w:space="0" w:color="auto"/>
            </w:tcBorders>
          </w:tcPr>
          <w:p w14:paraId="00CD562B" w14:textId="77777777" w:rsidR="00D072A9" w:rsidRPr="004A72D8" w:rsidRDefault="00D072A9" w:rsidP="004C4D71">
            <w:pPr>
              <w:spacing w:after="120"/>
              <w:jc w:val="both"/>
              <w:rPr>
                <w:rFonts w:ascii="Times New Roman" w:hAnsi="Times New Roman" w:cs="Times New Roman"/>
                <w:b/>
                <w:sz w:val="24"/>
                <w:szCs w:val="24"/>
              </w:rPr>
            </w:pPr>
            <w:r w:rsidRPr="004A72D8">
              <w:rPr>
                <w:rFonts w:ascii="Times New Roman" w:hAnsi="Times New Roman" w:cs="Times New Roman"/>
                <w:b/>
                <w:sz w:val="24"/>
                <w:szCs w:val="24"/>
                <w:lang w:val="en-US"/>
              </w:rPr>
              <w:t>C</w:t>
            </w:r>
          </w:p>
        </w:tc>
        <w:tc>
          <w:tcPr>
            <w:tcW w:w="4604" w:type="pct"/>
            <w:tcBorders>
              <w:top w:val="single" w:sz="4" w:space="0" w:color="auto"/>
            </w:tcBorders>
          </w:tcPr>
          <w:p w14:paraId="606F548F" w14:textId="54852461" w:rsidR="00D072A9" w:rsidRPr="004A72D8" w:rsidRDefault="00D072A9" w:rsidP="00DE4383">
            <w:pPr>
              <w:spacing w:after="120"/>
              <w:jc w:val="both"/>
              <w:rPr>
                <w:rFonts w:ascii="Times New Roman" w:hAnsi="Times New Roman" w:cs="Times New Roman"/>
                <w:sz w:val="24"/>
                <w:szCs w:val="24"/>
              </w:rPr>
            </w:pPr>
            <w:r w:rsidRPr="004A72D8">
              <w:rPr>
                <w:rFonts w:ascii="Times New Roman" w:hAnsi="Times New Roman" w:cs="Times New Roman"/>
                <w:sz w:val="24"/>
                <w:szCs w:val="24"/>
              </w:rPr>
              <w:t xml:space="preserve">Контрольный разряд. Алгоритм расчета описан в разделе </w:t>
            </w:r>
            <w:r w:rsidR="00DE4383" w:rsidRPr="004A72D8">
              <w:rPr>
                <w:rFonts w:ascii="Times New Roman" w:hAnsi="Times New Roman" w:cs="Times New Roman"/>
                <w:sz w:val="24"/>
                <w:szCs w:val="24"/>
              </w:rPr>
              <w:fldChar w:fldCharType="begin"/>
            </w:r>
            <w:r w:rsidR="00DE4383" w:rsidRPr="004A72D8">
              <w:rPr>
                <w:rFonts w:ascii="Times New Roman" w:hAnsi="Times New Roman" w:cs="Times New Roman"/>
                <w:sz w:val="24"/>
                <w:szCs w:val="24"/>
              </w:rPr>
              <w:instrText xml:space="preserve"> REF _Ref375580597 \n \h </w:instrText>
            </w:r>
            <w:r w:rsidR="004C4D71" w:rsidRPr="004A72D8">
              <w:rPr>
                <w:rFonts w:ascii="Times New Roman" w:hAnsi="Times New Roman" w:cs="Times New Roman"/>
                <w:sz w:val="24"/>
                <w:szCs w:val="24"/>
              </w:rPr>
              <w:instrText xml:space="preserve"> \* MERGEFORMAT </w:instrText>
            </w:r>
            <w:r w:rsidR="00DE4383" w:rsidRPr="004A72D8">
              <w:rPr>
                <w:rFonts w:ascii="Times New Roman" w:hAnsi="Times New Roman" w:cs="Times New Roman"/>
                <w:sz w:val="24"/>
                <w:szCs w:val="24"/>
              </w:rPr>
            </w:r>
            <w:r w:rsidR="00DE4383" w:rsidRPr="004A72D8">
              <w:rPr>
                <w:rFonts w:ascii="Times New Roman" w:hAnsi="Times New Roman" w:cs="Times New Roman"/>
                <w:sz w:val="24"/>
                <w:szCs w:val="24"/>
              </w:rPr>
              <w:fldChar w:fldCharType="separate"/>
            </w:r>
            <w:r w:rsidR="006B680B">
              <w:rPr>
                <w:rFonts w:ascii="Times New Roman" w:hAnsi="Times New Roman" w:cs="Times New Roman"/>
                <w:sz w:val="24"/>
                <w:szCs w:val="24"/>
              </w:rPr>
              <w:t>5.1.3</w:t>
            </w:r>
            <w:r w:rsidR="00DE4383" w:rsidRPr="004A72D8">
              <w:rPr>
                <w:rFonts w:ascii="Times New Roman" w:hAnsi="Times New Roman" w:cs="Times New Roman"/>
                <w:sz w:val="24"/>
                <w:szCs w:val="24"/>
              </w:rPr>
              <w:fldChar w:fldCharType="end"/>
            </w:r>
            <w:r w:rsidRPr="004A72D8">
              <w:rPr>
                <w:rFonts w:ascii="Times New Roman" w:hAnsi="Times New Roman" w:cs="Times New Roman"/>
                <w:sz w:val="24"/>
                <w:szCs w:val="24"/>
              </w:rPr>
              <w:t>.</w:t>
            </w:r>
          </w:p>
        </w:tc>
      </w:tr>
    </w:tbl>
    <w:p w14:paraId="24BD9D2E" w14:textId="77777777" w:rsidR="00D072A9" w:rsidRPr="004A72D8" w:rsidRDefault="00D072A9" w:rsidP="00D52657">
      <w:pPr>
        <w:pStyle w:val="3Section1113"/>
      </w:pPr>
      <w:bookmarkStart w:id="131" w:name="_Кодирование_даты_в"/>
      <w:bookmarkStart w:id="132" w:name="_Преобразование_порядкового_номера"/>
      <w:bookmarkStart w:id="133" w:name="_Toc375660131"/>
      <w:bookmarkStart w:id="134" w:name="_Toc375675649"/>
      <w:bookmarkStart w:id="135" w:name="_Toc375764244"/>
      <w:bookmarkStart w:id="136" w:name="_Toc375829920"/>
      <w:bookmarkStart w:id="137" w:name="_Toc375835600"/>
      <w:bookmarkStart w:id="138" w:name="_Toc377576650"/>
      <w:bookmarkStart w:id="139" w:name="_Toc377581552"/>
      <w:bookmarkStart w:id="140" w:name="_Toc375660132"/>
      <w:bookmarkStart w:id="141" w:name="_Toc375675650"/>
      <w:bookmarkStart w:id="142" w:name="_Toc375764245"/>
      <w:bookmarkStart w:id="143" w:name="_Toc375829921"/>
      <w:bookmarkStart w:id="144" w:name="_Toc375835601"/>
      <w:bookmarkStart w:id="145" w:name="_Toc377576651"/>
      <w:bookmarkStart w:id="146" w:name="_Toc377581553"/>
      <w:bookmarkStart w:id="147" w:name="_Toc375660133"/>
      <w:bookmarkStart w:id="148" w:name="_Toc375675651"/>
      <w:bookmarkStart w:id="149" w:name="_Toc375764246"/>
      <w:bookmarkStart w:id="150" w:name="_Toc375829922"/>
      <w:bookmarkStart w:id="151" w:name="_Toc375835602"/>
      <w:bookmarkStart w:id="152" w:name="_Toc377576652"/>
      <w:bookmarkStart w:id="153" w:name="_Toc377581554"/>
      <w:bookmarkStart w:id="154" w:name="_Toc375660156"/>
      <w:bookmarkStart w:id="155" w:name="_Toc375675674"/>
      <w:bookmarkStart w:id="156" w:name="_Toc375764269"/>
      <w:bookmarkStart w:id="157" w:name="_Toc375829945"/>
      <w:bookmarkStart w:id="158" w:name="_Toc375835625"/>
      <w:bookmarkStart w:id="159" w:name="_Toc377576675"/>
      <w:bookmarkStart w:id="160" w:name="_Toc377581577"/>
      <w:bookmarkStart w:id="161" w:name="_Toc375660157"/>
      <w:bookmarkStart w:id="162" w:name="_Toc375675675"/>
      <w:bookmarkStart w:id="163" w:name="_Toc375764270"/>
      <w:bookmarkStart w:id="164" w:name="_Toc375829946"/>
      <w:bookmarkStart w:id="165" w:name="_Toc375835626"/>
      <w:bookmarkStart w:id="166" w:name="_Toc377576676"/>
      <w:bookmarkStart w:id="167" w:name="_Toc377581578"/>
      <w:bookmarkStart w:id="168" w:name="_Toc375660158"/>
      <w:bookmarkStart w:id="169" w:name="_Toc375675676"/>
      <w:bookmarkStart w:id="170" w:name="_Toc375764271"/>
      <w:bookmarkStart w:id="171" w:name="_Toc375829947"/>
      <w:bookmarkStart w:id="172" w:name="_Toc375835627"/>
      <w:bookmarkStart w:id="173" w:name="_Toc377576677"/>
      <w:bookmarkStart w:id="174" w:name="_Toc377581579"/>
      <w:bookmarkStart w:id="175" w:name="_Toc375660159"/>
      <w:bookmarkStart w:id="176" w:name="_Toc375675677"/>
      <w:bookmarkStart w:id="177" w:name="_Toc375764272"/>
      <w:bookmarkStart w:id="178" w:name="_Toc375829948"/>
      <w:bookmarkStart w:id="179" w:name="_Toc375835628"/>
      <w:bookmarkStart w:id="180" w:name="_Toc377576678"/>
      <w:bookmarkStart w:id="181" w:name="_Toc377581580"/>
      <w:bookmarkStart w:id="182" w:name="_Toc375660160"/>
      <w:bookmarkStart w:id="183" w:name="_Toc375675678"/>
      <w:bookmarkStart w:id="184" w:name="_Toc375764273"/>
      <w:bookmarkStart w:id="185" w:name="_Toc375829949"/>
      <w:bookmarkStart w:id="186" w:name="_Toc375835629"/>
      <w:bookmarkStart w:id="187" w:name="_Toc377576679"/>
      <w:bookmarkStart w:id="188" w:name="_Toc377581581"/>
      <w:bookmarkStart w:id="189" w:name="_Toc375660161"/>
      <w:bookmarkStart w:id="190" w:name="_Toc375675679"/>
      <w:bookmarkStart w:id="191" w:name="_Toc375764274"/>
      <w:bookmarkStart w:id="192" w:name="_Toc375829950"/>
      <w:bookmarkStart w:id="193" w:name="_Toc375835630"/>
      <w:bookmarkStart w:id="194" w:name="_Toc377576680"/>
      <w:bookmarkStart w:id="195" w:name="_Toc377581582"/>
      <w:bookmarkStart w:id="196" w:name="_Toc375660184"/>
      <w:bookmarkStart w:id="197" w:name="_Toc375675702"/>
      <w:bookmarkStart w:id="198" w:name="_Toc375764297"/>
      <w:bookmarkStart w:id="199" w:name="_Toc375829973"/>
      <w:bookmarkStart w:id="200" w:name="_Toc375835653"/>
      <w:bookmarkStart w:id="201" w:name="_Toc377576703"/>
      <w:bookmarkStart w:id="202" w:name="_Toc377581605"/>
      <w:bookmarkStart w:id="203" w:name="_Toc375660185"/>
      <w:bookmarkStart w:id="204" w:name="_Toc375675703"/>
      <w:bookmarkStart w:id="205" w:name="_Toc375764298"/>
      <w:bookmarkStart w:id="206" w:name="_Toc375829974"/>
      <w:bookmarkStart w:id="207" w:name="_Toc375835654"/>
      <w:bookmarkStart w:id="208" w:name="_Toc377576704"/>
      <w:bookmarkStart w:id="209" w:name="_Toc377581606"/>
      <w:bookmarkStart w:id="210" w:name="_Toc375660186"/>
      <w:bookmarkStart w:id="211" w:name="_Toc375675704"/>
      <w:bookmarkStart w:id="212" w:name="_Toc375764299"/>
      <w:bookmarkStart w:id="213" w:name="_Toc375829975"/>
      <w:bookmarkStart w:id="214" w:name="_Toc375835655"/>
      <w:bookmarkStart w:id="215" w:name="_Toc377576705"/>
      <w:bookmarkStart w:id="216" w:name="_Toc377581607"/>
      <w:bookmarkStart w:id="217" w:name="_Toc375660187"/>
      <w:bookmarkStart w:id="218" w:name="_Toc375675705"/>
      <w:bookmarkStart w:id="219" w:name="_Toc375764300"/>
      <w:bookmarkStart w:id="220" w:name="_Toc375829976"/>
      <w:bookmarkStart w:id="221" w:name="_Toc375835656"/>
      <w:bookmarkStart w:id="222" w:name="_Toc377576706"/>
      <w:bookmarkStart w:id="223" w:name="_Toc377581608"/>
      <w:bookmarkStart w:id="224" w:name="_Toc375660188"/>
      <w:bookmarkStart w:id="225" w:name="_Toc375675706"/>
      <w:bookmarkStart w:id="226" w:name="_Toc375764301"/>
      <w:bookmarkStart w:id="227" w:name="_Toc375829977"/>
      <w:bookmarkStart w:id="228" w:name="_Toc375835657"/>
      <w:bookmarkStart w:id="229" w:name="_Toc377576707"/>
      <w:bookmarkStart w:id="230" w:name="_Toc377581609"/>
      <w:bookmarkStart w:id="231" w:name="_Ref375580597"/>
      <w:bookmarkStart w:id="232" w:name="_Toc412042032"/>
      <w:bookmarkStart w:id="233" w:name="_Toc462922936"/>
      <w:bookmarkStart w:id="234" w:name="_Toc482801406"/>
      <w:bookmarkStart w:id="235" w:name="_Toc497473301"/>
      <w:bookmarkStart w:id="236" w:name="_Toc498593037"/>
      <w:bookmarkStart w:id="237" w:name="_Toc499569248"/>
      <w:bookmarkStart w:id="238" w:name="_Ref31218352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4A72D8">
        <w:t>Правила расчета контрольного разряда УИН</w:t>
      </w:r>
      <w:bookmarkEnd w:id="231"/>
      <w:bookmarkEnd w:id="232"/>
      <w:bookmarkEnd w:id="233"/>
      <w:bookmarkEnd w:id="234"/>
      <w:bookmarkEnd w:id="235"/>
      <w:bookmarkEnd w:id="236"/>
      <w:bookmarkEnd w:id="237"/>
    </w:p>
    <w:p w14:paraId="1943B7F8" w14:textId="77777777" w:rsidR="00D072A9" w:rsidRPr="004A72D8" w:rsidRDefault="00D072A9" w:rsidP="00D072A9">
      <w:pPr>
        <w:pStyle w:val="af6"/>
        <w:rPr>
          <w:szCs w:val="28"/>
        </w:rPr>
      </w:pPr>
      <w:r w:rsidRPr="004A72D8">
        <w:rPr>
          <w:szCs w:val="28"/>
        </w:rPr>
        <w:t>Контрольный разряд УИН формируется по следующим правилам:</w:t>
      </w:r>
    </w:p>
    <w:p w14:paraId="55F558CB" w14:textId="77777777" w:rsidR="00D072A9" w:rsidRPr="004A72D8" w:rsidRDefault="00D072A9" w:rsidP="00E506B3">
      <w:pPr>
        <w:pStyle w:val="a"/>
        <w:numPr>
          <w:ilvl w:val="0"/>
          <w:numId w:val="8"/>
        </w:numPr>
        <w:spacing w:after="0" w:line="240" w:lineRule="auto"/>
        <w:rPr>
          <w:rFonts w:ascii="Times New Roman" w:eastAsia="Calibri" w:hAnsi="Times New Roman"/>
          <w:sz w:val="28"/>
          <w:szCs w:val="28"/>
        </w:rPr>
      </w:pPr>
      <w:r w:rsidRPr="004A72D8">
        <w:rPr>
          <w:rFonts w:ascii="Times New Roman" w:eastAsia="Calibri" w:hAnsi="Times New Roman"/>
          <w:sz w:val="28"/>
          <w:szCs w:val="28"/>
          <w:lang w:eastAsia="ru-RU"/>
        </w:rPr>
        <w:t>каждому разряду УИН, начиная со старшего разряда, присваивается набор весов, соответствующий натуральному ряду чисел от 1 до 10, далее набор весов повторяется;</w:t>
      </w:r>
    </w:p>
    <w:p w14:paraId="405C4A53" w14:textId="6EFE4AEA" w:rsidR="00D072A9" w:rsidRPr="004A72D8" w:rsidRDefault="00D072A9" w:rsidP="00E506B3">
      <w:pPr>
        <w:pStyle w:val="a"/>
        <w:numPr>
          <w:ilvl w:val="0"/>
          <w:numId w:val="8"/>
        </w:numPr>
        <w:spacing w:after="0" w:line="240" w:lineRule="auto"/>
        <w:rPr>
          <w:rFonts w:ascii="Times New Roman" w:eastAsia="Calibri" w:hAnsi="Times New Roman"/>
          <w:sz w:val="28"/>
          <w:szCs w:val="28"/>
        </w:rPr>
      </w:pPr>
      <w:r w:rsidRPr="004A72D8">
        <w:rPr>
          <w:rFonts w:ascii="Times New Roman" w:eastAsia="Calibri" w:hAnsi="Times New Roman"/>
          <w:sz w:val="28"/>
          <w:szCs w:val="28"/>
          <w:lang w:eastAsia="ru-RU"/>
        </w:rPr>
        <w:t xml:space="preserve">каждая цифра УИН умножается на присвоенный вес разряда </w:t>
      </w:r>
      <w:r w:rsidR="00FF1431">
        <w:rPr>
          <w:rFonts w:ascii="Times New Roman" w:eastAsia="Calibri" w:hAnsi="Times New Roman"/>
          <w:sz w:val="28"/>
          <w:szCs w:val="28"/>
          <w:lang w:eastAsia="ru-RU"/>
        </w:rPr>
        <w:br/>
      </w:r>
      <w:r w:rsidRPr="004A72D8">
        <w:rPr>
          <w:rFonts w:ascii="Times New Roman" w:eastAsia="Calibri" w:hAnsi="Times New Roman"/>
          <w:sz w:val="28"/>
          <w:szCs w:val="28"/>
          <w:lang w:eastAsia="ru-RU"/>
        </w:rPr>
        <w:t xml:space="preserve">и вычисляется сумма полученных произведений; </w:t>
      </w:r>
    </w:p>
    <w:p w14:paraId="2F9C1F2E" w14:textId="2C8CF409" w:rsidR="00D072A9" w:rsidRPr="004A72D8" w:rsidRDefault="00D072A9" w:rsidP="00E506B3">
      <w:pPr>
        <w:pStyle w:val="a"/>
        <w:numPr>
          <w:ilvl w:val="0"/>
          <w:numId w:val="8"/>
        </w:numPr>
        <w:spacing w:after="0" w:line="240" w:lineRule="auto"/>
        <w:rPr>
          <w:rFonts w:ascii="Times New Roman" w:eastAsia="Calibri" w:hAnsi="Times New Roman"/>
          <w:sz w:val="28"/>
          <w:szCs w:val="28"/>
        </w:rPr>
      </w:pPr>
      <w:r w:rsidRPr="004A72D8">
        <w:rPr>
          <w:rFonts w:ascii="Times New Roman" w:eastAsia="Calibri" w:hAnsi="Times New Roman"/>
          <w:sz w:val="28"/>
          <w:szCs w:val="28"/>
          <w:lang w:eastAsia="ru-RU"/>
        </w:rPr>
        <w:t xml:space="preserve">контрольный разряд для УИН представляет собой остаток </w:t>
      </w:r>
      <w:r w:rsidR="00FF1431">
        <w:rPr>
          <w:rFonts w:ascii="Times New Roman" w:eastAsia="Calibri" w:hAnsi="Times New Roman"/>
          <w:sz w:val="28"/>
          <w:szCs w:val="28"/>
          <w:lang w:eastAsia="ru-RU"/>
        </w:rPr>
        <w:br/>
      </w:r>
      <w:r w:rsidRPr="004A72D8">
        <w:rPr>
          <w:rFonts w:ascii="Times New Roman" w:eastAsia="Calibri" w:hAnsi="Times New Roman"/>
          <w:sz w:val="28"/>
          <w:szCs w:val="28"/>
          <w:lang w:eastAsia="ru-RU"/>
        </w:rPr>
        <w:t>от деления полученной суммы на модуль «11». Контрольный разряд должен иметь значение от 0 до 9;</w:t>
      </w:r>
    </w:p>
    <w:p w14:paraId="1364F710" w14:textId="77777777" w:rsidR="00D072A9" w:rsidRPr="004A72D8" w:rsidRDefault="00D072A9" w:rsidP="00E506B3">
      <w:pPr>
        <w:pStyle w:val="a"/>
        <w:numPr>
          <w:ilvl w:val="0"/>
          <w:numId w:val="8"/>
        </w:numPr>
        <w:spacing w:after="0" w:line="240" w:lineRule="auto"/>
        <w:rPr>
          <w:rFonts w:ascii="Times New Roman" w:eastAsia="Calibri" w:hAnsi="Times New Roman"/>
          <w:sz w:val="28"/>
          <w:szCs w:val="28"/>
        </w:rPr>
      </w:pPr>
      <w:r w:rsidRPr="004A72D8">
        <w:rPr>
          <w:rFonts w:ascii="Times New Roman" w:eastAsia="Calibri" w:hAnsi="Times New Roman"/>
          <w:sz w:val="28"/>
          <w:szCs w:val="28"/>
          <w:lang w:eastAsia="ru-RU"/>
        </w:rPr>
        <w:t>если получается остаток, равный 10, то для обеспечения одноразрядного контрольного разряда необходимо провести повторный расчет, применяя вторую последовательность весов, являющуюся результатом циклического сдвига исходной последовательности на два разряда влево (3, 4, 5, 6, 7, 8, 9, 10, 1, 2). Если, в случае повторного расчета, остаток от деления вновь сохраняется равным 10, то значение контрольного разряда проставляется равным «0».</w:t>
      </w:r>
    </w:p>
    <w:p w14:paraId="2366E201" w14:textId="77777777" w:rsidR="00D072A9" w:rsidRPr="004A72D8" w:rsidRDefault="00D072A9" w:rsidP="006E6FEA">
      <w:pPr>
        <w:pStyle w:val="2"/>
        <w:keepNext/>
        <w:keepLines/>
      </w:pPr>
      <w:bookmarkStart w:id="239" w:name="_Ref397013410"/>
      <w:bookmarkStart w:id="240" w:name="_Ref410063680"/>
      <w:bookmarkStart w:id="241" w:name="_Toc412042033"/>
      <w:bookmarkStart w:id="242" w:name="_Toc462922937"/>
      <w:bookmarkStart w:id="243" w:name="_Toc482801407"/>
      <w:bookmarkStart w:id="244" w:name="_Toc497473302"/>
      <w:bookmarkStart w:id="245" w:name="_Toc498593038"/>
      <w:bookmarkStart w:id="246" w:name="_Toc499569249"/>
      <w:r w:rsidRPr="004A72D8">
        <w:lastRenderedPageBreak/>
        <w:t>Идентификатор плательщика</w:t>
      </w:r>
      <w:bookmarkEnd w:id="238"/>
      <w:bookmarkEnd w:id="239"/>
      <w:bookmarkEnd w:id="240"/>
      <w:bookmarkEnd w:id="241"/>
      <w:bookmarkEnd w:id="242"/>
      <w:bookmarkEnd w:id="243"/>
      <w:bookmarkEnd w:id="244"/>
      <w:bookmarkEnd w:id="245"/>
      <w:bookmarkEnd w:id="246"/>
    </w:p>
    <w:p w14:paraId="3CF8F4E3" w14:textId="77777777" w:rsidR="00D072A9" w:rsidRPr="004A72D8" w:rsidRDefault="00D072A9" w:rsidP="006E6FEA">
      <w:pPr>
        <w:pStyle w:val="af6"/>
        <w:keepNext/>
        <w:keepLines/>
        <w:jc w:val="both"/>
        <w:rPr>
          <w:szCs w:val="28"/>
        </w:rPr>
      </w:pPr>
      <w:r w:rsidRPr="004A72D8">
        <w:rPr>
          <w:szCs w:val="28"/>
        </w:rPr>
        <w:t>Идентификатор плательщика состоит из 22 символов. Структура идентификатора плательщика должна соответств</w:t>
      </w:r>
      <w:r w:rsidR="00BA50F5" w:rsidRPr="004A72D8">
        <w:rPr>
          <w:szCs w:val="28"/>
        </w:rPr>
        <w:t>овать требованиям, приведенным в</w:t>
      </w:r>
      <w:r w:rsidRPr="004A72D8">
        <w:rPr>
          <w:szCs w:val="28"/>
        </w:rPr>
        <w:t xml:space="preserve"> настоящем разделе.</w:t>
      </w:r>
    </w:p>
    <w:p w14:paraId="35D78EF8" w14:textId="77777777" w:rsidR="00D072A9" w:rsidRPr="004A72D8" w:rsidRDefault="00D072A9" w:rsidP="006E6FEA">
      <w:pPr>
        <w:keepNext/>
        <w:keepLines/>
        <w:rPr>
          <w:rFonts w:ascii="Times New Roman" w:hAnsi="Times New Roman" w:cs="Times New Roman"/>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993"/>
        <w:gridCol w:w="567"/>
        <w:gridCol w:w="567"/>
        <w:gridCol w:w="708"/>
        <w:gridCol w:w="596"/>
        <w:gridCol w:w="850"/>
        <w:gridCol w:w="708"/>
        <w:gridCol w:w="540"/>
        <w:gridCol w:w="1134"/>
        <w:gridCol w:w="708"/>
      </w:tblGrid>
      <w:tr w:rsidR="00D072A9" w:rsidRPr="004A72D8" w14:paraId="5222FDF7" w14:textId="77777777" w:rsidTr="00DE4383">
        <w:tc>
          <w:tcPr>
            <w:tcW w:w="851" w:type="dxa"/>
            <w:tcBorders>
              <w:bottom w:val="single" w:sz="4" w:space="0" w:color="auto"/>
            </w:tcBorders>
            <w:shd w:val="clear" w:color="auto" w:fill="EEECE1" w:themeFill="background2"/>
          </w:tcPr>
          <w:p w14:paraId="29948627" w14:textId="77777777" w:rsidR="00D072A9" w:rsidRPr="004A72D8" w:rsidRDefault="00D072A9" w:rsidP="006E6FEA">
            <w:pPr>
              <w:keepNext/>
              <w:keepLines/>
              <w:jc w:val="both"/>
              <w:rPr>
                <w:rFonts w:ascii="Times New Roman" w:hAnsi="Times New Roman" w:cs="Times New Roman"/>
                <w:i/>
                <w:lang w:val="en-US"/>
              </w:rPr>
            </w:pPr>
            <w:r w:rsidRPr="004A72D8">
              <w:rPr>
                <w:rFonts w:ascii="Times New Roman" w:hAnsi="Times New Roman" w:cs="Times New Roman"/>
                <w:i/>
                <w:lang w:val="en-US"/>
              </w:rPr>
              <w:t>1</w:t>
            </w:r>
          </w:p>
        </w:tc>
        <w:tc>
          <w:tcPr>
            <w:tcW w:w="992" w:type="dxa"/>
            <w:shd w:val="clear" w:color="auto" w:fill="EEECE1" w:themeFill="background2"/>
          </w:tcPr>
          <w:p w14:paraId="41EB59A3"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2</w:t>
            </w:r>
          </w:p>
        </w:tc>
        <w:tc>
          <w:tcPr>
            <w:tcW w:w="993" w:type="dxa"/>
            <w:shd w:val="clear" w:color="auto" w:fill="EEECE1" w:themeFill="background2"/>
          </w:tcPr>
          <w:p w14:paraId="7CDAA963"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3</w:t>
            </w:r>
          </w:p>
        </w:tc>
        <w:tc>
          <w:tcPr>
            <w:tcW w:w="567" w:type="dxa"/>
            <w:tcBorders>
              <w:bottom w:val="single" w:sz="4" w:space="0" w:color="auto"/>
            </w:tcBorders>
            <w:shd w:val="clear" w:color="auto" w:fill="EEECE1" w:themeFill="background2"/>
          </w:tcPr>
          <w:p w14:paraId="6BA13FBC"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4</w:t>
            </w:r>
          </w:p>
        </w:tc>
        <w:tc>
          <w:tcPr>
            <w:tcW w:w="567" w:type="dxa"/>
            <w:tcBorders>
              <w:bottom w:val="single" w:sz="4" w:space="0" w:color="auto"/>
            </w:tcBorders>
            <w:shd w:val="clear" w:color="auto" w:fill="EEECE1" w:themeFill="background2"/>
          </w:tcPr>
          <w:p w14:paraId="24170A68"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5</w:t>
            </w:r>
          </w:p>
        </w:tc>
        <w:tc>
          <w:tcPr>
            <w:tcW w:w="708" w:type="dxa"/>
            <w:tcBorders>
              <w:bottom w:val="single" w:sz="4" w:space="0" w:color="auto"/>
            </w:tcBorders>
            <w:shd w:val="clear" w:color="auto" w:fill="EEECE1" w:themeFill="background2"/>
          </w:tcPr>
          <w:p w14:paraId="22F6FC0B"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6</w:t>
            </w:r>
          </w:p>
        </w:tc>
        <w:tc>
          <w:tcPr>
            <w:tcW w:w="596" w:type="dxa"/>
            <w:tcBorders>
              <w:bottom w:val="single" w:sz="4" w:space="0" w:color="auto"/>
            </w:tcBorders>
            <w:shd w:val="clear" w:color="auto" w:fill="EEECE1" w:themeFill="background2"/>
          </w:tcPr>
          <w:p w14:paraId="782FF7AD"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7</w:t>
            </w:r>
          </w:p>
        </w:tc>
        <w:tc>
          <w:tcPr>
            <w:tcW w:w="850" w:type="dxa"/>
            <w:tcBorders>
              <w:bottom w:val="single" w:sz="4" w:space="0" w:color="auto"/>
            </w:tcBorders>
            <w:shd w:val="clear" w:color="auto" w:fill="EEECE1" w:themeFill="background2"/>
          </w:tcPr>
          <w:p w14:paraId="633DA533"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8</w:t>
            </w:r>
          </w:p>
        </w:tc>
        <w:tc>
          <w:tcPr>
            <w:tcW w:w="708" w:type="dxa"/>
            <w:tcBorders>
              <w:bottom w:val="single" w:sz="4" w:space="0" w:color="auto"/>
            </w:tcBorders>
            <w:shd w:val="clear" w:color="auto" w:fill="EEECE1" w:themeFill="background2"/>
          </w:tcPr>
          <w:p w14:paraId="4EF79162"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9</w:t>
            </w:r>
          </w:p>
        </w:tc>
        <w:tc>
          <w:tcPr>
            <w:tcW w:w="540" w:type="dxa"/>
            <w:tcBorders>
              <w:bottom w:val="single" w:sz="4" w:space="0" w:color="auto"/>
            </w:tcBorders>
            <w:shd w:val="clear" w:color="auto" w:fill="EEECE1" w:themeFill="background2"/>
          </w:tcPr>
          <w:p w14:paraId="0A91401C"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10</w:t>
            </w:r>
          </w:p>
        </w:tc>
        <w:tc>
          <w:tcPr>
            <w:tcW w:w="1134" w:type="dxa"/>
            <w:tcBorders>
              <w:bottom w:val="single" w:sz="4" w:space="0" w:color="auto"/>
            </w:tcBorders>
            <w:shd w:val="clear" w:color="auto" w:fill="EEECE1" w:themeFill="background2"/>
          </w:tcPr>
          <w:p w14:paraId="01552E0B"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w:t>
            </w:r>
          </w:p>
        </w:tc>
        <w:tc>
          <w:tcPr>
            <w:tcW w:w="708" w:type="dxa"/>
            <w:tcBorders>
              <w:bottom w:val="single" w:sz="4" w:space="0" w:color="auto"/>
            </w:tcBorders>
            <w:shd w:val="clear" w:color="auto" w:fill="EEECE1" w:themeFill="background2"/>
          </w:tcPr>
          <w:p w14:paraId="3BD4147E" w14:textId="77777777" w:rsidR="00D072A9" w:rsidRPr="004A72D8" w:rsidRDefault="00D072A9" w:rsidP="006E6FEA">
            <w:pPr>
              <w:keepNext/>
              <w:keepLines/>
              <w:jc w:val="both"/>
              <w:rPr>
                <w:rFonts w:ascii="Times New Roman" w:hAnsi="Times New Roman" w:cs="Times New Roman"/>
                <w:i/>
              </w:rPr>
            </w:pPr>
            <w:r w:rsidRPr="004A72D8">
              <w:rPr>
                <w:rFonts w:ascii="Times New Roman" w:hAnsi="Times New Roman" w:cs="Times New Roman"/>
                <w:i/>
              </w:rPr>
              <w:t>22</w:t>
            </w:r>
          </w:p>
        </w:tc>
      </w:tr>
      <w:tr w:rsidR="00D072A9" w:rsidRPr="004A72D8" w14:paraId="24A895DB" w14:textId="77777777" w:rsidTr="00DE4383">
        <w:trPr>
          <w:trHeight w:val="323"/>
        </w:trPr>
        <w:tc>
          <w:tcPr>
            <w:tcW w:w="851" w:type="dxa"/>
            <w:shd w:val="clear" w:color="auto" w:fill="92D050"/>
          </w:tcPr>
          <w:p w14:paraId="2375CA05" w14:textId="77777777" w:rsidR="00D072A9" w:rsidRPr="004A72D8" w:rsidRDefault="00D072A9" w:rsidP="006E6FEA">
            <w:pPr>
              <w:keepNext/>
              <w:keepLines/>
              <w:jc w:val="center"/>
              <w:rPr>
                <w:rFonts w:ascii="Times New Roman" w:hAnsi="Times New Roman" w:cs="Times New Roman"/>
                <w:b/>
              </w:rPr>
            </w:pPr>
            <w:r w:rsidRPr="004A72D8">
              <w:rPr>
                <w:rFonts w:ascii="Times New Roman" w:hAnsi="Times New Roman" w:cs="Times New Roman"/>
                <w:b/>
              </w:rPr>
              <w:t>А</w:t>
            </w:r>
          </w:p>
        </w:tc>
        <w:tc>
          <w:tcPr>
            <w:tcW w:w="1985" w:type="dxa"/>
            <w:gridSpan w:val="2"/>
            <w:shd w:val="clear" w:color="auto" w:fill="auto"/>
          </w:tcPr>
          <w:p w14:paraId="78D3DAC2" w14:textId="77777777" w:rsidR="00D072A9" w:rsidRPr="004A72D8" w:rsidRDefault="00D072A9" w:rsidP="006E6FEA">
            <w:pPr>
              <w:keepNext/>
              <w:keepLines/>
              <w:jc w:val="center"/>
              <w:rPr>
                <w:rFonts w:ascii="Times New Roman" w:hAnsi="Times New Roman" w:cs="Times New Roman"/>
                <w:b/>
                <w:lang w:val="en-US"/>
              </w:rPr>
            </w:pPr>
            <w:r w:rsidRPr="004A72D8">
              <w:rPr>
                <w:rFonts w:ascii="Times New Roman" w:hAnsi="Times New Roman" w:cs="Times New Roman"/>
                <w:b/>
                <w:lang w:val="en-US"/>
              </w:rPr>
              <w:t>B</w:t>
            </w:r>
          </w:p>
        </w:tc>
        <w:tc>
          <w:tcPr>
            <w:tcW w:w="6378" w:type="dxa"/>
            <w:gridSpan w:val="9"/>
            <w:shd w:val="clear" w:color="auto" w:fill="FDE9D9" w:themeFill="accent6" w:themeFillTint="33"/>
          </w:tcPr>
          <w:p w14:paraId="727C4679" w14:textId="77777777" w:rsidR="00D072A9" w:rsidRPr="004A72D8" w:rsidRDefault="00D072A9" w:rsidP="006E6FEA">
            <w:pPr>
              <w:keepNext/>
              <w:keepLines/>
              <w:jc w:val="center"/>
              <w:rPr>
                <w:rFonts w:ascii="Times New Roman" w:hAnsi="Times New Roman" w:cs="Times New Roman"/>
                <w:b/>
                <w:lang w:val="en-US"/>
              </w:rPr>
            </w:pPr>
            <w:r w:rsidRPr="004A72D8">
              <w:rPr>
                <w:rFonts w:ascii="Times New Roman" w:hAnsi="Times New Roman" w:cs="Times New Roman"/>
                <w:b/>
                <w:lang w:val="en-US"/>
              </w:rPr>
              <w:t>C</w:t>
            </w:r>
          </w:p>
        </w:tc>
      </w:tr>
    </w:tbl>
    <w:p w14:paraId="7289BCCF" w14:textId="77777777" w:rsidR="00D072A9" w:rsidRPr="004A72D8" w:rsidRDefault="00D072A9" w:rsidP="00D072A9">
      <w:pPr>
        <w:rPr>
          <w:rFonts w:ascii="Times New Roman" w:hAnsi="Times New Roman" w:cs="Times New Roman"/>
        </w:rPr>
      </w:pPr>
    </w:p>
    <w:tbl>
      <w:tblPr>
        <w:tblStyle w:val="aff6"/>
        <w:tblW w:w="8935" w:type="dxa"/>
        <w:tblInd w:w="13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14"/>
        <w:gridCol w:w="8221"/>
      </w:tblGrid>
      <w:tr w:rsidR="00D072A9" w:rsidRPr="004A72D8" w14:paraId="4F4F2AEF" w14:textId="77777777" w:rsidTr="00DE4383">
        <w:tc>
          <w:tcPr>
            <w:tcW w:w="714" w:type="dxa"/>
            <w:tcBorders>
              <w:bottom w:val="single" w:sz="4" w:space="0" w:color="auto"/>
            </w:tcBorders>
          </w:tcPr>
          <w:p w14:paraId="291D51A1" w14:textId="77777777" w:rsidR="00D072A9" w:rsidRPr="004A72D8" w:rsidRDefault="00D072A9" w:rsidP="004C4D71">
            <w:pPr>
              <w:rPr>
                <w:rFonts w:ascii="Times New Roman" w:hAnsi="Times New Roman" w:cs="Times New Roman"/>
                <w:b/>
                <w:sz w:val="24"/>
                <w:szCs w:val="24"/>
              </w:rPr>
            </w:pPr>
            <w:r w:rsidRPr="004A72D8">
              <w:rPr>
                <w:rFonts w:ascii="Times New Roman" w:hAnsi="Times New Roman" w:cs="Times New Roman"/>
                <w:b/>
                <w:sz w:val="24"/>
                <w:szCs w:val="24"/>
              </w:rPr>
              <w:t>А</w:t>
            </w:r>
          </w:p>
        </w:tc>
        <w:tc>
          <w:tcPr>
            <w:tcW w:w="8221" w:type="dxa"/>
            <w:tcBorders>
              <w:bottom w:val="single" w:sz="4" w:space="0" w:color="auto"/>
            </w:tcBorders>
          </w:tcPr>
          <w:p w14:paraId="64D14DDA" w14:textId="77777777" w:rsidR="00D072A9" w:rsidRPr="004A72D8" w:rsidRDefault="00D072A9" w:rsidP="004C4D71">
            <w:pPr>
              <w:rPr>
                <w:rFonts w:ascii="Times New Roman" w:hAnsi="Times New Roman" w:cs="Times New Roman"/>
                <w:sz w:val="24"/>
                <w:szCs w:val="24"/>
              </w:rPr>
            </w:pPr>
            <w:r w:rsidRPr="004A72D8">
              <w:rPr>
                <w:rFonts w:ascii="Times New Roman" w:hAnsi="Times New Roman" w:cs="Times New Roman"/>
                <w:sz w:val="24"/>
                <w:szCs w:val="24"/>
              </w:rPr>
              <w:t>Тип плательщика.</w:t>
            </w:r>
          </w:p>
          <w:p w14:paraId="4CA47F28" w14:textId="77777777" w:rsidR="00D072A9" w:rsidRPr="004A72D8" w:rsidRDefault="00D072A9" w:rsidP="00DE4383">
            <w:pPr>
              <w:ind w:left="884"/>
              <w:rPr>
                <w:rFonts w:ascii="Times New Roman" w:hAnsi="Times New Roman" w:cs="Times New Roman"/>
                <w:sz w:val="24"/>
                <w:szCs w:val="24"/>
              </w:rPr>
            </w:pPr>
            <w:r w:rsidRPr="004A72D8">
              <w:rPr>
                <w:rFonts w:ascii="Times New Roman" w:hAnsi="Times New Roman" w:cs="Times New Roman"/>
                <w:sz w:val="24"/>
                <w:szCs w:val="24"/>
              </w:rPr>
              <w:t>Допустимые значения: 1,2,3 или 4.</w:t>
            </w:r>
          </w:p>
          <w:p w14:paraId="5DAF0F00" w14:textId="77777777" w:rsidR="00D072A9" w:rsidRPr="004A72D8" w:rsidRDefault="00D072A9" w:rsidP="00DE4383">
            <w:pPr>
              <w:pStyle w:val="aff8"/>
              <w:spacing w:line="240" w:lineRule="auto"/>
              <w:ind w:left="884" w:firstLine="0"/>
              <w:rPr>
                <w:sz w:val="24"/>
                <w:szCs w:val="24"/>
              </w:rPr>
            </w:pPr>
            <w:r w:rsidRPr="004A72D8">
              <w:rPr>
                <w:sz w:val="24"/>
                <w:szCs w:val="24"/>
              </w:rPr>
              <w:t>«</w:t>
            </w:r>
            <w:r w:rsidRPr="004A72D8">
              <w:rPr>
                <w:b/>
                <w:sz w:val="24"/>
                <w:szCs w:val="24"/>
              </w:rPr>
              <w:t>1</w:t>
            </w:r>
            <w:r w:rsidRPr="004A72D8">
              <w:rPr>
                <w:sz w:val="24"/>
                <w:szCs w:val="24"/>
              </w:rPr>
              <w:t>» – при формировании идентификатора плательщика для ФЛ</w:t>
            </w:r>
          </w:p>
          <w:p w14:paraId="1FDF5B4D" w14:textId="77777777" w:rsidR="00D072A9" w:rsidRPr="004A72D8" w:rsidRDefault="00D072A9" w:rsidP="00DE4383">
            <w:pPr>
              <w:pStyle w:val="aff8"/>
              <w:spacing w:line="240" w:lineRule="auto"/>
              <w:ind w:left="884" w:firstLine="0"/>
              <w:rPr>
                <w:sz w:val="24"/>
                <w:szCs w:val="24"/>
              </w:rPr>
            </w:pPr>
            <w:r w:rsidRPr="004A72D8">
              <w:rPr>
                <w:sz w:val="24"/>
                <w:szCs w:val="24"/>
              </w:rPr>
              <w:t>«</w:t>
            </w:r>
            <w:r w:rsidRPr="004A72D8">
              <w:rPr>
                <w:b/>
                <w:sz w:val="24"/>
                <w:szCs w:val="24"/>
              </w:rPr>
              <w:t>2</w:t>
            </w:r>
            <w:r w:rsidRPr="004A72D8">
              <w:rPr>
                <w:sz w:val="24"/>
                <w:szCs w:val="24"/>
              </w:rPr>
              <w:t>» – при формировании идентификатора плательщика для ЮЛ – резидента РФ;</w:t>
            </w:r>
          </w:p>
          <w:p w14:paraId="56BE6CD1" w14:textId="77777777" w:rsidR="00D072A9" w:rsidRPr="004A72D8" w:rsidRDefault="00D072A9" w:rsidP="00DE4383">
            <w:pPr>
              <w:pStyle w:val="aff8"/>
              <w:spacing w:line="240" w:lineRule="auto"/>
              <w:ind w:left="884" w:firstLine="0"/>
              <w:rPr>
                <w:sz w:val="24"/>
                <w:szCs w:val="24"/>
              </w:rPr>
            </w:pPr>
            <w:r w:rsidRPr="004A72D8">
              <w:rPr>
                <w:sz w:val="24"/>
                <w:szCs w:val="24"/>
              </w:rPr>
              <w:t>«</w:t>
            </w:r>
            <w:r w:rsidRPr="004A72D8">
              <w:rPr>
                <w:b/>
                <w:sz w:val="24"/>
                <w:szCs w:val="24"/>
              </w:rPr>
              <w:t>3</w:t>
            </w:r>
            <w:r w:rsidRPr="004A72D8">
              <w:rPr>
                <w:sz w:val="24"/>
                <w:szCs w:val="24"/>
              </w:rPr>
              <w:t>» – при формировании идентификатора плательщика для ЮЛ – нерезидента РФ;</w:t>
            </w:r>
          </w:p>
          <w:p w14:paraId="62617194" w14:textId="77777777" w:rsidR="00D072A9" w:rsidRPr="004A72D8" w:rsidRDefault="00D072A9" w:rsidP="00DE4383">
            <w:pPr>
              <w:pStyle w:val="aff8"/>
              <w:spacing w:line="240" w:lineRule="auto"/>
              <w:ind w:left="884" w:firstLine="0"/>
              <w:rPr>
                <w:sz w:val="24"/>
                <w:szCs w:val="24"/>
                <w:lang w:eastAsia="en-US"/>
              </w:rPr>
            </w:pPr>
            <w:r w:rsidRPr="004A72D8">
              <w:rPr>
                <w:sz w:val="24"/>
                <w:szCs w:val="24"/>
              </w:rPr>
              <w:t>«</w:t>
            </w:r>
            <w:r w:rsidRPr="004A72D8">
              <w:rPr>
                <w:b/>
                <w:sz w:val="24"/>
                <w:szCs w:val="24"/>
              </w:rPr>
              <w:t>4</w:t>
            </w:r>
            <w:r w:rsidRPr="004A72D8">
              <w:rPr>
                <w:sz w:val="24"/>
                <w:szCs w:val="24"/>
              </w:rPr>
              <w:t>» – при формировании идентификатора плательщика для ИП.</w:t>
            </w:r>
          </w:p>
        </w:tc>
      </w:tr>
      <w:tr w:rsidR="00D072A9" w:rsidRPr="004A72D8" w14:paraId="4168170D" w14:textId="77777777" w:rsidTr="00DE4383">
        <w:tc>
          <w:tcPr>
            <w:tcW w:w="714" w:type="dxa"/>
            <w:vMerge w:val="restart"/>
            <w:tcBorders>
              <w:top w:val="single" w:sz="4" w:space="0" w:color="auto"/>
              <w:right w:val="single" w:sz="4" w:space="0" w:color="auto"/>
            </w:tcBorders>
          </w:tcPr>
          <w:p w14:paraId="2B2EE971" w14:textId="77777777" w:rsidR="00D072A9" w:rsidRPr="004A72D8" w:rsidRDefault="00D072A9" w:rsidP="004C4D71">
            <w:pPr>
              <w:rPr>
                <w:rFonts w:ascii="Times New Roman" w:hAnsi="Times New Roman" w:cs="Times New Roman"/>
                <w:b/>
                <w:sz w:val="24"/>
                <w:szCs w:val="24"/>
                <w:lang w:val="en-US"/>
              </w:rPr>
            </w:pPr>
            <w:r w:rsidRPr="004A72D8">
              <w:rPr>
                <w:rFonts w:ascii="Times New Roman" w:hAnsi="Times New Roman" w:cs="Times New Roman"/>
                <w:b/>
                <w:sz w:val="24"/>
                <w:szCs w:val="24"/>
                <w:lang w:val="en-US"/>
              </w:rPr>
              <w:t>B</w:t>
            </w:r>
          </w:p>
        </w:tc>
        <w:tc>
          <w:tcPr>
            <w:tcW w:w="8221" w:type="dxa"/>
            <w:tcBorders>
              <w:top w:val="single" w:sz="4" w:space="0" w:color="auto"/>
              <w:left w:val="single" w:sz="4" w:space="0" w:color="auto"/>
            </w:tcBorders>
          </w:tcPr>
          <w:p w14:paraId="41BE6CFE" w14:textId="77777777" w:rsidR="00D072A9" w:rsidRPr="004A72D8" w:rsidRDefault="00D072A9" w:rsidP="004C4D71">
            <w:pPr>
              <w:ind w:firstLine="708"/>
              <w:rPr>
                <w:rFonts w:ascii="Times New Roman" w:hAnsi="Times New Roman" w:cs="Times New Roman"/>
                <w:sz w:val="24"/>
                <w:szCs w:val="24"/>
              </w:rPr>
            </w:pPr>
            <w:r w:rsidRPr="004A72D8">
              <w:rPr>
                <w:rFonts w:ascii="Times New Roman" w:hAnsi="Times New Roman" w:cs="Times New Roman"/>
                <w:i/>
                <w:sz w:val="24"/>
                <w:szCs w:val="24"/>
              </w:rPr>
              <w:t>При формировании идентификатора плательщика ЮЛ или идентификатора плательщика ИП</w:t>
            </w:r>
            <w:r w:rsidRPr="004A72D8">
              <w:rPr>
                <w:rFonts w:ascii="Times New Roman" w:hAnsi="Times New Roman" w:cs="Times New Roman"/>
                <w:sz w:val="24"/>
                <w:szCs w:val="24"/>
              </w:rPr>
              <w:t xml:space="preserve"> заполняются символами «0» (ноль).</w:t>
            </w:r>
          </w:p>
        </w:tc>
      </w:tr>
      <w:tr w:rsidR="00D072A9" w:rsidRPr="004A72D8" w14:paraId="29F8A96A" w14:textId="77777777" w:rsidTr="00DE4383">
        <w:tc>
          <w:tcPr>
            <w:tcW w:w="714" w:type="dxa"/>
            <w:vMerge/>
            <w:tcBorders>
              <w:bottom w:val="single" w:sz="4" w:space="0" w:color="auto"/>
              <w:right w:val="single" w:sz="4" w:space="0" w:color="auto"/>
            </w:tcBorders>
          </w:tcPr>
          <w:p w14:paraId="51493233" w14:textId="77777777" w:rsidR="00D072A9" w:rsidRPr="004A72D8" w:rsidRDefault="00D072A9" w:rsidP="004C4D71">
            <w:pPr>
              <w:rPr>
                <w:rFonts w:ascii="Times New Roman" w:hAnsi="Times New Roman" w:cs="Times New Roman"/>
                <w:b/>
                <w:sz w:val="24"/>
                <w:szCs w:val="24"/>
              </w:rPr>
            </w:pPr>
          </w:p>
        </w:tc>
        <w:tc>
          <w:tcPr>
            <w:tcW w:w="8221" w:type="dxa"/>
            <w:tcBorders>
              <w:left w:val="single" w:sz="4" w:space="0" w:color="auto"/>
              <w:bottom w:val="single" w:sz="4" w:space="0" w:color="auto"/>
            </w:tcBorders>
          </w:tcPr>
          <w:p w14:paraId="0017BEA0" w14:textId="639E9E4C" w:rsidR="00D072A9" w:rsidRPr="004A72D8" w:rsidRDefault="00D072A9" w:rsidP="00534F71">
            <w:pPr>
              <w:pStyle w:val="af6"/>
              <w:keepNext/>
              <w:ind w:firstLine="708"/>
              <w:rPr>
                <w:sz w:val="24"/>
                <w:szCs w:val="24"/>
              </w:rPr>
            </w:pPr>
            <w:r w:rsidRPr="004A72D8">
              <w:rPr>
                <w:i/>
                <w:sz w:val="24"/>
                <w:szCs w:val="24"/>
              </w:rPr>
              <w:t>При формировании идентификатора плательщика ФЛ</w:t>
            </w:r>
            <w:r w:rsidRPr="004A72D8">
              <w:rPr>
                <w:sz w:val="24"/>
                <w:szCs w:val="24"/>
              </w:rPr>
              <w:t xml:space="preserve"> указывается код типа документа</w:t>
            </w:r>
            <w:r w:rsidR="006E6FEA" w:rsidRPr="004A72D8">
              <w:rPr>
                <w:sz w:val="24"/>
                <w:szCs w:val="24"/>
              </w:rPr>
              <w:t xml:space="preserve">. </w:t>
            </w:r>
            <w:r w:rsidRPr="004A72D8">
              <w:rPr>
                <w:sz w:val="24"/>
                <w:szCs w:val="24"/>
              </w:rPr>
              <w:t>Список допустимых кодов приведен в таблице ниже (см. </w:t>
            </w:r>
            <w:r w:rsidR="00BD439B" w:rsidRPr="004A72D8">
              <w:rPr>
                <w:sz w:val="24"/>
                <w:szCs w:val="24"/>
              </w:rPr>
              <w:fldChar w:fldCharType="begin"/>
            </w:r>
            <w:r w:rsidR="00BD439B" w:rsidRPr="004A72D8">
              <w:rPr>
                <w:sz w:val="24"/>
                <w:szCs w:val="24"/>
              </w:rPr>
              <w:instrText xml:space="preserve"> REF _Ref497832798 \h </w:instrText>
            </w:r>
            <w:r w:rsidR="00EE5961" w:rsidRPr="004A72D8">
              <w:rPr>
                <w:sz w:val="24"/>
                <w:szCs w:val="24"/>
              </w:rPr>
              <w:instrText xml:space="preserve"> \* MERGEFORMAT </w:instrText>
            </w:r>
            <w:r w:rsidR="00BD439B" w:rsidRPr="004A72D8">
              <w:rPr>
                <w:sz w:val="24"/>
                <w:szCs w:val="24"/>
              </w:rPr>
            </w:r>
            <w:r w:rsidR="00BD439B" w:rsidRPr="004A72D8">
              <w:rPr>
                <w:sz w:val="24"/>
                <w:szCs w:val="24"/>
              </w:rPr>
              <w:fldChar w:fldCharType="separate"/>
            </w:r>
            <w:r w:rsidR="006B680B" w:rsidRPr="004A72D8">
              <w:t xml:space="preserve">Таблица </w:t>
            </w:r>
            <w:r w:rsidR="006B680B">
              <w:rPr>
                <w:noProof/>
              </w:rPr>
              <w:t>6</w:t>
            </w:r>
            <w:r w:rsidR="00BD439B" w:rsidRPr="004A72D8">
              <w:rPr>
                <w:sz w:val="24"/>
                <w:szCs w:val="24"/>
              </w:rPr>
              <w:fldChar w:fldCharType="end"/>
            </w:r>
            <w:r w:rsidRPr="004A72D8">
              <w:rPr>
                <w:sz w:val="24"/>
                <w:szCs w:val="24"/>
              </w:rPr>
              <w:t>).</w:t>
            </w:r>
          </w:p>
        </w:tc>
      </w:tr>
      <w:tr w:rsidR="00D072A9" w:rsidRPr="004A72D8" w14:paraId="69D1099E" w14:textId="77777777" w:rsidTr="00DE4383">
        <w:tc>
          <w:tcPr>
            <w:tcW w:w="714" w:type="dxa"/>
            <w:tcBorders>
              <w:top w:val="single" w:sz="4" w:space="0" w:color="auto"/>
              <w:bottom w:val="nil"/>
              <w:right w:val="single" w:sz="4" w:space="0" w:color="auto"/>
            </w:tcBorders>
          </w:tcPr>
          <w:p w14:paraId="4387FE35" w14:textId="77777777" w:rsidR="00D072A9" w:rsidRPr="004A72D8" w:rsidRDefault="00D072A9" w:rsidP="004C4D71">
            <w:pPr>
              <w:spacing w:after="200" w:line="276" w:lineRule="auto"/>
              <w:rPr>
                <w:rFonts w:ascii="Times New Roman" w:hAnsi="Times New Roman" w:cs="Times New Roman"/>
                <w:b/>
                <w:sz w:val="24"/>
                <w:szCs w:val="24"/>
              </w:rPr>
            </w:pPr>
            <w:r w:rsidRPr="004A72D8">
              <w:rPr>
                <w:rFonts w:ascii="Times New Roman" w:hAnsi="Times New Roman" w:cs="Times New Roman"/>
                <w:b/>
                <w:sz w:val="24"/>
                <w:szCs w:val="24"/>
                <w:lang w:val="en-US"/>
              </w:rPr>
              <w:t>C</w:t>
            </w:r>
          </w:p>
        </w:tc>
        <w:tc>
          <w:tcPr>
            <w:tcW w:w="8221" w:type="dxa"/>
            <w:tcBorders>
              <w:top w:val="single" w:sz="4" w:space="0" w:color="auto"/>
              <w:left w:val="single" w:sz="4" w:space="0" w:color="auto"/>
              <w:bottom w:val="nil"/>
            </w:tcBorders>
          </w:tcPr>
          <w:p w14:paraId="53300F4B" w14:textId="77777777" w:rsidR="00D072A9" w:rsidRPr="004A72D8" w:rsidRDefault="00D072A9" w:rsidP="004C4D71">
            <w:pPr>
              <w:rPr>
                <w:rFonts w:ascii="Times New Roman" w:hAnsi="Times New Roman" w:cs="Times New Roman"/>
                <w:i/>
                <w:sz w:val="24"/>
                <w:szCs w:val="24"/>
              </w:rPr>
            </w:pPr>
            <w:r w:rsidRPr="004A72D8">
              <w:rPr>
                <w:rFonts w:ascii="Times New Roman" w:hAnsi="Times New Roman" w:cs="Times New Roman"/>
                <w:i/>
                <w:sz w:val="24"/>
                <w:szCs w:val="24"/>
              </w:rPr>
              <w:t xml:space="preserve">При формировании идентификатора плательщика для ЮЛ </w:t>
            </w:r>
            <w:r w:rsidRPr="004A72D8">
              <w:rPr>
                <w:rFonts w:ascii="Times New Roman" w:hAnsi="Times New Roman" w:cs="Times New Roman"/>
                <w:i/>
                <w:sz w:val="24"/>
                <w:szCs w:val="24"/>
              </w:rPr>
              <w:noBreakHyphen/>
              <w:t>резидентов РФ:</w:t>
            </w:r>
          </w:p>
          <w:p w14:paraId="75C79A7E" w14:textId="77777777" w:rsidR="00D072A9" w:rsidRPr="004A72D8" w:rsidRDefault="00D072A9" w:rsidP="00E506B3">
            <w:pPr>
              <w:pStyle w:val="a"/>
              <w:numPr>
                <w:ilvl w:val="0"/>
                <w:numId w:val="8"/>
              </w:numPr>
              <w:spacing w:after="0" w:line="240" w:lineRule="auto"/>
              <w:rPr>
                <w:rFonts w:ascii="Times New Roman" w:eastAsia="Calibri" w:hAnsi="Times New Roman"/>
                <w:sz w:val="24"/>
                <w:szCs w:val="24"/>
                <w:lang w:eastAsia="ru-RU"/>
              </w:rPr>
            </w:pPr>
            <w:r w:rsidRPr="004A72D8">
              <w:rPr>
                <w:rFonts w:ascii="Times New Roman" w:eastAsia="Calibri" w:hAnsi="Times New Roman"/>
                <w:sz w:val="24"/>
                <w:szCs w:val="24"/>
                <w:lang w:eastAsia="ru-RU"/>
              </w:rPr>
              <w:t>4 — 13 разряды — ИНН ЮЛ (10 цифр);</w:t>
            </w:r>
          </w:p>
          <w:p w14:paraId="057EC358" w14:textId="77777777" w:rsidR="00D072A9" w:rsidRPr="004A72D8" w:rsidRDefault="00D072A9" w:rsidP="00E506B3">
            <w:pPr>
              <w:pStyle w:val="a"/>
              <w:numPr>
                <w:ilvl w:val="0"/>
                <w:numId w:val="8"/>
              </w:numPr>
              <w:spacing w:after="0" w:line="240" w:lineRule="auto"/>
              <w:rPr>
                <w:rFonts w:ascii="Times New Roman" w:eastAsia="Calibri" w:hAnsi="Times New Roman"/>
                <w:sz w:val="24"/>
                <w:szCs w:val="24"/>
                <w:lang w:val="en-US" w:eastAsia="ru-RU"/>
              </w:rPr>
            </w:pPr>
            <w:r w:rsidRPr="004A72D8">
              <w:rPr>
                <w:rFonts w:ascii="Times New Roman" w:eastAsia="Calibri" w:hAnsi="Times New Roman"/>
                <w:sz w:val="24"/>
                <w:szCs w:val="24"/>
                <w:lang w:eastAsia="ru-RU"/>
              </w:rPr>
              <w:t xml:space="preserve">14 — 22 разряды — КПП </w:t>
            </w:r>
            <w:r w:rsidRPr="004A72D8">
              <w:rPr>
                <w:rFonts w:ascii="Times New Roman" w:eastAsia="Calibri" w:hAnsi="Times New Roman"/>
                <w:sz w:val="24"/>
                <w:szCs w:val="24"/>
                <w:lang w:val="en-US" w:eastAsia="ru-RU"/>
              </w:rPr>
              <w:t xml:space="preserve">ЮЛ (9 </w:t>
            </w:r>
            <w:r w:rsidRPr="004A72D8">
              <w:rPr>
                <w:rFonts w:ascii="Times New Roman" w:eastAsia="Calibri" w:hAnsi="Times New Roman"/>
                <w:sz w:val="24"/>
                <w:szCs w:val="24"/>
                <w:lang w:eastAsia="ru-RU"/>
              </w:rPr>
              <w:t>символов</w:t>
            </w:r>
            <w:r w:rsidRPr="004A72D8">
              <w:rPr>
                <w:rFonts w:ascii="Times New Roman" w:eastAsia="Calibri" w:hAnsi="Times New Roman"/>
                <w:sz w:val="24"/>
                <w:szCs w:val="24"/>
                <w:lang w:val="en-US" w:eastAsia="ru-RU"/>
              </w:rPr>
              <w:t>)</w:t>
            </w:r>
          </w:p>
          <w:p w14:paraId="6B18CC46" w14:textId="77777777" w:rsidR="00D072A9" w:rsidRPr="004A72D8" w:rsidRDefault="00D072A9" w:rsidP="004C4D71">
            <w:pPr>
              <w:spacing w:before="120"/>
              <w:jc w:val="both"/>
              <w:rPr>
                <w:rFonts w:ascii="Times New Roman" w:hAnsi="Times New Roman" w:cs="Times New Roman"/>
                <w:sz w:val="24"/>
                <w:szCs w:val="24"/>
              </w:rPr>
            </w:pPr>
            <w:r w:rsidRPr="004A72D8">
              <w:rPr>
                <w:rFonts w:ascii="Times New Roman" w:hAnsi="Times New Roman" w:cs="Times New Roman"/>
                <w:i/>
                <w:sz w:val="24"/>
                <w:szCs w:val="24"/>
              </w:rPr>
              <w:t>При формировании идентификатора плательщика для ЮЛ</w:t>
            </w:r>
            <w:r w:rsidRPr="004A72D8">
              <w:rPr>
                <w:rFonts w:ascii="Times New Roman" w:hAnsi="Times New Roman" w:cs="Times New Roman"/>
                <w:i/>
                <w:sz w:val="24"/>
                <w:szCs w:val="24"/>
              </w:rPr>
              <w:noBreakHyphen/>
              <w:t>нерезидентов РФ</w:t>
            </w:r>
            <w:r w:rsidRPr="004A72D8">
              <w:rPr>
                <w:rFonts w:ascii="Times New Roman" w:hAnsi="Times New Roman" w:cs="Times New Roman"/>
                <w:sz w:val="24"/>
                <w:szCs w:val="24"/>
              </w:rPr>
              <w:t xml:space="preserve"> </w:t>
            </w:r>
            <w:r w:rsidRPr="004A72D8">
              <w:rPr>
                <w:rFonts w:ascii="Times New Roman" w:hAnsi="Times New Roman" w:cs="Times New Roman"/>
                <w:i/>
                <w:sz w:val="24"/>
                <w:szCs w:val="24"/>
              </w:rPr>
              <w:t>(при наличии ИНН)</w:t>
            </w:r>
            <w:r w:rsidRPr="004A72D8">
              <w:rPr>
                <w:rFonts w:ascii="Times New Roman" w:hAnsi="Times New Roman" w:cs="Times New Roman"/>
                <w:sz w:val="24"/>
                <w:szCs w:val="24"/>
              </w:rPr>
              <w:t xml:space="preserve"> следующие:</w:t>
            </w:r>
          </w:p>
          <w:p w14:paraId="31619A4F" w14:textId="77777777" w:rsidR="00D072A9" w:rsidRPr="004A72D8" w:rsidRDefault="00D072A9" w:rsidP="00E506B3">
            <w:pPr>
              <w:pStyle w:val="a"/>
              <w:numPr>
                <w:ilvl w:val="0"/>
                <w:numId w:val="8"/>
              </w:numPr>
              <w:spacing w:after="0" w:line="240" w:lineRule="auto"/>
              <w:rPr>
                <w:rFonts w:ascii="Times New Roman" w:eastAsia="Calibri" w:hAnsi="Times New Roman"/>
                <w:sz w:val="24"/>
                <w:szCs w:val="24"/>
                <w:lang w:eastAsia="ru-RU"/>
              </w:rPr>
            </w:pPr>
            <w:r w:rsidRPr="004A72D8">
              <w:rPr>
                <w:rFonts w:ascii="Times New Roman" w:eastAsia="Calibri" w:hAnsi="Times New Roman"/>
                <w:sz w:val="24"/>
                <w:szCs w:val="24"/>
                <w:lang w:eastAsia="ru-RU"/>
              </w:rPr>
              <w:t xml:space="preserve">4 — 13 разряды — ИНН ЮЛ (10 цифр); </w:t>
            </w:r>
          </w:p>
          <w:p w14:paraId="08698C5D" w14:textId="77777777" w:rsidR="00D072A9" w:rsidRPr="004A72D8" w:rsidRDefault="00D072A9" w:rsidP="00E506B3">
            <w:pPr>
              <w:pStyle w:val="a"/>
              <w:numPr>
                <w:ilvl w:val="0"/>
                <w:numId w:val="8"/>
              </w:numPr>
              <w:spacing w:after="0" w:line="240" w:lineRule="auto"/>
              <w:rPr>
                <w:rFonts w:ascii="Times New Roman" w:eastAsia="Calibri" w:hAnsi="Times New Roman"/>
                <w:sz w:val="24"/>
                <w:szCs w:val="24"/>
                <w:lang w:val="en-US" w:eastAsia="ru-RU"/>
              </w:rPr>
            </w:pPr>
            <w:r w:rsidRPr="004A72D8">
              <w:rPr>
                <w:rFonts w:ascii="Times New Roman" w:eastAsia="Calibri" w:hAnsi="Times New Roman"/>
                <w:sz w:val="24"/>
                <w:szCs w:val="24"/>
                <w:lang w:eastAsia="ru-RU"/>
              </w:rPr>
              <w:t>14</w:t>
            </w:r>
            <w:r w:rsidRPr="004A72D8">
              <w:rPr>
                <w:rFonts w:ascii="Times New Roman" w:eastAsia="Calibri" w:hAnsi="Times New Roman"/>
                <w:sz w:val="24"/>
                <w:szCs w:val="24"/>
                <w:lang w:val="en-US" w:eastAsia="ru-RU"/>
              </w:rPr>
              <w:t xml:space="preserve"> — </w:t>
            </w:r>
            <w:r w:rsidRPr="004A72D8">
              <w:rPr>
                <w:rFonts w:ascii="Times New Roman" w:eastAsia="Calibri" w:hAnsi="Times New Roman"/>
                <w:sz w:val="24"/>
                <w:szCs w:val="24"/>
                <w:lang w:eastAsia="ru-RU"/>
              </w:rPr>
              <w:t>22</w:t>
            </w:r>
            <w:r w:rsidRPr="004A72D8">
              <w:rPr>
                <w:rFonts w:ascii="Times New Roman" w:eastAsia="Calibri" w:hAnsi="Times New Roman"/>
                <w:sz w:val="24"/>
                <w:szCs w:val="24"/>
                <w:lang w:val="en-US" w:eastAsia="ru-RU"/>
              </w:rPr>
              <w:t xml:space="preserve"> разряды — КПП ЮЛ (9 </w:t>
            </w:r>
            <w:r w:rsidRPr="004A72D8">
              <w:rPr>
                <w:rFonts w:ascii="Times New Roman" w:eastAsia="Calibri" w:hAnsi="Times New Roman"/>
                <w:sz w:val="24"/>
                <w:szCs w:val="24"/>
                <w:lang w:eastAsia="ru-RU"/>
              </w:rPr>
              <w:t>символов</w:t>
            </w:r>
            <w:r w:rsidRPr="004A72D8">
              <w:rPr>
                <w:rFonts w:ascii="Times New Roman" w:eastAsia="Calibri" w:hAnsi="Times New Roman"/>
                <w:sz w:val="24"/>
                <w:szCs w:val="24"/>
                <w:lang w:val="en-US" w:eastAsia="ru-RU"/>
              </w:rPr>
              <w:t>);</w:t>
            </w:r>
          </w:p>
          <w:p w14:paraId="543A8016" w14:textId="77777777" w:rsidR="00D072A9" w:rsidRPr="004A72D8" w:rsidRDefault="00D072A9" w:rsidP="004C4D71">
            <w:pPr>
              <w:spacing w:before="120"/>
              <w:ind w:firstLine="142"/>
              <w:jc w:val="both"/>
              <w:rPr>
                <w:rFonts w:ascii="Times New Roman" w:hAnsi="Times New Roman" w:cs="Times New Roman"/>
                <w:sz w:val="24"/>
                <w:szCs w:val="24"/>
              </w:rPr>
            </w:pPr>
            <w:r w:rsidRPr="004A72D8">
              <w:rPr>
                <w:rFonts w:ascii="Times New Roman" w:hAnsi="Times New Roman" w:cs="Times New Roman"/>
                <w:i/>
                <w:sz w:val="24"/>
                <w:szCs w:val="24"/>
              </w:rPr>
              <w:t>При формировании идентификатора плательщика для ЮЛ</w:t>
            </w:r>
            <w:r w:rsidRPr="004A72D8">
              <w:rPr>
                <w:rFonts w:ascii="Times New Roman" w:hAnsi="Times New Roman" w:cs="Times New Roman"/>
                <w:i/>
                <w:sz w:val="24"/>
                <w:szCs w:val="24"/>
              </w:rPr>
              <w:noBreakHyphen/>
              <w:t>нерезидентов РФ (при наличии КИО)</w:t>
            </w:r>
            <w:r w:rsidRPr="004A72D8">
              <w:rPr>
                <w:rFonts w:ascii="Times New Roman" w:hAnsi="Times New Roman" w:cs="Times New Roman"/>
                <w:sz w:val="24"/>
                <w:szCs w:val="24"/>
              </w:rPr>
              <w:t xml:space="preserve"> следующие:</w:t>
            </w:r>
          </w:p>
          <w:p w14:paraId="63509D96" w14:textId="77777777" w:rsidR="00D072A9" w:rsidRPr="004A72D8" w:rsidRDefault="00D072A9" w:rsidP="00E506B3">
            <w:pPr>
              <w:pStyle w:val="a"/>
              <w:numPr>
                <w:ilvl w:val="0"/>
                <w:numId w:val="8"/>
              </w:numPr>
              <w:spacing w:after="0" w:line="240" w:lineRule="auto"/>
              <w:rPr>
                <w:rFonts w:ascii="Times New Roman" w:eastAsia="Calibri" w:hAnsi="Times New Roman"/>
                <w:sz w:val="24"/>
                <w:szCs w:val="24"/>
                <w:lang w:eastAsia="ru-RU"/>
              </w:rPr>
            </w:pPr>
            <w:r w:rsidRPr="004A72D8">
              <w:rPr>
                <w:rFonts w:ascii="Times New Roman" w:eastAsia="Calibri" w:hAnsi="Times New Roman"/>
                <w:sz w:val="24"/>
                <w:szCs w:val="24"/>
                <w:lang w:eastAsia="ru-RU"/>
              </w:rPr>
              <w:t>4 – 8 разряды – символ «0» (ноль);</w:t>
            </w:r>
          </w:p>
          <w:p w14:paraId="26BA7C47" w14:textId="77777777" w:rsidR="00D072A9" w:rsidRPr="004A72D8" w:rsidRDefault="00D072A9" w:rsidP="00E506B3">
            <w:pPr>
              <w:pStyle w:val="a"/>
              <w:numPr>
                <w:ilvl w:val="0"/>
                <w:numId w:val="8"/>
              </w:numPr>
              <w:spacing w:after="0" w:line="240" w:lineRule="auto"/>
              <w:rPr>
                <w:rFonts w:ascii="Times New Roman" w:eastAsia="Calibri" w:hAnsi="Times New Roman"/>
                <w:sz w:val="24"/>
                <w:szCs w:val="24"/>
                <w:lang w:eastAsia="ru-RU"/>
              </w:rPr>
            </w:pPr>
            <w:r w:rsidRPr="004A72D8">
              <w:rPr>
                <w:rFonts w:ascii="Times New Roman" w:eastAsia="Calibri" w:hAnsi="Times New Roman"/>
                <w:sz w:val="24"/>
                <w:szCs w:val="24"/>
                <w:lang w:eastAsia="ru-RU"/>
              </w:rPr>
              <w:t xml:space="preserve">9 — 13 разряды — КИО ЮЛ (5 цифр); </w:t>
            </w:r>
          </w:p>
          <w:p w14:paraId="5B3E8223" w14:textId="77777777" w:rsidR="00D072A9" w:rsidRPr="004A72D8" w:rsidRDefault="00D072A9" w:rsidP="00E506B3">
            <w:pPr>
              <w:pStyle w:val="a"/>
              <w:numPr>
                <w:ilvl w:val="0"/>
                <w:numId w:val="8"/>
              </w:numPr>
              <w:spacing w:after="0" w:line="240" w:lineRule="auto"/>
              <w:rPr>
                <w:rFonts w:ascii="Times New Roman" w:eastAsia="Calibri" w:hAnsi="Times New Roman"/>
                <w:sz w:val="24"/>
                <w:szCs w:val="24"/>
                <w:lang w:val="en-US" w:eastAsia="ru-RU"/>
              </w:rPr>
            </w:pPr>
            <w:r w:rsidRPr="004A72D8">
              <w:rPr>
                <w:rFonts w:ascii="Times New Roman" w:eastAsia="Calibri" w:hAnsi="Times New Roman"/>
                <w:sz w:val="24"/>
                <w:szCs w:val="24"/>
                <w:lang w:eastAsia="ru-RU"/>
              </w:rPr>
              <w:t>14</w:t>
            </w:r>
            <w:r w:rsidRPr="004A72D8">
              <w:rPr>
                <w:rFonts w:ascii="Times New Roman" w:eastAsia="Calibri" w:hAnsi="Times New Roman"/>
                <w:sz w:val="24"/>
                <w:szCs w:val="24"/>
                <w:lang w:val="en-US" w:eastAsia="ru-RU"/>
              </w:rPr>
              <w:t xml:space="preserve"> — </w:t>
            </w:r>
            <w:r w:rsidRPr="004A72D8">
              <w:rPr>
                <w:rFonts w:ascii="Times New Roman" w:eastAsia="Calibri" w:hAnsi="Times New Roman"/>
                <w:sz w:val="24"/>
                <w:szCs w:val="24"/>
                <w:lang w:eastAsia="ru-RU"/>
              </w:rPr>
              <w:t>22</w:t>
            </w:r>
            <w:r w:rsidRPr="004A72D8">
              <w:rPr>
                <w:rFonts w:ascii="Times New Roman" w:eastAsia="Calibri" w:hAnsi="Times New Roman"/>
                <w:sz w:val="24"/>
                <w:szCs w:val="24"/>
                <w:lang w:val="en-US" w:eastAsia="ru-RU"/>
              </w:rPr>
              <w:t xml:space="preserve"> разряды — КПП ЮЛ (9 </w:t>
            </w:r>
            <w:r w:rsidRPr="004A72D8">
              <w:rPr>
                <w:rFonts w:ascii="Times New Roman" w:eastAsia="Calibri" w:hAnsi="Times New Roman"/>
                <w:sz w:val="24"/>
                <w:szCs w:val="24"/>
                <w:lang w:eastAsia="ru-RU"/>
              </w:rPr>
              <w:t>символов</w:t>
            </w:r>
            <w:r w:rsidRPr="004A72D8">
              <w:rPr>
                <w:rFonts w:ascii="Times New Roman" w:eastAsia="Calibri" w:hAnsi="Times New Roman"/>
                <w:sz w:val="24"/>
                <w:szCs w:val="24"/>
                <w:lang w:val="en-US" w:eastAsia="ru-RU"/>
              </w:rPr>
              <w:t>).</w:t>
            </w:r>
          </w:p>
          <w:p w14:paraId="08136A76" w14:textId="77777777" w:rsidR="00D072A9" w:rsidRPr="004A72D8" w:rsidRDefault="00D072A9" w:rsidP="004C4D71">
            <w:pPr>
              <w:spacing w:before="120"/>
              <w:jc w:val="both"/>
              <w:rPr>
                <w:rFonts w:ascii="Times New Roman" w:hAnsi="Times New Roman" w:cs="Times New Roman"/>
                <w:sz w:val="24"/>
                <w:szCs w:val="24"/>
              </w:rPr>
            </w:pPr>
            <w:r w:rsidRPr="004A72D8">
              <w:rPr>
                <w:rFonts w:ascii="Times New Roman" w:hAnsi="Times New Roman" w:cs="Times New Roman"/>
                <w:i/>
                <w:sz w:val="24"/>
                <w:szCs w:val="24"/>
              </w:rPr>
              <w:t>При формировании идентификатора плательщика для ИП</w:t>
            </w:r>
            <w:r w:rsidRPr="004A72D8">
              <w:rPr>
                <w:rFonts w:ascii="Times New Roman" w:hAnsi="Times New Roman" w:cs="Times New Roman"/>
                <w:sz w:val="24"/>
                <w:szCs w:val="24"/>
              </w:rPr>
              <w:t>:</w:t>
            </w:r>
          </w:p>
          <w:p w14:paraId="6BE7DA00" w14:textId="77777777" w:rsidR="00D072A9" w:rsidRPr="004A72D8" w:rsidRDefault="00D072A9" w:rsidP="00E506B3">
            <w:pPr>
              <w:pStyle w:val="a"/>
              <w:numPr>
                <w:ilvl w:val="0"/>
                <w:numId w:val="8"/>
              </w:numPr>
              <w:spacing w:after="0" w:line="240" w:lineRule="auto"/>
              <w:rPr>
                <w:rFonts w:ascii="Times New Roman" w:eastAsia="Calibri" w:hAnsi="Times New Roman"/>
                <w:sz w:val="24"/>
                <w:szCs w:val="24"/>
                <w:lang w:val="en-US" w:eastAsia="ru-RU"/>
              </w:rPr>
            </w:pPr>
            <w:r w:rsidRPr="004A72D8">
              <w:rPr>
                <w:rFonts w:ascii="Times New Roman" w:eastAsia="Calibri" w:hAnsi="Times New Roman"/>
                <w:sz w:val="24"/>
                <w:szCs w:val="24"/>
                <w:lang w:eastAsia="ru-RU"/>
              </w:rPr>
              <w:t>4 – 10 разряды символ «0» (ноль);</w:t>
            </w:r>
          </w:p>
          <w:p w14:paraId="38A3277D" w14:textId="77777777" w:rsidR="00D072A9" w:rsidRPr="004A72D8" w:rsidRDefault="00D072A9" w:rsidP="00E506B3">
            <w:pPr>
              <w:pStyle w:val="a"/>
              <w:numPr>
                <w:ilvl w:val="0"/>
                <w:numId w:val="8"/>
              </w:numPr>
              <w:spacing w:after="0" w:line="240" w:lineRule="auto"/>
              <w:rPr>
                <w:rFonts w:ascii="Times New Roman" w:eastAsia="Calibri" w:hAnsi="Times New Roman"/>
                <w:sz w:val="24"/>
                <w:szCs w:val="24"/>
                <w:lang w:val="en-US" w:eastAsia="ru-RU"/>
              </w:rPr>
            </w:pPr>
            <w:r w:rsidRPr="004A72D8">
              <w:rPr>
                <w:rFonts w:ascii="Times New Roman" w:eastAsia="Calibri" w:hAnsi="Times New Roman"/>
                <w:sz w:val="24"/>
                <w:szCs w:val="24"/>
                <w:lang w:eastAsia="ru-RU"/>
              </w:rPr>
              <w:t>11</w:t>
            </w:r>
            <w:r w:rsidRPr="004A72D8">
              <w:rPr>
                <w:rFonts w:ascii="Times New Roman" w:eastAsia="Calibri" w:hAnsi="Times New Roman"/>
                <w:sz w:val="24"/>
                <w:szCs w:val="24"/>
                <w:lang w:val="en-US" w:eastAsia="ru-RU"/>
              </w:rPr>
              <w:t xml:space="preserve"> — </w:t>
            </w:r>
            <w:r w:rsidRPr="004A72D8">
              <w:rPr>
                <w:rFonts w:ascii="Times New Roman" w:eastAsia="Calibri" w:hAnsi="Times New Roman"/>
                <w:sz w:val="24"/>
                <w:szCs w:val="24"/>
                <w:lang w:eastAsia="ru-RU"/>
              </w:rPr>
              <w:t>22</w:t>
            </w:r>
            <w:r w:rsidRPr="004A72D8">
              <w:rPr>
                <w:rFonts w:ascii="Times New Roman" w:eastAsia="Calibri" w:hAnsi="Times New Roman"/>
                <w:sz w:val="24"/>
                <w:szCs w:val="24"/>
                <w:lang w:val="en-US" w:eastAsia="ru-RU"/>
              </w:rPr>
              <w:t xml:space="preserve"> разряды — </w:t>
            </w:r>
            <w:r w:rsidRPr="004A72D8">
              <w:rPr>
                <w:rFonts w:ascii="Times New Roman" w:eastAsia="Calibri" w:hAnsi="Times New Roman"/>
                <w:sz w:val="24"/>
                <w:szCs w:val="24"/>
                <w:lang w:eastAsia="ru-RU"/>
              </w:rPr>
              <w:t>ИНН</w:t>
            </w:r>
            <w:r w:rsidRPr="004A72D8">
              <w:rPr>
                <w:rFonts w:ascii="Times New Roman" w:eastAsia="Calibri" w:hAnsi="Times New Roman"/>
                <w:sz w:val="24"/>
                <w:szCs w:val="24"/>
                <w:lang w:val="en-US" w:eastAsia="ru-RU"/>
              </w:rPr>
              <w:t xml:space="preserve"> </w:t>
            </w:r>
            <w:r w:rsidRPr="004A72D8">
              <w:rPr>
                <w:rFonts w:ascii="Times New Roman" w:eastAsia="Calibri" w:hAnsi="Times New Roman"/>
                <w:sz w:val="24"/>
                <w:szCs w:val="24"/>
                <w:lang w:eastAsia="ru-RU"/>
              </w:rPr>
              <w:t xml:space="preserve">ИП </w:t>
            </w:r>
            <w:r w:rsidRPr="004A72D8">
              <w:rPr>
                <w:rFonts w:ascii="Times New Roman" w:eastAsia="Calibri" w:hAnsi="Times New Roman"/>
                <w:sz w:val="24"/>
                <w:szCs w:val="24"/>
                <w:lang w:val="en-US" w:eastAsia="ru-RU"/>
              </w:rPr>
              <w:t>(1</w:t>
            </w:r>
            <w:r w:rsidRPr="004A72D8">
              <w:rPr>
                <w:rFonts w:ascii="Times New Roman" w:eastAsia="Calibri" w:hAnsi="Times New Roman"/>
                <w:sz w:val="24"/>
                <w:szCs w:val="24"/>
                <w:lang w:eastAsia="ru-RU"/>
              </w:rPr>
              <w:t>2</w:t>
            </w:r>
            <w:r w:rsidRPr="004A72D8">
              <w:rPr>
                <w:rFonts w:ascii="Times New Roman" w:eastAsia="Calibri" w:hAnsi="Times New Roman"/>
                <w:sz w:val="24"/>
                <w:szCs w:val="24"/>
                <w:lang w:val="en-US" w:eastAsia="ru-RU"/>
              </w:rPr>
              <w:t xml:space="preserve"> </w:t>
            </w:r>
            <w:r w:rsidRPr="004A72D8">
              <w:rPr>
                <w:rFonts w:ascii="Times New Roman" w:eastAsia="Calibri" w:hAnsi="Times New Roman"/>
                <w:sz w:val="24"/>
                <w:szCs w:val="24"/>
                <w:lang w:eastAsia="ru-RU"/>
              </w:rPr>
              <w:t>символов</w:t>
            </w:r>
            <w:r w:rsidRPr="004A72D8">
              <w:rPr>
                <w:rFonts w:ascii="Times New Roman" w:eastAsia="Calibri" w:hAnsi="Times New Roman"/>
                <w:sz w:val="24"/>
                <w:szCs w:val="24"/>
                <w:lang w:val="en-US" w:eastAsia="ru-RU"/>
              </w:rPr>
              <w:t>)</w:t>
            </w:r>
            <w:r w:rsidRPr="004A72D8">
              <w:rPr>
                <w:rFonts w:ascii="Times New Roman" w:eastAsia="Calibri" w:hAnsi="Times New Roman"/>
                <w:sz w:val="24"/>
                <w:szCs w:val="24"/>
                <w:lang w:eastAsia="ru-RU"/>
              </w:rPr>
              <w:t>.</w:t>
            </w:r>
          </w:p>
          <w:p w14:paraId="662EB90E" w14:textId="77777777" w:rsidR="00D072A9" w:rsidRPr="004A72D8" w:rsidRDefault="00D072A9" w:rsidP="004C4D71">
            <w:pPr>
              <w:spacing w:before="120"/>
              <w:ind w:firstLine="142"/>
              <w:jc w:val="both"/>
              <w:rPr>
                <w:rFonts w:ascii="Times New Roman" w:hAnsi="Times New Roman" w:cs="Times New Roman"/>
                <w:i/>
                <w:sz w:val="24"/>
                <w:szCs w:val="24"/>
              </w:rPr>
            </w:pPr>
            <w:r w:rsidRPr="004A72D8">
              <w:rPr>
                <w:rFonts w:ascii="Times New Roman" w:hAnsi="Times New Roman" w:cs="Times New Roman"/>
                <w:i/>
                <w:sz w:val="24"/>
                <w:szCs w:val="24"/>
              </w:rPr>
              <w:t>При формировании идентификатора плательщика для ФЛ:</w:t>
            </w:r>
          </w:p>
          <w:p w14:paraId="297E3557" w14:textId="367ACF04" w:rsidR="00D072A9" w:rsidRPr="004A72D8" w:rsidRDefault="00D072A9" w:rsidP="00E506B3">
            <w:pPr>
              <w:pStyle w:val="a"/>
              <w:keepNext/>
              <w:numPr>
                <w:ilvl w:val="0"/>
                <w:numId w:val="8"/>
              </w:numPr>
              <w:spacing w:after="0" w:line="240" w:lineRule="auto"/>
              <w:rPr>
                <w:rFonts w:ascii="Times New Roman" w:hAnsi="Times New Roman"/>
                <w:sz w:val="24"/>
                <w:szCs w:val="24"/>
              </w:rPr>
            </w:pPr>
            <w:r w:rsidRPr="004A72D8">
              <w:rPr>
                <w:rFonts w:ascii="Times New Roman" w:eastAsia="Calibri" w:hAnsi="Times New Roman"/>
                <w:sz w:val="24"/>
                <w:szCs w:val="24"/>
                <w:lang w:eastAsia="ru-RU"/>
              </w:rPr>
              <w:t xml:space="preserve">С 4-го по 22-й символы — серия и номер документа, код которого </w:t>
            </w:r>
            <w:r w:rsidRPr="004A72D8">
              <w:rPr>
                <w:rFonts w:ascii="Times New Roman" w:eastAsia="Calibri" w:hAnsi="Times New Roman"/>
                <w:sz w:val="24"/>
                <w:szCs w:val="24"/>
                <w:lang w:eastAsia="ru-RU"/>
              </w:rPr>
              <w:lastRenderedPageBreak/>
              <w:t xml:space="preserve">указан со 2-го по 3-й разряд. Серия и номер документа указываются в одну строку, без разделителей; знаки «N» и «-» </w:t>
            </w:r>
            <w:r w:rsidR="00FF1431">
              <w:rPr>
                <w:rFonts w:ascii="Times New Roman" w:eastAsia="Calibri" w:hAnsi="Times New Roman"/>
                <w:sz w:val="24"/>
                <w:szCs w:val="24"/>
                <w:lang w:eastAsia="ru-RU"/>
              </w:rPr>
              <w:br/>
            </w:r>
            <w:r w:rsidRPr="004A72D8">
              <w:rPr>
                <w:rFonts w:ascii="Times New Roman" w:eastAsia="Calibri" w:hAnsi="Times New Roman"/>
                <w:sz w:val="24"/>
                <w:szCs w:val="24"/>
                <w:lang w:eastAsia="ru-RU"/>
              </w:rPr>
              <w:t xml:space="preserve">не указываются; при наличии букв, они должны указываться как заглавные.  </w:t>
            </w:r>
            <w:r w:rsidRPr="004A72D8">
              <w:rPr>
                <w:rFonts w:ascii="Times New Roman" w:hAnsi="Times New Roman"/>
                <w:i/>
                <w:sz w:val="24"/>
                <w:szCs w:val="24"/>
              </w:rPr>
              <w:t>Если номер документа содержит менее 19 символов, он дополняется слева нулями до 19 символов.</w:t>
            </w:r>
          </w:p>
        </w:tc>
      </w:tr>
    </w:tbl>
    <w:p w14:paraId="07883F87" w14:textId="2064ACD0" w:rsidR="00D072A9" w:rsidRPr="004A72D8" w:rsidRDefault="00D072A9" w:rsidP="00D52657">
      <w:pPr>
        <w:pStyle w:val="3Section1113"/>
      </w:pPr>
      <w:bookmarkStart w:id="247" w:name="_Toc482801408"/>
      <w:bookmarkStart w:id="248" w:name="_Toc497473303"/>
      <w:bookmarkStart w:id="249" w:name="_Toc498593039"/>
      <w:bookmarkStart w:id="250" w:name="_Toc499569250"/>
      <w:r w:rsidRPr="004A72D8">
        <w:lastRenderedPageBreak/>
        <w:t xml:space="preserve">Список кодов документов, допустимых к использованию </w:t>
      </w:r>
      <w:r w:rsidR="00FF1431">
        <w:br/>
      </w:r>
      <w:r w:rsidRPr="004A72D8">
        <w:t>при формировании идентификатора плательщика ФЛ</w:t>
      </w:r>
      <w:bookmarkEnd w:id="247"/>
      <w:bookmarkEnd w:id="248"/>
      <w:bookmarkEnd w:id="249"/>
      <w:bookmarkEnd w:id="250"/>
    </w:p>
    <w:p w14:paraId="10F9D93D" w14:textId="06D518CD" w:rsidR="00D072A9" w:rsidRPr="004A72D8" w:rsidRDefault="00D072A9" w:rsidP="00D13881">
      <w:pPr>
        <w:pStyle w:val="af6"/>
        <w:jc w:val="both"/>
        <w:rPr>
          <w:szCs w:val="28"/>
        </w:rPr>
      </w:pPr>
      <w:r w:rsidRPr="004A72D8">
        <w:rPr>
          <w:szCs w:val="28"/>
        </w:rPr>
        <w:t>Список допустимых кодов приведен в таблице ниже.</w:t>
      </w:r>
    </w:p>
    <w:p w14:paraId="5C0FBFAB" w14:textId="0D1738BA" w:rsidR="004C4D71" w:rsidRPr="004A72D8" w:rsidRDefault="004C4D71" w:rsidP="004C4D71">
      <w:pPr>
        <w:pStyle w:val="12-"/>
      </w:pPr>
      <w:bookmarkStart w:id="251" w:name="_Ref497832798"/>
      <w:r w:rsidRPr="004A72D8">
        <w:t xml:space="preserve">Таблица </w:t>
      </w:r>
      <w:r w:rsidR="00F94B37">
        <w:fldChar w:fldCharType="begin"/>
      </w:r>
      <w:r w:rsidR="00F94B37">
        <w:instrText xml:space="preserve"> SEQ Таблица \* ARABIC </w:instrText>
      </w:r>
      <w:r w:rsidR="00F94B37">
        <w:fldChar w:fldCharType="separate"/>
      </w:r>
      <w:r w:rsidR="006B680B">
        <w:rPr>
          <w:noProof/>
        </w:rPr>
        <w:t>6</w:t>
      </w:r>
      <w:r w:rsidR="00F94B37">
        <w:rPr>
          <w:noProof/>
        </w:rPr>
        <w:fldChar w:fldCharType="end"/>
      </w:r>
      <w:bookmarkEnd w:id="251"/>
      <w:r w:rsidRPr="004A72D8">
        <w:t xml:space="preserve"> – Перечень кодов документов </w:t>
      </w: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329"/>
      </w:tblGrid>
      <w:tr w:rsidR="00D072A9" w:rsidRPr="004A72D8" w14:paraId="156B864A" w14:textId="77777777" w:rsidTr="00473E6F">
        <w:trPr>
          <w:tblHeader/>
        </w:trPr>
        <w:tc>
          <w:tcPr>
            <w:tcW w:w="1247" w:type="dxa"/>
          </w:tcPr>
          <w:p w14:paraId="6338DA09" w14:textId="77777777" w:rsidR="00D072A9" w:rsidRPr="004A72D8" w:rsidRDefault="00D072A9" w:rsidP="004C4D71">
            <w:pPr>
              <w:jc w:val="center"/>
              <w:rPr>
                <w:rFonts w:ascii="Times New Roman" w:hAnsi="Times New Roman" w:cs="Times New Roman"/>
                <w:b/>
                <w:sz w:val="24"/>
                <w:szCs w:val="24"/>
              </w:rPr>
            </w:pPr>
            <w:r w:rsidRPr="004A72D8">
              <w:rPr>
                <w:rFonts w:ascii="Times New Roman" w:hAnsi="Times New Roman" w:cs="Times New Roman"/>
                <w:b/>
                <w:sz w:val="24"/>
                <w:szCs w:val="24"/>
              </w:rPr>
              <w:t>Значение</w:t>
            </w:r>
          </w:p>
        </w:tc>
        <w:tc>
          <w:tcPr>
            <w:tcW w:w="8329" w:type="dxa"/>
          </w:tcPr>
          <w:p w14:paraId="17118016" w14:textId="77777777" w:rsidR="00D072A9" w:rsidRPr="004A72D8" w:rsidRDefault="00D072A9" w:rsidP="004C4D71">
            <w:pPr>
              <w:jc w:val="center"/>
              <w:rPr>
                <w:rFonts w:ascii="Times New Roman" w:hAnsi="Times New Roman" w:cs="Times New Roman"/>
                <w:b/>
                <w:sz w:val="24"/>
                <w:szCs w:val="24"/>
              </w:rPr>
            </w:pPr>
            <w:r w:rsidRPr="004A72D8">
              <w:rPr>
                <w:rFonts w:ascii="Times New Roman" w:hAnsi="Times New Roman" w:cs="Times New Roman"/>
                <w:b/>
                <w:sz w:val="24"/>
                <w:szCs w:val="24"/>
              </w:rPr>
              <w:t>Описание</w:t>
            </w:r>
          </w:p>
        </w:tc>
      </w:tr>
      <w:tr w:rsidR="00D072A9" w:rsidRPr="004A72D8" w14:paraId="18E4FB66" w14:textId="77777777" w:rsidTr="00473E6F">
        <w:tc>
          <w:tcPr>
            <w:tcW w:w="1247" w:type="dxa"/>
          </w:tcPr>
          <w:p w14:paraId="590B847F"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01</w:t>
            </w:r>
          </w:p>
        </w:tc>
        <w:tc>
          <w:tcPr>
            <w:tcW w:w="8329" w:type="dxa"/>
          </w:tcPr>
          <w:p w14:paraId="29E6DE25"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Паспорт гражданина Российской Федерации</w:t>
            </w:r>
          </w:p>
        </w:tc>
      </w:tr>
      <w:tr w:rsidR="00D072A9" w:rsidRPr="004A72D8" w14:paraId="349C4905" w14:textId="77777777" w:rsidTr="00473E6F">
        <w:tc>
          <w:tcPr>
            <w:tcW w:w="1247" w:type="dxa"/>
          </w:tcPr>
          <w:p w14:paraId="238D363F"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02</w:t>
            </w:r>
          </w:p>
        </w:tc>
        <w:tc>
          <w:tcPr>
            <w:tcW w:w="8329" w:type="dxa"/>
          </w:tcPr>
          <w:p w14:paraId="7B66DF95"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Свидетельство органов ЗАГС, органа исполнительной власти или органа местного самоуправления о рождении гражданина</w:t>
            </w:r>
          </w:p>
        </w:tc>
      </w:tr>
      <w:tr w:rsidR="00D072A9" w:rsidRPr="004A72D8" w14:paraId="02948189" w14:textId="77777777" w:rsidTr="00473E6F">
        <w:tc>
          <w:tcPr>
            <w:tcW w:w="1247" w:type="dxa"/>
          </w:tcPr>
          <w:p w14:paraId="6AAA2240"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03</w:t>
            </w:r>
          </w:p>
        </w:tc>
        <w:tc>
          <w:tcPr>
            <w:tcW w:w="8329" w:type="dxa"/>
          </w:tcPr>
          <w:p w14:paraId="1BF0DE7F"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Паспорт моряка (удостоверение личности моряка)</w:t>
            </w:r>
          </w:p>
        </w:tc>
      </w:tr>
      <w:tr w:rsidR="00D072A9" w:rsidRPr="004A72D8" w14:paraId="1CBA590D" w14:textId="77777777" w:rsidTr="00473E6F">
        <w:tc>
          <w:tcPr>
            <w:tcW w:w="1247" w:type="dxa"/>
          </w:tcPr>
          <w:p w14:paraId="163A1E9E"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04</w:t>
            </w:r>
          </w:p>
        </w:tc>
        <w:tc>
          <w:tcPr>
            <w:tcW w:w="8329" w:type="dxa"/>
          </w:tcPr>
          <w:p w14:paraId="4EB54F91"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 xml:space="preserve">Удостоверение личности военнослужащего </w:t>
            </w:r>
          </w:p>
        </w:tc>
      </w:tr>
      <w:tr w:rsidR="00D072A9" w:rsidRPr="004A72D8" w14:paraId="133D10A1" w14:textId="77777777" w:rsidTr="00473E6F">
        <w:tc>
          <w:tcPr>
            <w:tcW w:w="1247" w:type="dxa"/>
          </w:tcPr>
          <w:p w14:paraId="33F7065D"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05</w:t>
            </w:r>
          </w:p>
        </w:tc>
        <w:tc>
          <w:tcPr>
            <w:tcW w:w="8329" w:type="dxa"/>
          </w:tcPr>
          <w:p w14:paraId="26BBF1EE"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Военный билет военнослужащего</w:t>
            </w:r>
          </w:p>
        </w:tc>
      </w:tr>
      <w:tr w:rsidR="00D072A9" w:rsidRPr="004A72D8" w14:paraId="2CAAE848" w14:textId="77777777" w:rsidTr="00473E6F">
        <w:tc>
          <w:tcPr>
            <w:tcW w:w="1247" w:type="dxa"/>
          </w:tcPr>
          <w:p w14:paraId="28B3A9CF"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06</w:t>
            </w:r>
          </w:p>
        </w:tc>
        <w:tc>
          <w:tcPr>
            <w:tcW w:w="8329" w:type="dxa"/>
          </w:tcPr>
          <w:p w14:paraId="0F864251"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Временное удостоверение личности гражданина Российской Федерации</w:t>
            </w:r>
          </w:p>
        </w:tc>
      </w:tr>
      <w:tr w:rsidR="00D072A9" w:rsidRPr="004A72D8" w14:paraId="301E8760" w14:textId="77777777" w:rsidTr="00473E6F">
        <w:tc>
          <w:tcPr>
            <w:tcW w:w="1247" w:type="dxa"/>
          </w:tcPr>
          <w:p w14:paraId="339DD73E"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07</w:t>
            </w:r>
          </w:p>
        </w:tc>
        <w:tc>
          <w:tcPr>
            <w:tcW w:w="8329" w:type="dxa"/>
          </w:tcPr>
          <w:p w14:paraId="49572B22"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Справка об освобождении из мест лишения свободы</w:t>
            </w:r>
          </w:p>
        </w:tc>
      </w:tr>
      <w:tr w:rsidR="00D072A9" w:rsidRPr="004A72D8" w14:paraId="6F8A4EFE" w14:textId="77777777" w:rsidTr="00473E6F">
        <w:tc>
          <w:tcPr>
            <w:tcW w:w="1247" w:type="dxa"/>
          </w:tcPr>
          <w:p w14:paraId="1E3C476B"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08</w:t>
            </w:r>
          </w:p>
        </w:tc>
        <w:tc>
          <w:tcPr>
            <w:tcW w:w="8329" w:type="dxa"/>
          </w:tcPr>
          <w:p w14:paraId="098C89AC"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D072A9" w:rsidRPr="004A72D8" w14:paraId="339DB1CC" w14:textId="77777777" w:rsidTr="00473E6F">
        <w:tc>
          <w:tcPr>
            <w:tcW w:w="1247" w:type="dxa"/>
          </w:tcPr>
          <w:p w14:paraId="2805595D"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09</w:t>
            </w:r>
          </w:p>
        </w:tc>
        <w:tc>
          <w:tcPr>
            <w:tcW w:w="8329" w:type="dxa"/>
          </w:tcPr>
          <w:p w14:paraId="70421E9F"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 xml:space="preserve">Вид на жительство </w:t>
            </w:r>
          </w:p>
        </w:tc>
      </w:tr>
      <w:tr w:rsidR="00D072A9" w:rsidRPr="004A72D8" w14:paraId="612E831A" w14:textId="77777777" w:rsidTr="00473E6F">
        <w:tc>
          <w:tcPr>
            <w:tcW w:w="1247" w:type="dxa"/>
          </w:tcPr>
          <w:p w14:paraId="43BAB8A6"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10</w:t>
            </w:r>
          </w:p>
        </w:tc>
        <w:tc>
          <w:tcPr>
            <w:tcW w:w="8329" w:type="dxa"/>
          </w:tcPr>
          <w:p w14:paraId="6D4A9477" w14:textId="77777777" w:rsidR="00D072A9" w:rsidRPr="004A72D8" w:rsidRDefault="00D072A9" w:rsidP="00473E6F">
            <w:pPr>
              <w:autoSpaceDE w:val="0"/>
              <w:autoSpaceDN w:val="0"/>
              <w:adjustRightInd w:val="0"/>
              <w:spacing w:after="0"/>
              <w:jc w:val="both"/>
              <w:rPr>
                <w:rFonts w:ascii="Times New Roman" w:hAnsi="Times New Roman" w:cs="Times New Roman"/>
                <w:sz w:val="24"/>
                <w:szCs w:val="24"/>
              </w:rPr>
            </w:pPr>
            <w:r w:rsidRPr="004A72D8">
              <w:rPr>
                <w:rFonts w:ascii="Times New Roman" w:hAnsi="Times New Roman" w:cs="Times New Roman"/>
                <w:sz w:val="24"/>
                <w:szCs w:val="24"/>
              </w:rPr>
              <w:t>Разрешение на временное проживание (для лиц без гражданства)</w:t>
            </w:r>
          </w:p>
        </w:tc>
      </w:tr>
      <w:tr w:rsidR="00D072A9" w:rsidRPr="004A72D8" w14:paraId="65E3003B" w14:textId="77777777" w:rsidTr="00473E6F">
        <w:tc>
          <w:tcPr>
            <w:tcW w:w="1247" w:type="dxa"/>
          </w:tcPr>
          <w:p w14:paraId="50686F9C"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11</w:t>
            </w:r>
          </w:p>
        </w:tc>
        <w:tc>
          <w:tcPr>
            <w:tcW w:w="8329" w:type="dxa"/>
          </w:tcPr>
          <w:p w14:paraId="518E947A"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Удостоверение беженца</w:t>
            </w:r>
          </w:p>
        </w:tc>
      </w:tr>
      <w:tr w:rsidR="00D072A9" w:rsidRPr="004A72D8" w14:paraId="32F3C8F7" w14:textId="77777777" w:rsidTr="00473E6F">
        <w:tc>
          <w:tcPr>
            <w:tcW w:w="1247" w:type="dxa"/>
          </w:tcPr>
          <w:p w14:paraId="508CD78F"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12</w:t>
            </w:r>
          </w:p>
        </w:tc>
        <w:tc>
          <w:tcPr>
            <w:tcW w:w="8329" w:type="dxa"/>
          </w:tcPr>
          <w:p w14:paraId="46367A04"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Миграционная карта</w:t>
            </w:r>
          </w:p>
        </w:tc>
      </w:tr>
      <w:tr w:rsidR="00D072A9" w:rsidRPr="004A72D8" w14:paraId="097F0801" w14:textId="77777777" w:rsidTr="00473E6F">
        <w:tc>
          <w:tcPr>
            <w:tcW w:w="1247" w:type="dxa"/>
          </w:tcPr>
          <w:p w14:paraId="4D717995"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13</w:t>
            </w:r>
          </w:p>
        </w:tc>
        <w:tc>
          <w:tcPr>
            <w:tcW w:w="8329" w:type="dxa"/>
          </w:tcPr>
          <w:p w14:paraId="15521868"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Паспорт гражданина СССР</w:t>
            </w:r>
          </w:p>
        </w:tc>
      </w:tr>
      <w:tr w:rsidR="00D072A9" w:rsidRPr="004A72D8" w14:paraId="08DE0424" w14:textId="77777777" w:rsidTr="00473E6F">
        <w:tc>
          <w:tcPr>
            <w:tcW w:w="1247" w:type="dxa"/>
          </w:tcPr>
          <w:p w14:paraId="6962C702"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14</w:t>
            </w:r>
          </w:p>
        </w:tc>
        <w:tc>
          <w:tcPr>
            <w:tcW w:w="8329" w:type="dxa"/>
          </w:tcPr>
          <w:p w14:paraId="0D797DDB"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lang w:val="en-US"/>
              </w:rPr>
              <w:t>C</w:t>
            </w:r>
            <w:r w:rsidRPr="004A72D8">
              <w:rPr>
                <w:rFonts w:ascii="Times New Roman" w:hAnsi="Times New Roman" w:cs="Times New Roman"/>
                <w:sz w:val="24"/>
                <w:szCs w:val="24"/>
              </w:rPr>
              <w:t>НИЛС</w:t>
            </w:r>
          </w:p>
        </w:tc>
      </w:tr>
      <w:tr w:rsidR="00D072A9" w:rsidRPr="004A72D8" w14:paraId="74C36E94" w14:textId="77777777" w:rsidTr="00473E6F">
        <w:tc>
          <w:tcPr>
            <w:tcW w:w="1247" w:type="dxa"/>
          </w:tcPr>
          <w:p w14:paraId="694170F9"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16 — 20</w:t>
            </w:r>
          </w:p>
        </w:tc>
        <w:tc>
          <w:tcPr>
            <w:tcW w:w="8329" w:type="dxa"/>
          </w:tcPr>
          <w:p w14:paraId="0E97E89C" w14:textId="77777777" w:rsidR="00D072A9" w:rsidRPr="004A72D8" w:rsidRDefault="00D072A9" w:rsidP="004C4D71">
            <w:pPr>
              <w:jc w:val="both"/>
              <w:rPr>
                <w:rFonts w:ascii="Times New Roman" w:hAnsi="Times New Roman" w:cs="Times New Roman"/>
                <w:sz w:val="24"/>
                <w:szCs w:val="24"/>
              </w:rPr>
            </w:pPr>
            <w:r w:rsidRPr="004A72D8">
              <w:rPr>
                <w:rFonts w:ascii="Times New Roman" w:hAnsi="Times New Roman" w:cs="Times New Roman"/>
                <w:sz w:val="24"/>
                <w:szCs w:val="24"/>
              </w:rPr>
              <w:t>Зарезервировано</w:t>
            </w:r>
          </w:p>
        </w:tc>
      </w:tr>
      <w:tr w:rsidR="00D072A9" w:rsidRPr="004A72D8" w:rsidDel="00310189" w14:paraId="24A2CA3A" w14:textId="77777777" w:rsidTr="00473E6F">
        <w:tc>
          <w:tcPr>
            <w:tcW w:w="1247" w:type="dxa"/>
          </w:tcPr>
          <w:p w14:paraId="08760FAB" w14:textId="77777777" w:rsidR="00D072A9" w:rsidRPr="004A72D8" w:rsidDel="00310189"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21</w:t>
            </w:r>
          </w:p>
        </w:tc>
        <w:tc>
          <w:tcPr>
            <w:tcW w:w="8329" w:type="dxa"/>
          </w:tcPr>
          <w:p w14:paraId="3443B5D0" w14:textId="77777777" w:rsidR="00D072A9" w:rsidRPr="004A72D8" w:rsidDel="00310189"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ИНН</w:t>
            </w:r>
          </w:p>
        </w:tc>
      </w:tr>
      <w:tr w:rsidR="00D072A9" w:rsidRPr="004A72D8" w14:paraId="3B748DF4" w14:textId="77777777" w:rsidTr="00473E6F">
        <w:tc>
          <w:tcPr>
            <w:tcW w:w="1247" w:type="dxa"/>
          </w:tcPr>
          <w:p w14:paraId="1434C87F"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22</w:t>
            </w:r>
          </w:p>
        </w:tc>
        <w:tc>
          <w:tcPr>
            <w:tcW w:w="8329" w:type="dxa"/>
          </w:tcPr>
          <w:p w14:paraId="47FC772B" w14:textId="77777777" w:rsidR="00D072A9" w:rsidRPr="004A72D8" w:rsidRDefault="00D072A9" w:rsidP="00473E6F">
            <w:pPr>
              <w:autoSpaceDE w:val="0"/>
              <w:autoSpaceDN w:val="0"/>
              <w:adjustRightInd w:val="0"/>
              <w:spacing w:after="0"/>
              <w:jc w:val="both"/>
              <w:rPr>
                <w:rFonts w:ascii="Times New Roman" w:hAnsi="Times New Roman" w:cs="Times New Roman"/>
                <w:sz w:val="24"/>
                <w:szCs w:val="24"/>
              </w:rPr>
            </w:pPr>
            <w:r w:rsidRPr="004A72D8">
              <w:rPr>
                <w:rFonts w:ascii="Times New Roman" w:hAnsi="Times New Roman" w:cs="Times New Roman"/>
                <w:sz w:val="24"/>
                <w:szCs w:val="24"/>
              </w:rPr>
              <w:t>Водительское удостоверение</w:t>
            </w:r>
          </w:p>
        </w:tc>
      </w:tr>
      <w:tr w:rsidR="00D072A9" w:rsidRPr="004A72D8" w14:paraId="2D91602F" w14:textId="77777777" w:rsidTr="00473E6F">
        <w:tc>
          <w:tcPr>
            <w:tcW w:w="1247" w:type="dxa"/>
          </w:tcPr>
          <w:p w14:paraId="0176A19C"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23</w:t>
            </w:r>
          </w:p>
        </w:tc>
        <w:tc>
          <w:tcPr>
            <w:tcW w:w="8329" w:type="dxa"/>
          </w:tcPr>
          <w:p w14:paraId="3F229A97" w14:textId="77777777" w:rsidR="00D072A9" w:rsidRPr="004A72D8" w:rsidRDefault="00D072A9" w:rsidP="00473E6F">
            <w:pPr>
              <w:autoSpaceDE w:val="0"/>
              <w:autoSpaceDN w:val="0"/>
              <w:adjustRightInd w:val="0"/>
              <w:spacing w:after="0"/>
              <w:jc w:val="both"/>
              <w:rPr>
                <w:rFonts w:ascii="Times New Roman" w:hAnsi="Times New Roman" w:cs="Times New Roman"/>
                <w:sz w:val="24"/>
                <w:szCs w:val="24"/>
              </w:rPr>
            </w:pPr>
            <w:r w:rsidRPr="004A72D8">
              <w:rPr>
                <w:rFonts w:ascii="Times New Roman" w:hAnsi="Times New Roman" w:cs="Times New Roman"/>
                <w:sz w:val="24"/>
                <w:szCs w:val="24"/>
              </w:rPr>
              <w:t>Зарезервировано</w:t>
            </w:r>
          </w:p>
        </w:tc>
      </w:tr>
      <w:tr w:rsidR="00D072A9" w:rsidRPr="004A72D8" w14:paraId="06F2627D" w14:textId="77777777" w:rsidTr="00473E6F">
        <w:tc>
          <w:tcPr>
            <w:tcW w:w="1247" w:type="dxa"/>
          </w:tcPr>
          <w:p w14:paraId="3D23BB66"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24</w:t>
            </w:r>
          </w:p>
        </w:tc>
        <w:tc>
          <w:tcPr>
            <w:tcW w:w="8329" w:type="dxa"/>
          </w:tcPr>
          <w:p w14:paraId="1ED9071B" w14:textId="77777777" w:rsidR="00D072A9" w:rsidRPr="004A72D8" w:rsidRDefault="00D072A9" w:rsidP="00473E6F">
            <w:pPr>
              <w:autoSpaceDE w:val="0"/>
              <w:autoSpaceDN w:val="0"/>
              <w:adjustRightInd w:val="0"/>
              <w:spacing w:after="0"/>
              <w:jc w:val="both"/>
              <w:rPr>
                <w:rFonts w:ascii="Times New Roman" w:hAnsi="Times New Roman" w:cs="Times New Roman"/>
                <w:sz w:val="24"/>
                <w:szCs w:val="24"/>
              </w:rPr>
            </w:pPr>
            <w:r w:rsidRPr="004A72D8">
              <w:rPr>
                <w:rFonts w:ascii="Times New Roman" w:hAnsi="Times New Roman" w:cs="Times New Roman"/>
                <w:sz w:val="24"/>
                <w:szCs w:val="24"/>
              </w:rPr>
              <w:t>Свидетельство о регистрации транспортного средства в органах Министерства внутренних дел Российской Федерации</w:t>
            </w:r>
          </w:p>
        </w:tc>
      </w:tr>
      <w:tr w:rsidR="00D072A9" w:rsidRPr="004A72D8" w14:paraId="1265E886" w14:textId="77777777" w:rsidTr="00473E6F">
        <w:tc>
          <w:tcPr>
            <w:tcW w:w="1247" w:type="dxa"/>
          </w:tcPr>
          <w:p w14:paraId="1BB91A6C"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25</w:t>
            </w:r>
          </w:p>
        </w:tc>
        <w:tc>
          <w:tcPr>
            <w:tcW w:w="8329" w:type="dxa"/>
          </w:tcPr>
          <w:p w14:paraId="27375FE0" w14:textId="77777777" w:rsidR="00D072A9" w:rsidRPr="004A72D8" w:rsidRDefault="00D072A9" w:rsidP="00473E6F">
            <w:pPr>
              <w:autoSpaceDE w:val="0"/>
              <w:autoSpaceDN w:val="0"/>
              <w:adjustRightInd w:val="0"/>
              <w:spacing w:after="0"/>
              <w:jc w:val="both"/>
              <w:rPr>
                <w:rFonts w:ascii="Times New Roman" w:hAnsi="Times New Roman" w:cs="Times New Roman"/>
                <w:sz w:val="24"/>
                <w:szCs w:val="24"/>
              </w:rPr>
            </w:pPr>
            <w:r w:rsidRPr="004A72D8">
              <w:rPr>
                <w:rFonts w:ascii="Times New Roman" w:hAnsi="Times New Roman" w:cs="Times New Roman"/>
                <w:sz w:val="24"/>
                <w:szCs w:val="24"/>
              </w:rPr>
              <w:t>Охотничий билет</w:t>
            </w:r>
          </w:p>
        </w:tc>
      </w:tr>
      <w:tr w:rsidR="00D072A9" w:rsidRPr="004A72D8" w14:paraId="44F30B44" w14:textId="77777777" w:rsidTr="00473E6F">
        <w:tc>
          <w:tcPr>
            <w:tcW w:w="1247" w:type="dxa"/>
          </w:tcPr>
          <w:p w14:paraId="6A960F7B"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lastRenderedPageBreak/>
              <w:t>26</w:t>
            </w:r>
          </w:p>
        </w:tc>
        <w:tc>
          <w:tcPr>
            <w:tcW w:w="8329" w:type="dxa"/>
          </w:tcPr>
          <w:p w14:paraId="19DCC15F" w14:textId="77777777" w:rsidR="00D072A9" w:rsidRPr="004A72D8" w:rsidRDefault="00D072A9" w:rsidP="00473E6F">
            <w:pPr>
              <w:autoSpaceDE w:val="0"/>
              <w:autoSpaceDN w:val="0"/>
              <w:adjustRightInd w:val="0"/>
              <w:spacing w:after="0"/>
              <w:jc w:val="both"/>
              <w:rPr>
                <w:rFonts w:ascii="Times New Roman" w:hAnsi="Times New Roman" w:cs="Times New Roman"/>
                <w:sz w:val="24"/>
                <w:szCs w:val="24"/>
              </w:rPr>
            </w:pPr>
            <w:r w:rsidRPr="004A72D8">
              <w:rPr>
                <w:rFonts w:ascii="Times New Roman" w:hAnsi="Times New Roman" w:cs="Times New Roman"/>
                <w:sz w:val="24"/>
                <w:szCs w:val="24"/>
              </w:rPr>
              <w:t>Разрешение на хранение и ношение охотничьего оружия</w:t>
            </w:r>
          </w:p>
        </w:tc>
      </w:tr>
      <w:tr w:rsidR="00D072A9" w:rsidRPr="004A72D8" w14:paraId="55BDEFE0" w14:textId="77777777" w:rsidTr="00473E6F">
        <w:tc>
          <w:tcPr>
            <w:tcW w:w="1247" w:type="dxa"/>
          </w:tcPr>
          <w:p w14:paraId="3B03FA8F"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27</w:t>
            </w:r>
          </w:p>
        </w:tc>
        <w:tc>
          <w:tcPr>
            <w:tcW w:w="8329" w:type="dxa"/>
          </w:tcPr>
          <w:p w14:paraId="22B00509"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Номер мобильного телефона</w:t>
            </w:r>
          </w:p>
        </w:tc>
      </w:tr>
      <w:tr w:rsidR="00D072A9" w:rsidRPr="004A72D8" w14:paraId="2EB0997A" w14:textId="77777777" w:rsidTr="00473E6F">
        <w:tc>
          <w:tcPr>
            <w:tcW w:w="1247" w:type="dxa"/>
          </w:tcPr>
          <w:p w14:paraId="72A85AC2"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28</w:t>
            </w:r>
          </w:p>
        </w:tc>
        <w:tc>
          <w:tcPr>
            <w:tcW w:w="8329" w:type="dxa"/>
          </w:tcPr>
          <w:p w14:paraId="3FAEC461"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Паспорт гражданина Российской Федерации, являющийся основным документом, удостоверяющим личность гражданина Российской Федерации за пределами территории Российской Федерации, в том числе содержащий электронный носитель информации</w:t>
            </w:r>
          </w:p>
        </w:tc>
      </w:tr>
      <w:tr w:rsidR="00D072A9" w:rsidRPr="004A72D8" w14:paraId="14ADD57B" w14:textId="77777777" w:rsidTr="00473E6F">
        <w:tc>
          <w:tcPr>
            <w:tcW w:w="1247" w:type="dxa"/>
          </w:tcPr>
          <w:p w14:paraId="47FCA7CD"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29</w:t>
            </w:r>
          </w:p>
        </w:tc>
        <w:tc>
          <w:tcPr>
            <w:tcW w:w="8329" w:type="dxa"/>
          </w:tcPr>
          <w:p w14:paraId="42BE2C14"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Свидетельство о предоставлении временного убежища на территории Российской Федерации</w:t>
            </w:r>
          </w:p>
        </w:tc>
      </w:tr>
      <w:tr w:rsidR="00D072A9" w:rsidRPr="004A72D8" w14:paraId="05CE0E4C" w14:textId="77777777" w:rsidTr="00473E6F">
        <w:tc>
          <w:tcPr>
            <w:tcW w:w="1247" w:type="dxa"/>
          </w:tcPr>
          <w:p w14:paraId="6BE39DD5"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30</w:t>
            </w:r>
          </w:p>
        </w:tc>
        <w:tc>
          <w:tcPr>
            <w:tcW w:w="8329" w:type="dxa"/>
          </w:tcPr>
          <w:p w14:paraId="162ADF87"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Свидетельство о рассмотрении ходатайства по существу</w:t>
            </w:r>
          </w:p>
        </w:tc>
      </w:tr>
      <w:tr w:rsidR="00D072A9" w:rsidRPr="004A72D8" w14:paraId="16FA2910" w14:textId="77777777" w:rsidTr="00473E6F">
        <w:tc>
          <w:tcPr>
            <w:tcW w:w="1247" w:type="dxa"/>
          </w:tcPr>
          <w:p w14:paraId="4D071B54"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31..99</w:t>
            </w:r>
          </w:p>
        </w:tc>
        <w:tc>
          <w:tcPr>
            <w:tcW w:w="8329" w:type="dxa"/>
          </w:tcPr>
          <w:p w14:paraId="24B03551" w14:textId="77777777" w:rsidR="00D072A9" w:rsidRPr="004A72D8" w:rsidRDefault="00D072A9" w:rsidP="00473E6F">
            <w:pPr>
              <w:spacing w:after="0"/>
              <w:jc w:val="both"/>
              <w:rPr>
                <w:rFonts w:ascii="Times New Roman" w:hAnsi="Times New Roman" w:cs="Times New Roman"/>
                <w:sz w:val="24"/>
                <w:szCs w:val="24"/>
              </w:rPr>
            </w:pPr>
            <w:r w:rsidRPr="004A72D8">
              <w:rPr>
                <w:rFonts w:ascii="Times New Roman" w:hAnsi="Times New Roman" w:cs="Times New Roman"/>
                <w:sz w:val="24"/>
                <w:szCs w:val="24"/>
              </w:rPr>
              <w:t>Зарезервировано</w:t>
            </w:r>
          </w:p>
        </w:tc>
      </w:tr>
    </w:tbl>
    <w:p w14:paraId="16060CFA" w14:textId="77777777" w:rsidR="004C4D71" w:rsidRPr="004A72D8" w:rsidRDefault="004C4D71" w:rsidP="00D52657">
      <w:pPr>
        <w:pStyle w:val="2"/>
        <w:rPr>
          <w:snapToGrid w:val="0"/>
        </w:rPr>
      </w:pPr>
      <w:bookmarkStart w:id="252" w:name="_Ref488335254"/>
      <w:bookmarkStart w:id="253" w:name="_Toc497481060"/>
      <w:bookmarkStart w:id="254" w:name="_Toc498593040"/>
      <w:bookmarkStart w:id="255" w:name="_Toc499569251"/>
      <w:r w:rsidRPr="004A72D8">
        <w:rPr>
          <w:snapToGrid w:val="0"/>
        </w:rPr>
        <w:t>Уникальный идентификатор платежа</w:t>
      </w:r>
      <w:bookmarkEnd w:id="252"/>
      <w:bookmarkEnd w:id="253"/>
      <w:bookmarkEnd w:id="254"/>
      <w:bookmarkEnd w:id="255"/>
    </w:p>
    <w:p w14:paraId="012C9536" w14:textId="77777777" w:rsidR="004C4D71" w:rsidRPr="004A72D8" w:rsidRDefault="004C4D71" w:rsidP="00D13881">
      <w:pPr>
        <w:pStyle w:val="af6"/>
        <w:jc w:val="both"/>
        <w:rPr>
          <w:szCs w:val="28"/>
        </w:rPr>
      </w:pPr>
      <w:r w:rsidRPr="004A72D8">
        <w:rPr>
          <w:szCs w:val="28"/>
        </w:rPr>
        <w:t xml:space="preserve">УИП состоит из 32 символов. Структура УИП должна соответствовать требованиям, приведенным </w:t>
      </w:r>
      <w:r w:rsidR="00D13881" w:rsidRPr="004A72D8">
        <w:rPr>
          <w:szCs w:val="28"/>
        </w:rPr>
        <w:t>в</w:t>
      </w:r>
      <w:r w:rsidRPr="004A72D8">
        <w:rPr>
          <w:szCs w:val="28"/>
        </w:rPr>
        <w:t xml:space="preserve"> настоящем разделе.</w:t>
      </w:r>
    </w:p>
    <w:p w14:paraId="2664E98C" w14:textId="77777777" w:rsidR="004C4D71" w:rsidRPr="004A72D8" w:rsidRDefault="004C4D71" w:rsidP="00473E6F">
      <w:pPr>
        <w:pStyle w:val="3Section1113"/>
        <w:widowControl w:val="0"/>
      </w:pPr>
      <w:bookmarkStart w:id="256" w:name="_Toc488323898"/>
      <w:bookmarkStart w:id="257" w:name="_Toc488326051"/>
      <w:bookmarkStart w:id="258" w:name="_Toc488333138"/>
      <w:bookmarkStart w:id="259" w:name="_Toc488333225"/>
      <w:bookmarkStart w:id="260" w:name="_Toc488333281"/>
      <w:bookmarkStart w:id="261" w:name="_Toc488392049"/>
      <w:bookmarkStart w:id="262" w:name="_Toc488410407"/>
      <w:bookmarkStart w:id="263" w:name="_Toc488759257"/>
      <w:bookmarkStart w:id="264" w:name="_Toc488844923"/>
      <w:bookmarkStart w:id="265" w:name="_Toc496883018"/>
      <w:bookmarkStart w:id="266" w:name="_Toc496885539"/>
      <w:bookmarkStart w:id="267" w:name="_Toc488392050"/>
      <w:bookmarkStart w:id="268" w:name="_Toc488410408"/>
      <w:bookmarkStart w:id="269" w:name="_Toc488759258"/>
      <w:bookmarkStart w:id="270" w:name="_Toc488844924"/>
      <w:bookmarkStart w:id="271" w:name="_Toc496883019"/>
      <w:bookmarkStart w:id="272" w:name="_Toc496885540"/>
      <w:bookmarkStart w:id="273" w:name="_Toc488392051"/>
      <w:bookmarkStart w:id="274" w:name="_Toc488410409"/>
      <w:bookmarkStart w:id="275" w:name="_Toc488759259"/>
      <w:bookmarkStart w:id="276" w:name="_Toc488844925"/>
      <w:bookmarkStart w:id="277" w:name="_Toc496883020"/>
      <w:bookmarkStart w:id="278" w:name="_Toc496885541"/>
      <w:bookmarkStart w:id="279" w:name="_Toc485395135"/>
      <w:bookmarkStart w:id="280" w:name="_Toc497481061"/>
      <w:bookmarkStart w:id="281" w:name="_Toc498593041"/>
      <w:bookmarkStart w:id="282" w:name="_Toc499569252"/>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4A72D8">
        <w:t>Структура УИП для кредитных организаций</w:t>
      </w:r>
      <w:bookmarkEnd w:id="279"/>
      <w:bookmarkEnd w:id="280"/>
      <w:bookmarkEnd w:id="281"/>
      <w:bookmarkEnd w:id="282"/>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45"/>
        <w:gridCol w:w="377"/>
        <w:gridCol w:w="480"/>
        <w:gridCol w:w="10"/>
        <w:gridCol w:w="522"/>
        <w:gridCol w:w="476"/>
        <w:gridCol w:w="798"/>
        <w:gridCol w:w="798"/>
        <w:gridCol w:w="588"/>
        <w:gridCol w:w="10"/>
        <w:gridCol w:w="454"/>
        <w:gridCol w:w="475"/>
        <w:gridCol w:w="501"/>
        <w:gridCol w:w="456"/>
        <w:gridCol w:w="10"/>
        <w:gridCol w:w="494"/>
        <w:gridCol w:w="355"/>
        <w:gridCol w:w="627"/>
        <w:gridCol w:w="796"/>
        <w:gridCol w:w="16"/>
      </w:tblGrid>
      <w:tr w:rsidR="004C4D71" w:rsidRPr="004A72D8" w14:paraId="397F4763" w14:textId="77777777" w:rsidTr="004C4D71">
        <w:trPr>
          <w:gridAfter w:val="1"/>
          <w:wAfter w:w="16" w:type="dxa"/>
        </w:trPr>
        <w:tc>
          <w:tcPr>
            <w:tcW w:w="535" w:type="dxa"/>
            <w:tcBorders>
              <w:bottom w:val="single" w:sz="4" w:space="0" w:color="auto"/>
            </w:tcBorders>
            <w:shd w:val="clear" w:color="auto" w:fill="F2F2F2" w:themeFill="background1" w:themeFillShade="F2"/>
          </w:tcPr>
          <w:p w14:paraId="08606ACB"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1</w:t>
            </w:r>
          </w:p>
        </w:tc>
        <w:tc>
          <w:tcPr>
            <w:tcW w:w="345" w:type="dxa"/>
            <w:tcBorders>
              <w:bottom w:val="single" w:sz="4" w:space="0" w:color="auto"/>
            </w:tcBorders>
            <w:shd w:val="clear" w:color="auto" w:fill="F2F2F2" w:themeFill="background1" w:themeFillShade="F2"/>
          </w:tcPr>
          <w:p w14:paraId="75ED9EEF"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2</w:t>
            </w:r>
          </w:p>
        </w:tc>
        <w:tc>
          <w:tcPr>
            <w:tcW w:w="377" w:type="dxa"/>
            <w:tcBorders>
              <w:bottom w:val="single" w:sz="4" w:space="0" w:color="auto"/>
            </w:tcBorders>
            <w:shd w:val="clear" w:color="auto" w:fill="F2F2F2" w:themeFill="background1" w:themeFillShade="F2"/>
          </w:tcPr>
          <w:p w14:paraId="37F72D53"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w:t>
            </w:r>
          </w:p>
        </w:tc>
        <w:tc>
          <w:tcPr>
            <w:tcW w:w="480" w:type="dxa"/>
            <w:tcBorders>
              <w:bottom w:val="single" w:sz="4" w:space="0" w:color="auto"/>
            </w:tcBorders>
            <w:shd w:val="clear" w:color="auto" w:fill="F2F2F2" w:themeFill="background1" w:themeFillShade="F2"/>
          </w:tcPr>
          <w:p w14:paraId="20929A01"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10</w:t>
            </w:r>
          </w:p>
        </w:tc>
        <w:tc>
          <w:tcPr>
            <w:tcW w:w="532" w:type="dxa"/>
            <w:gridSpan w:val="2"/>
            <w:tcBorders>
              <w:bottom w:val="single" w:sz="4" w:space="0" w:color="auto"/>
            </w:tcBorders>
            <w:shd w:val="clear" w:color="auto" w:fill="F2F2F2" w:themeFill="background1" w:themeFillShade="F2"/>
          </w:tcPr>
          <w:p w14:paraId="332ACB77"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11</w:t>
            </w:r>
          </w:p>
        </w:tc>
        <w:tc>
          <w:tcPr>
            <w:tcW w:w="476" w:type="dxa"/>
            <w:tcBorders>
              <w:bottom w:val="single" w:sz="4" w:space="0" w:color="auto"/>
            </w:tcBorders>
            <w:shd w:val="clear" w:color="auto" w:fill="F2F2F2" w:themeFill="background1" w:themeFillShade="F2"/>
          </w:tcPr>
          <w:p w14:paraId="0BCC696D"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12</w:t>
            </w:r>
          </w:p>
        </w:tc>
        <w:tc>
          <w:tcPr>
            <w:tcW w:w="798" w:type="dxa"/>
            <w:tcBorders>
              <w:bottom w:val="single" w:sz="4" w:space="0" w:color="auto"/>
            </w:tcBorders>
            <w:shd w:val="clear" w:color="auto" w:fill="F2F2F2" w:themeFill="background1" w:themeFillShade="F2"/>
          </w:tcPr>
          <w:p w14:paraId="3BF5423B" w14:textId="77777777" w:rsidR="004C4D71" w:rsidRPr="004A72D8" w:rsidRDefault="004C4D71" w:rsidP="00473E6F">
            <w:pPr>
              <w:widowControl w:val="0"/>
              <w:jc w:val="both"/>
              <w:rPr>
                <w:rFonts w:ascii="Times New Roman" w:hAnsi="Times New Roman" w:cs="Times New Roman"/>
              </w:rPr>
            </w:pPr>
          </w:p>
        </w:tc>
        <w:tc>
          <w:tcPr>
            <w:tcW w:w="798" w:type="dxa"/>
            <w:tcBorders>
              <w:bottom w:val="single" w:sz="4" w:space="0" w:color="auto"/>
            </w:tcBorders>
            <w:shd w:val="clear" w:color="auto" w:fill="F2F2F2" w:themeFill="background1" w:themeFillShade="F2"/>
          </w:tcPr>
          <w:p w14:paraId="4AFA9DC9"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w:t>
            </w:r>
          </w:p>
        </w:tc>
        <w:tc>
          <w:tcPr>
            <w:tcW w:w="588" w:type="dxa"/>
            <w:tcBorders>
              <w:bottom w:val="single" w:sz="4" w:space="0" w:color="auto"/>
            </w:tcBorders>
            <w:shd w:val="clear" w:color="auto" w:fill="F2F2F2" w:themeFill="background1" w:themeFillShade="F2"/>
          </w:tcPr>
          <w:p w14:paraId="0B840562"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16</w:t>
            </w:r>
          </w:p>
        </w:tc>
        <w:tc>
          <w:tcPr>
            <w:tcW w:w="464" w:type="dxa"/>
            <w:gridSpan w:val="2"/>
            <w:shd w:val="clear" w:color="auto" w:fill="F2F2F2" w:themeFill="background1" w:themeFillShade="F2"/>
          </w:tcPr>
          <w:p w14:paraId="62CF4083"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17</w:t>
            </w:r>
          </w:p>
        </w:tc>
        <w:tc>
          <w:tcPr>
            <w:tcW w:w="475" w:type="dxa"/>
            <w:shd w:val="clear" w:color="auto" w:fill="F2F2F2" w:themeFill="background1" w:themeFillShade="F2"/>
          </w:tcPr>
          <w:p w14:paraId="43EADF78"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18</w:t>
            </w:r>
          </w:p>
        </w:tc>
        <w:tc>
          <w:tcPr>
            <w:tcW w:w="501" w:type="dxa"/>
            <w:shd w:val="clear" w:color="auto" w:fill="F2F2F2" w:themeFill="background1" w:themeFillShade="F2"/>
          </w:tcPr>
          <w:p w14:paraId="248BDE6E"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w:t>
            </w:r>
          </w:p>
        </w:tc>
        <w:tc>
          <w:tcPr>
            <w:tcW w:w="456" w:type="dxa"/>
            <w:shd w:val="clear" w:color="auto" w:fill="F2F2F2" w:themeFill="background1" w:themeFillShade="F2"/>
          </w:tcPr>
          <w:p w14:paraId="24E0E1A7"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24</w:t>
            </w:r>
          </w:p>
        </w:tc>
        <w:tc>
          <w:tcPr>
            <w:tcW w:w="504" w:type="dxa"/>
            <w:gridSpan w:val="2"/>
            <w:tcBorders>
              <w:bottom w:val="single" w:sz="4" w:space="0" w:color="auto"/>
            </w:tcBorders>
            <w:shd w:val="clear" w:color="auto" w:fill="F2F2F2" w:themeFill="background1" w:themeFillShade="F2"/>
          </w:tcPr>
          <w:p w14:paraId="623D8647"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25</w:t>
            </w:r>
          </w:p>
        </w:tc>
        <w:tc>
          <w:tcPr>
            <w:tcW w:w="355" w:type="dxa"/>
            <w:tcBorders>
              <w:bottom w:val="single" w:sz="4" w:space="0" w:color="auto"/>
            </w:tcBorders>
            <w:shd w:val="clear" w:color="auto" w:fill="F2F2F2" w:themeFill="background1" w:themeFillShade="F2"/>
          </w:tcPr>
          <w:p w14:paraId="6D553DFD"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w:t>
            </w:r>
          </w:p>
        </w:tc>
        <w:tc>
          <w:tcPr>
            <w:tcW w:w="627" w:type="dxa"/>
            <w:tcBorders>
              <w:bottom w:val="single" w:sz="4" w:space="0" w:color="auto"/>
            </w:tcBorders>
            <w:shd w:val="clear" w:color="auto" w:fill="F2F2F2" w:themeFill="background1" w:themeFillShade="F2"/>
          </w:tcPr>
          <w:p w14:paraId="7A37F7D6"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31</w:t>
            </w:r>
          </w:p>
        </w:tc>
        <w:tc>
          <w:tcPr>
            <w:tcW w:w="796" w:type="dxa"/>
            <w:tcBorders>
              <w:bottom w:val="single" w:sz="4" w:space="0" w:color="auto"/>
            </w:tcBorders>
            <w:shd w:val="clear" w:color="auto" w:fill="F2F2F2" w:themeFill="background1" w:themeFillShade="F2"/>
          </w:tcPr>
          <w:p w14:paraId="502BC05B" w14:textId="77777777" w:rsidR="004C4D71" w:rsidRPr="004A72D8" w:rsidRDefault="004C4D71" w:rsidP="00473E6F">
            <w:pPr>
              <w:widowControl w:val="0"/>
              <w:jc w:val="both"/>
              <w:rPr>
                <w:rFonts w:ascii="Times New Roman" w:hAnsi="Times New Roman" w:cs="Times New Roman"/>
              </w:rPr>
            </w:pPr>
            <w:r w:rsidRPr="004A72D8">
              <w:rPr>
                <w:rFonts w:ascii="Times New Roman" w:hAnsi="Times New Roman" w:cs="Times New Roman"/>
              </w:rPr>
              <w:t>32</w:t>
            </w:r>
          </w:p>
        </w:tc>
      </w:tr>
      <w:tr w:rsidR="004C4D71" w:rsidRPr="004A72D8" w14:paraId="6591F055" w14:textId="77777777" w:rsidTr="004C4D71">
        <w:trPr>
          <w:trHeight w:val="372"/>
        </w:trPr>
        <w:tc>
          <w:tcPr>
            <w:tcW w:w="535" w:type="dxa"/>
            <w:shd w:val="clear" w:color="auto" w:fill="D6E3BC" w:themeFill="accent3" w:themeFillTint="66"/>
          </w:tcPr>
          <w:p w14:paraId="62E2831E" w14:textId="77777777" w:rsidR="004C4D71" w:rsidRPr="004A72D8" w:rsidRDefault="004C4D71" w:rsidP="00473E6F">
            <w:pPr>
              <w:widowControl w:val="0"/>
              <w:jc w:val="center"/>
              <w:rPr>
                <w:rFonts w:ascii="Times New Roman" w:hAnsi="Times New Roman" w:cs="Times New Roman"/>
                <w:b/>
              </w:rPr>
            </w:pPr>
            <w:r w:rsidRPr="004A72D8">
              <w:rPr>
                <w:rFonts w:ascii="Times New Roman" w:hAnsi="Times New Roman" w:cs="Times New Roman"/>
                <w:b/>
              </w:rPr>
              <w:t>А</w:t>
            </w:r>
          </w:p>
        </w:tc>
        <w:tc>
          <w:tcPr>
            <w:tcW w:w="1212" w:type="dxa"/>
            <w:gridSpan w:val="4"/>
            <w:shd w:val="clear" w:color="auto" w:fill="DBE5F1" w:themeFill="accent1" w:themeFillTint="33"/>
          </w:tcPr>
          <w:p w14:paraId="26CD1428" w14:textId="77777777" w:rsidR="004C4D71" w:rsidRPr="004A72D8" w:rsidRDefault="004C4D71" w:rsidP="00473E6F">
            <w:pPr>
              <w:widowControl w:val="0"/>
              <w:jc w:val="center"/>
              <w:rPr>
                <w:rFonts w:ascii="Times New Roman" w:hAnsi="Times New Roman" w:cs="Times New Roman"/>
                <w:b/>
              </w:rPr>
            </w:pPr>
            <w:r w:rsidRPr="004A72D8">
              <w:rPr>
                <w:rFonts w:ascii="Times New Roman" w:hAnsi="Times New Roman" w:cs="Times New Roman"/>
                <w:b/>
              </w:rPr>
              <w:t>В</w:t>
            </w:r>
          </w:p>
        </w:tc>
        <w:tc>
          <w:tcPr>
            <w:tcW w:w="3192" w:type="dxa"/>
            <w:gridSpan w:val="6"/>
            <w:shd w:val="clear" w:color="auto" w:fill="DDD9C3" w:themeFill="background2" w:themeFillShade="E6"/>
          </w:tcPr>
          <w:p w14:paraId="248AF87B" w14:textId="77777777" w:rsidR="004C4D71" w:rsidRPr="004A72D8" w:rsidRDefault="004C4D71" w:rsidP="00473E6F">
            <w:pPr>
              <w:widowControl w:val="0"/>
              <w:jc w:val="center"/>
              <w:rPr>
                <w:rFonts w:ascii="Times New Roman" w:hAnsi="Times New Roman" w:cs="Times New Roman"/>
                <w:b/>
              </w:rPr>
            </w:pPr>
            <w:r w:rsidRPr="004A72D8">
              <w:rPr>
                <w:rFonts w:ascii="Times New Roman" w:hAnsi="Times New Roman" w:cs="Times New Roman"/>
                <w:b/>
              </w:rPr>
              <w:t>С</w:t>
            </w:r>
          </w:p>
        </w:tc>
        <w:tc>
          <w:tcPr>
            <w:tcW w:w="1896" w:type="dxa"/>
            <w:gridSpan w:val="5"/>
            <w:shd w:val="clear" w:color="auto" w:fill="auto"/>
          </w:tcPr>
          <w:p w14:paraId="026B5822" w14:textId="77777777" w:rsidR="004C4D71" w:rsidRPr="004A72D8" w:rsidRDefault="004C4D71" w:rsidP="00473E6F">
            <w:pPr>
              <w:widowControl w:val="0"/>
              <w:jc w:val="center"/>
              <w:rPr>
                <w:rFonts w:ascii="Times New Roman" w:hAnsi="Times New Roman" w:cs="Times New Roman"/>
                <w:b/>
                <w:lang w:val="en-US"/>
              </w:rPr>
            </w:pPr>
            <w:r w:rsidRPr="004A72D8">
              <w:rPr>
                <w:rFonts w:ascii="Times New Roman" w:hAnsi="Times New Roman" w:cs="Times New Roman"/>
                <w:b/>
                <w:lang w:val="en-US"/>
              </w:rPr>
              <w:t>D</w:t>
            </w:r>
          </w:p>
        </w:tc>
        <w:tc>
          <w:tcPr>
            <w:tcW w:w="2288" w:type="dxa"/>
            <w:gridSpan w:val="5"/>
            <w:shd w:val="clear" w:color="auto" w:fill="FDE9D9" w:themeFill="accent6" w:themeFillTint="33"/>
          </w:tcPr>
          <w:p w14:paraId="6B20D4D5" w14:textId="77777777" w:rsidR="004C4D71" w:rsidRPr="004A72D8" w:rsidRDefault="004C4D71" w:rsidP="00473E6F">
            <w:pPr>
              <w:widowControl w:val="0"/>
              <w:jc w:val="center"/>
              <w:rPr>
                <w:rFonts w:ascii="Times New Roman" w:hAnsi="Times New Roman" w:cs="Times New Roman"/>
                <w:b/>
                <w:lang w:val="en-US"/>
              </w:rPr>
            </w:pPr>
            <w:r w:rsidRPr="004A72D8">
              <w:rPr>
                <w:rFonts w:ascii="Times New Roman" w:hAnsi="Times New Roman" w:cs="Times New Roman"/>
                <w:b/>
                <w:lang w:val="en-US"/>
              </w:rPr>
              <w:t>F</w:t>
            </w:r>
          </w:p>
        </w:tc>
      </w:tr>
    </w:tbl>
    <w:p w14:paraId="2ABDCE83" w14:textId="77777777" w:rsidR="004C4D71" w:rsidRPr="004A72D8" w:rsidRDefault="004C4D71" w:rsidP="00473E6F">
      <w:pPr>
        <w:widowControl w:val="0"/>
        <w:ind w:left="1077" w:hanging="368"/>
        <w:jc w:val="both"/>
        <w:rPr>
          <w:rFonts w:ascii="Times New Roman" w:hAnsi="Times New Roman" w:cs="Times New Roman"/>
        </w:rPr>
      </w:pPr>
    </w:p>
    <w:tbl>
      <w:tblPr>
        <w:tblStyle w:val="aff6"/>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
        <w:gridCol w:w="8834"/>
      </w:tblGrid>
      <w:tr w:rsidR="004C4D71" w:rsidRPr="004A72D8" w14:paraId="2FCA7248" w14:textId="77777777" w:rsidTr="004C4D71">
        <w:trPr>
          <w:trHeight w:val="100"/>
        </w:trPr>
        <w:tc>
          <w:tcPr>
            <w:tcW w:w="333" w:type="pct"/>
            <w:tcBorders>
              <w:bottom w:val="single" w:sz="4" w:space="0" w:color="auto"/>
            </w:tcBorders>
          </w:tcPr>
          <w:p w14:paraId="4EA84511" w14:textId="77777777" w:rsidR="004C4D71" w:rsidRPr="004A72D8" w:rsidRDefault="004C4D71" w:rsidP="00473E6F">
            <w:pPr>
              <w:widowControl w:val="0"/>
              <w:spacing w:after="120"/>
              <w:jc w:val="both"/>
              <w:rPr>
                <w:rFonts w:ascii="Times New Roman" w:hAnsi="Times New Roman" w:cs="Times New Roman"/>
                <w:b/>
                <w:sz w:val="24"/>
                <w:szCs w:val="24"/>
              </w:rPr>
            </w:pPr>
            <w:r w:rsidRPr="004A72D8">
              <w:rPr>
                <w:rFonts w:ascii="Times New Roman" w:hAnsi="Times New Roman" w:cs="Times New Roman"/>
                <w:b/>
                <w:sz w:val="24"/>
                <w:szCs w:val="24"/>
              </w:rPr>
              <w:t>А</w:t>
            </w:r>
          </w:p>
        </w:tc>
        <w:tc>
          <w:tcPr>
            <w:tcW w:w="4667" w:type="pct"/>
            <w:tcBorders>
              <w:bottom w:val="single" w:sz="4" w:space="0" w:color="auto"/>
            </w:tcBorders>
          </w:tcPr>
          <w:p w14:paraId="286E6FF9" w14:textId="77777777" w:rsidR="004C4D71" w:rsidRPr="004A72D8" w:rsidRDefault="004C4D71" w:rsidP="00473E6F">
            <w:pPr>
              <w:widowControl w:val="0"/>
              <w:spacing w:after="120"/>
              <w:jc w:val="both"/>
              <w:rPr>
                <w:rFonts w:ascii="Times New Roman" w:hAnsi="Times New Roman" w:cs="Times New Roman"/>
                <w:sz w:val="24"/>
                <w:szCs w:val="24"/>
              </w:rPr>
            </w:pPr>
            <w:r w:rsidRPr="004A72D8">
              <w:rPr>
                <w:rFonts w:ascii="Times New Roman" w:hAnsi="Times New Roman" w:cs="Times New Roman"/>
                <w:sz w:val="24"/>
                <w:szCs w:val="24"/>
              </w:rPr>
              <w:t>Значение «1»</w:t>
            </w:r>
          </w:p>
        </w:tc>
      </w:tr>
      <w:tr w:rsidR="004C4D71" w:rsidRPr="004A72D8" w14:paraId="67D70047" w14:textId="77777777" w:rsidTr="004C4D71">
        <w:tc>
          <w:tcPr>
            <w:tcW w:w="333" w:type="pct"/>
            <w:tcBorders>
              <w:top w:val="single" w:sz="4" w:space="0" w:color="auto"/>
              <w:bottom w:val="single" w:sz="4" w:space="0" w:color="auto"/>
            </w:tcBorders>
          </w:tcPr>
          <w:p w14:paraId="048F114C" w14:textId="77777777" w:rsidR="004C4D71" w:rsidRPr="004A72D8" w:rsidRDefault="004C4D71" w:rsidP="00473E6F">
            <w:pPr>
              <w:widowControl w:val="0"/>
              <w:spacing w:after="120"/>
              <w:jc w:val="both"/>
              <w:rPr>
                <w:rFonts w:ascii="Times New Roman" w:hAnsi="Times New Roman" w:cs="Times New Roman"/>
                <w:b/>
                <w:sz w:val="24"/>
                <w:szCs w:val="24"/>
              </w:rPr>
            </w:pPr>
            <w:r w:rsidRPr="004A72D8">
              <w:rPr>
                <w:rFonts w:ascii="Times New Roman" w:hAnsi="Times New Roman" w:cs="Times New Roman"/>
                <w:b/>
                <w:sz w:val="24"/>
                <w:szCs w:val="24"/>
              </w:rPr>
              <w:t>В</w:t>
            </w:r>
          </w:p>
        </w:tc>
        <w:tc>
          <w:tcPr>
            <w:tcW w:w="4667" w:type="pct"/>
            <w:tcBorders>
              <w:top w:val="single" w:sz="4" w:space="0" w:color="auto"/>
              <w:bottom w:val="single" w:sz="4" w:space="0" w:color="auto"/>
            </w:tcBorders>
          </w:tcPr>
          <w:p w14:paraId="7F973B9D" w14:textId="77777777" w:rsidR="004C4D71" w:rsidRPr="004A72D8" w:rsidRDefault="004C4D71" w:rsidP="00473E6F">
            <w:pPr>
              <w:widowControl w:val="0"/>
              <w:spacing w:after="120"/>
              <w:jc w:val="both"/>
              <w:rPr>
                <w:rFonts w:ascii="Times New Roman" w:hAnsi="Times New Roman" w:cs="Times New Roman"/>
                <w:sz w:val="24"/>
                <w:szCs w:val="24"/>
              </w:rPr>
            </w:pPr>
            <w:r w:rsidRPr="004A72D8">
              <w:rPr>
                <w:rFonts w:ascii="Times New Roman" w:eastAsia="Calibri" w:hAnsi="Times New Roman" w:cs="Times New Roman"/>
                <w:sz w:val="24"/>
                <w:szCs w:val="24"/>
              </w:rPr>
              <w:t>БИК кредитной организации, структурного подразделения кредитной организации, принявшей платеж</w:t>
            </w:r>
          </w:p>
        </w:tc>
      </w:tr>
      <w:tr w:rsidR="004C4D71" w:rsidRPr="004A72D8" w14:paraId="463F17DA" w14:textId="77777777" w:rsidTr="004C4D71">
        <w:tc>
          <w:tcPr>
            <w:tcW w:w="333" w:type="pct"/>
            <w:tcBorders>
              <w:top w:val="single" w:sz="4" w:space="0" w:color="auto"/>
              <w:bottom w:val="single" w:sz="4" w:space="0" w:color="auto"/>
            </w:tcBorders>
          </w:tcPr>
          <w:p w14:paraId="3E328294" w14:textId="77777777" w:rsidR="004C4D71" w:rsidRPr="004A72D8" w:rsidRDefault="004C4D71" w:rsidP="00473E6F">
            <w:pPr>
              <w:widowControl w:val="0"/>
              <w:spacing w:after="120"/>
              <w:jc w:val="both"/>
              <w:rPr>
                <w:rFonts w:ascii="Times New Roman" w:hAnsi="Times New Roman" w:cs="Times New Roman"/>
                <w:b/>
                <w:sz w:val="24"/>
                <w:szCs w:val="24"/>
              </w:rPr>
            </w:pPr>
            <w:r w:rsidRPr="004A72D8">
              <w:rPr>
                <w:rFonts w:ascii="Times New Roman" w:hAnsi="Times New Roman" w:cs="Times New Roman"/>
                <w:b/>
                <w:sz w:val="24"/>
                <w:szCs w:val="24"/>
              </w:rPr>
              <w:t>С</w:t>
            </w:r>
          </w:p>
        </w:tc>
        <w:tc>
          <w:tcPr>
            <w:tcW w:w="4667" w:type="pct"/>
            <w:tcBorders>
              <w:top w:val="single" w:sz="4" w:space="0" w:color="auto"/>
              <w:bottom w:val="single" w:sz="4" w:space="0" w:color="auto"/>
            </w:tcBorders>
          </w:tcPr>
          <w:p w14:paraId="32C838FD" w14:textId="77777777" w:rsidR="004C4D71" w:rsidRPr="004A72D8" w:rsidRDefault="004C4D71" w:rsidP="00473E6F">
            <w:pPr>
              <w:widowControl w:val="0"/>
              <w:spacing w:after="120"/>
              <w:jc w:val="both"/>
              <w:rPr>
                <w:rFonts w:ascii="Times New Roman" w:hAnsi="Times New Roman" w:cs="Times New Roman"/>
                <w:sz w:val="24"/>
                <w:szCs w:val="24"/>
              </w:rPr>
            </w:pPr>
            <w:r w:rsidRPr="004A72D8">
              <w:rPr>
                <w:rFonts w:ascii="Times New Roman" w:eastAsia="Calibri" w:hAnsi="Times New Roman" w:cs="Times New Roman"/>
                <w:sz w:val="24"/>
                <w:szCs w:val="24"/>
              </w:rPr>
              <w:t>Номер внутреннего структурного подразделения кредитной организации (филиала, дополнительного офиса, кредитно-кассового офиса, операционного офиса, операционной кассы вне кассового узла), принявшего платеж. Номер слева дополняется нулями до 6 символов</w:t>
            </w:r>
          </w:p>
        </w:tc>
      </w:tr>
      <w:tr w:rsidR="004C4D71" w:rsidRPr="004A72D8" w14:paraId="36D67BE2" w14:textId="77777777" w:rsidTr="004C4D71">
        <w:tc>
          <w:tcPr>
            <w:tcW w:w="333" w:type="pct"/>
            <w:tcBorders>
              <w:top w:val="single" w:sz="4" w:space="0" w:color="auto"/>
              <w:bottom w:val="single" w:sz="4" w:space="0" w:color="auto"/>
            </w:tcBorders>
          </w:tcPr>
          <w:p w14:paraId="7D82ED25" w14:textId="77777777" w:rsidR="004C4D71" w:rsidRPr="004A72D8" w:rsidRDefault="004C4D71" w:rsidP="00473E6F">
            <w:pPr>
              <w:widowControl w:val="0"/>
              <w:spacing w:after="120"/>
              <w:jc w:val="both"/>
              <w:rPr>
                <w:rFonts w:ascii="Times New Roman" w:hAnsi="Times New Roman" w:cs="Times New Roman"/>
                <w:b/>
                <w:sz w:val="24"/>
                <w:szCs w:val="24"/>
                <w:lang w:val="en-US"/>
              </w:rPr>
            </w:pPr>
            <w:r w:rsidRPr="004A72D8">
              <w:rPr>
                <w:rFonts w:ascii="Times New Roman" w:hAnsi="Times New Roman" w:cs="Times New Roman"/>
                <w:b/>
                <w:sz w:val="24"/>
                <w:szCs w:val="24"/>
                <w:lang w:val="en-US"/>
              </w:rPr>
              <w:t>D</w:t>
            </w:r>
          </w:p>
        </w:tc>
        <w:tc>
          <w:tcPr>
            <w:tcW w:w="4667" w:type="pct"/>
            <w:tcBorders>
              <w:top w:val="single" w:sz="4" w:space="0" w:color="auto"/>
              <w:bottom w:val="single" w:sz="4" w:space="0" w:color="auto"/>
            </w:tcBorders>
          </w:tcPr>
          <w:p w14:paraId="22D09450" w14:textId="77777777" w:rsidR="004C4D71" w:rsidRPr="004A72D8" w:rsidRDefault="004C4D71" w:rsidP="00473E6F">
            <w:pPr>
              <w:widowControl w:val="0"/>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Дата платежа в формате «ДДММГГГГ»</w:t>
            </w:r>
          </w:p>
        </w:tc>
      </w:tr>
      <w:tr w:rsidR="004C4D71" w:rsidRPr="004A72D8" w14:paraId="3C5E062B" w14:textId="77777777" w:rsidTr="004C4D71">
        <w:tc>
          <w:tcPr>
            <w:tcW w:w="333" w:type="pct"/>
            <w:tcBorders>
              <w:top w:val="single" w:sz="4" w:space="0" w:color="auto"/>
            </w:tcBorders>
          </w:tcPr>
          <w:p w14:paraId="5D5B5721" w14:textId="77777777" w:rsidR="004C4D71" w:rsidRPr="004A72D8" w:rsidRDefault="004C4D71" w:rsidP="00473E6F">
            <w:pPr>
              <w:widowControl w:val="0"/>
              <w:spacing w:after="120"/>
              <w:jc w:val="both"/>
              <w:rPr>
                <w:rFonts w:ascii="Times New Roman" w:hAnsi="Times New Roman" w:cs="Times New Roman"/>
                <w:b/>
                <w:sz w:val="24"/>
                <w:szCs w:val="24"/>
                <w:lang w:val="en-US"/>
              </w:rPr>
            </w:pPr>
            <w:r w:rsidRPr="004A72D8">
              <w:rPr>
                <w:rFonts w:ascii="Times New Roman" w:hAnsi="Times New Roman" w:cs="Times New Roman"/>
                <w:b/>
                <w:sz w:val="24"/>
                <w:szCs w:val="24"/>
                <w:lang w:val="en-US"/>
              </w:rPr>
              <w:t>F</w:t>
            </w:r>
          </w:p>
        </w:tc>
        <w:tc>
          <w:tcPr>
            <w:tcW w:w="4667" w:type="pct"/>
            <w:tcBorders>
              <w:top w:val="single" w:sz="4" w:space="0" w:color="auto"/>
            </w:tcBorders>
          </w:tcPr>
          <w:p w14:paraId="142A7883" w14:textId="77777777" w:rsidR="004C4D71" w:rsidRPr="004A72D8" w:rsidRDefault="004C4D71" w:rsidP="00473E6F">
            <w:pPr>
              <w:widowControl w:val="0"/>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Уникальный номер платежа в течение дня для структурного подразделения кредитной организации. Номер слева дополняется нулями до 8 символов.</w:t>
            </w:r>
          </w:p>
        </w:tc>
      </w:tr>
    </w:tbl>
    <w:p w14:paraId="7E1F6B85" w14:textId="77777777" w:rsidR="004C4D71" w:rsidRPr="004A72D8" w:rsidRDefault="004C4D71" w:rsidP="00473E6F">
      <w:pPr>
        <w:pStyle w:val="3Section1113"/>
        <w:keepNext/>
        <w:keepLines/>
      </w:pPr>
      <w:bookmarkStart w:id="283" w:name="_Toc485395136"/>
      <w:bookmarkStart w:id="284" w:name="_Toc497481062"/>
      <w:bookmarkStart w:id="285" w:name="_Toc498593042"/>
      <w:bookmarkStart w:id="286" w:name="_Toc499569253"/>
      <w:r w:rsidRPr="004A72D8">
        <w:lastRenderedPageBreak/>
        <w:t>Структура УИП для территориальных органов Федерального казначейства</w:t>
      </w:r>
      <w:bookmarkEnd w:id="283"/>
      <w:bookmarkEnd w:id="284"/>
      <w:bookmarkEnd w:id="285"/>
      <w:bookmarkEnd w:id="286"/>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476"/>
        <w:gridCol w:w="476"/>
        <w:gridCol w:w="518"/>
        <w:gridCol w:w="504"/>
        <w:gridCol w:w="454"/>
        <w:gridCol w:w="434"/>
        <w:gridCol w:w="890"/>
        <w:gridCol w:w="476"/>
        <w:gridCol w:w="518"/>
        <w:gridCol w:w="517"/>
        <w:gridCol w:w="476"/>
        <w:gridCol w:w="532"/>
        <w:gridCol w:w="560"/>
        <w:gridCol w:w="830"/>
        <w:gridCol w:w="672"/>
        <w:gridCol w:w="675"/>
        <w:gridCol w:w="10"/>
      </w:tblGrid>
      <w:tr w:rsidR="004C4D71" w:rsidRPr="004A72D8" w14:paraId="21C17860" w14:textId="77777777" w:rsidTr="004C4D71">
        <w:trPr>
          <w:gridAfter w:val="1"/>
          <w:wAfter w:w="10" w:type="dxa"/>
          <w:trHeight w:val="271"/>
        </w:trPr>
        <w:tc>
          <w:tcPr>
            <w:tcW w:w="448" w:type="dxa"/>
            <w:shd w:val="clear" w:color="auto" w:fill="F2F2F2" w:themeFill="background1" w:themeFillShade="F2"/>
          </w:tcPr>
          <w:p w14:paraId="671818DB"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1</w:t>
            </w:r>
          </w:p>
        </w:tc>
        <w:tc>
          <w:tcPr>
            <w:tcW w:w="476" w:type="dxa"/>
            <w:shd w:val="clear" w:color="auto" w:fill="F2F2F2" w:themeFill="background1" w:themeFillShade="F2"/>
          </w:tcPr>
          <w:p w14:paraId="227E8531"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2</w:t>
            </w:r>
          </w:p>
        </w:tc>
        <w:tc>
          <w:tcPr>
            <w:tcW w:w="476" w:type="dxa"/>
            <w:shd w:val="clear" w:color="auto" w:fill="F2F2F2" w:themeFill="background1" w:themeFillShade="F2"/>
          </w:tcPr>
          <w:p w14:paraId="6AC87766"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3</w:t>
            </w:r>
          </w:p>
        </w:tc>
        <w:tc>
          <w:tcPr>
            <w:tcW w:w="518" w:type="dxa"/>
            <w:shd w:val="clear" w:color="auto" w:fill="F2F2F2" w:themeFill="background1" w:themeFillShade="F2"/>
          </w:tcPr>
          <w:p w14:paraId="279972A7"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4</w:t>
            </w:r>
          </w:p>
        </w:tc>
        <w:tc>
          <w:tcPr>
            <w:tcW w:w="504" w:type="dxa"/>
            <w:shd w:val="clear" w:color="auto" w:fill="F2F2F2" w:themeFill="background1" w:themeFillShade="F2"/>
          </w:tcPr>
          <w:p w14:paraId="44D0280A"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5</w:t>
            </w:r>
          </w:p>
        </w:tc>
        <w:tc>
          <w:tcPr>
            <w:tcW w:w="454" w:type="dxa"/>
            <w:shd w:val="clear" w:color="auto" w:fill="F2F2F2" w:themeFill="background1" w:themeFillShade="F2"/>
          </w:tcPr>
          <w:p w14:paraId="009CEA64"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6</w:t>
            </w:r>
          </w:p>
        </w:tc>
        <w:tc>
          <w:tcPr>
            <w:tcW w:w="434" w:type="dxa"/>
            <w:shd w:val="clear" w:color="auto" w:fill="F2F2F2" w:themeFill="background1" w:themeFillShade="F2"/>
          </w:tcPr>
          <w:p w14:paraId="1ED8C13E"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7</w:t>
            </w:r>
          </w:p>
        </w:tc>
        <w:tc>
          <w:tcPr>
            <w:tcW w:w="890" w:type="dxa"/>
            <w:shd w:val="clear" w:color="auto" w:fill="F2F2F2" w:themeFill="background1" w:themeFillShade="F2"/>
          </w:tcPr>
          <w:p w14:paraId="7C7A22DD"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w:t>
            </w:r>
          </w:p>
        </w:tc>
        <w:tc>
          <w:tcPr>
            <w:tcW w:w="476" w:type="dxa"/>
            <w:shd w:val="clear" w:color="auto" w:fill="F2F2F2" w:themeFill="background1" w:themeFillShade="F2"/>
          </w:tcPr>
          <w:p w14:paraId="74987E97"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16</w:t>
            </w:r>
          </w:p>
        </w:tc>
        <w:tc>
          <w:tcPr>
            <w:tcW w:w="518" w:type="dxa"/>
            <w:shd w:val="clear" w:color="auto" w:fill="F2F2F2" w:themeFill="background1" w:themeFillShade="F2"/>
          </w:tcPr>
          <w:p w14:paraId="193D6AA8"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17</w:t>
            </w:r>
          </w:p>
        </w:tc>
        <w:tc>
          <w:tcPr>
            <w:tcW w:w="517" w:type="dxa"/>
            <w:shd w:val="clear" w:color="auto" w:fill="F2F2F2" w:themeFill="background1" w:themeFillShade="F2"/>
          </w:tcPr>
          <w:p w14:paraId="643175FD"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18</w:t>
            </w:r>
          </w:p>
        </w:tc>
        <w:tc>
          <w:tcPr>
            <w:tcW w:w="476" w:type="dxa"/>
            <w:shd w:val="clear" w:color="auto" w:fill="F2F2F2" w:themeFill="background1" w:themeFillShade="F2"/>
          </w:tcPr>
          <w:p w14:paraId="58884546"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w:t>
            </w:r>
          </w:p>
        </w:tc>
        <w:tc>
          <w:tcPr>
            <w:tcW w:w="532" w:type="dxa"/>
            <w:shd w:val="clear" w:color="auto" w:fill="F2F2F2" w:themeFill="background1" w:themeFillShade="F2"/>
          </w:tcPr>
          <w:p w14:paraId="7ED66A83"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24</w:t>
            </w:r>
          </w:p>
        </w:tc>
        <w:tc>
          <w:tcPr>
            <w:tcW w:w="560" w:type="dxa"/>
            <w:shd w:val="clear" w:color="auto" w:fill="F2F2F2" w:themeFill="background1" w:themeFillShade="F2"/>
          </w:tcPr>
          <w:p w14:paraId="02C12CDD"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25</w:t>
            </w:r>
          </w:p>
        </w:tc>
        <w:tc>
          <w:tcPr>
            <w:tcW w:w="830" w:type="dxa"/>
            <w:shd w:val="clear" w:color="auto" w:fill="F2F2F2" w:themeFill="background1" w:themeFillShade="F2"/>
          </w:tcPr>
          <w:p w14:paraId="47E2C4C5"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w:t>
            </w:r>
          </w:p>
        </w:tc>
        <w:tc>
          <w:tcPr>
            <w:tcW w:w="672" w:type="dxa"/>
            <w:shd w:val="clear" w:color="auto" w:fill="F2F2F2" w:themeFill="background1" w:themeFillShade="F2"/>
          </w:tcPr>
          <w:p w14:paraId="61A39308"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31</w:t>
            </w:r>
          </w:p>
        </w:tc>
        <w:tc>
          <w:tcPr>
            <w:tcW w:w="675" w:type="dxa"/>
            <w:shd w:val="clear" w:color="auto" w:fill="F2F2F2" w:themeFill="background1" w:themeFillShade="F2"/>
          </w:tcPr>
          <w:p w14:paraId="5B4C861A"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32</w:t>
            </w:r>
          </w:p>
        </w:tc>
      </w:tr>
      <w:tr w:rsidR="004C4D71" w:rsidRPr="004A72D8" w14:paraId="3B6E1B62" w14:textId="77777777" w:rsidTr="004C4D71">
        <w:trPr>
          <w:trHeight w:val="361"/>
        </w:trPr>
        <w:tc>
          <w:tcPr>
            <w:tcW w:w="448" w:type="dxa"/>
            <w:shd w:val="clear" w:color="auto" w:fill="EAF1DD" w:themeFill="accent3" w:themeFillTint="33"/>
          </w:tcPr>
          <w:p w14:paraId="1633C80E" w14:textId="77777777" w:rsidR="004C4D71" w:rsidRPr="004A72D8" w:rsidRDefault="004C4D71" w:rsidP="00473E6F">
            <w:pPr>
              <w:keepNext/>
              <w:keepLines/>
              <w:jc w:val="center"/>
              <w:rPr>
                <w:rFonts w:ascii="Times New Roman" w:hAnsi="Times New Roman" w:cs="Times New Roman"/>
                <w:b/>
              </w:rPr>
            </w:pPr>
            <w:r w:rsidRPr="004A72D8">
              <w:rPr>
                <w:rFonts w:ascii="Times New Roman" w:hAnsi="Times New Roman" w:cs="Times New Roman"/>
                <w:b/>
              </w:rPr>
              <w:t>А</w:t>
            </w:r>
          </w:p>
        </w:tc>
        <w:tc>
          <w:tcPr>
            <w:tcW w:w="1974" w:type="dxa"/>
            <w:gridSpan w:val="4"/>
            <w:shd w:val="clear" w:color="auto" w:fill="DBE5F1" w:themeFill="accent1" w:themeFillTint="33"/>
          </w:tcPr>
          <w:p w14:paraId="5B8E7802" w14:textId="77777777" w:rsidR="004C4D71" w:rsidRPr="004A72D8" w:rsidRDefault="004C4D71" w:rsidP="00473E6F">
            <w:pPr>
              <w:keepNext/>
              <w:keepLines/>
              <w:jc w:val="center"/>
              <w:rPr>
                <w:rFonts w:ascii="Times New Roman" w:hAnsi="Times New Roman" w:cs="Times New Roman"/>
                <w:b/>
              </w:rPr>
            </w:pPr>
            <w:r w:rsidRPr="004A72D8">
              <w:rPr>
                <w:rFonts w:ascii="Times New Roman" w:hAnsi="Times New Roman" w:cs="Times New Roman"/>
                <w:b/>
              </w:rPr>
              <w:t>В</w:t>
            </w:r>
          </w:p>
        </w:tc>
        <w:tc>
          <w:tcPr>
            <w:tcW w:w="2254" w:type="dxa"/>
            <w:gridSpan w:val="4"/>
            <w:shd w:val="clear" w:color="auto" w:fill="DDD9C3" w:themeFill="background2" w:themeFillShade="E6"/>
          </w:tcPr>
          <w:p w14:paraId="039EC40A" w14:textId="77777777" w:rsidR="004C4D71" w:rsidRPr="004A72D8" w:rsidRDefault="004C4D71" w:rsidP="00473E6F">
            <w:pPr>
              <w:keepNext/>
              <w:keepLines/>
              <w:jc w:val="center"/>
              <w:rPr>
                <w:rFonts w:ascii="Times New Roman" w:hAnsi="Times New Roman" w:cs="Times New Roman"/>
                <w:b/>
              </w:rPr>
            </w:pPr>
            <w:r w:rsidRPr="004A72D8">
              <w:rPr>
                <w:rFonts w:ascii="Times New Roman" w:hAnsi="Times New Roman" w:cs="Times New Roman"/>
                <w:b/>
              </w:rPr>
              <w:t>С</w:t>
            </w:r>
          </w:p>
        </w:tc>
        <w:tc>
          <w:tcPr>
            <w:tcW w:w="2043" w:type="dxa"/>
            <w:gridSpan w:val="4"/>
            <w:shd w:val="clear" w:color="auto" w:fill="auto"/>
          </w:tcPr>
          <w:p w14:paraId="7CD368E7" w14:textId="77777777" w:rsidR="004C4D71" w:rsidRPr="004A72D8" w:rsidRDefault="004C4D71" w:rsidP="00473E6F">
            <w:pPr>
              <w:keepNext/>
              <w:keepLines/>
              <w:jc w:val="center"/>
              <w:rPr>
                <w:rFonts w:ascii="Times New Roman" w:hAnsi="Times New Roman" w:cs="Times New Roman"/>
                <w:b/>
                <w:lang w:val="en-US"/>
              </w:rPr>
            </w:pPr>
            <w:r w:rsidRPr="004A72D8">
              <w:rPr>
                <w:rFonts w:ascii="Times New Roman" w:hAnsi="Times New Roman" w:cs="Times New Roman"/>
                <w:b/>
                <w:lang w:val="en-US"/>
              </w:rPr>
              <w:t>D</w:t>
            </w:r>
          </w:p>
        </w:tc>
        <w:tc>
          <w:tcPr>
            <w:tcW w:w="2747" w:type="dxa"/>
            <w:gridSpan w:val="5"/>
            <w:shd w:val="clear" w:color="auto" w:fill="FDE9D9" w:themeFill="accent6" w:themeFillTint="33"/>
          </w:tcPr>
          <w:p w14:paraId="556C6BBD" w14:textId="77777777" w:rsidR="004C4D71" w:rsidRPr="004A72D8" w:rsidRDefault="004C4D71" w:rsidP="00473E6F">
            <w:pPr>
              <w:keepNext/>
              <w:keepLines/>
              <w:jc w:val="center"/>
              <w:rPr>
                <w:rFonts w:ascii="Times New Roman" w:hAnsi="Times New Roman" w:cs="Times New Roman"/>
                <w:b/>
                <w:lang w:val="en-US"/>
              </w:rPr>
            </w:pPr>
            <w:r w:rsidRPr="004A72D8">
              <w:rPr>
                <w:rFonts w:ascii="Times New Roman" w:hAnsi="Times New Roman" w:cs="Times New Roman"/>
                <w:b/>
                <w:lang w:val="en-US"/>
              </w:rPr>
              <w:t>F</w:t>
            </w:r>
          </w:p>
        </w:tc>
      </w:tr>
    </w:tbl>
    <w:p w14:paraId="0A1D63C2" w14:textId="77777777" w:rsidR="004C4D71" w:rsidRPr="004A72D8" w:rsidRDefault="004C4D71" w:rsidP="00473E6F">
      <w:pPr>
        <w:keepNext/>
        <w:keepLines/>
        <w:ind w:left="1077" w:hanging="368"/>
        <w:jc w:val="both"/>
        <w:rPr>
          <w:rFonts w:ascii="Times New Roman" w:hAnsi="Times New Roman" w:cs="Times New Roman"/>
        </w:rPr>
      </w:pPr>
    </w:p>
    <w:tbl>
      <w:tblPr>
        <w:tblStyle w:val="aff6"/>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
        <w:gridCol w:w="8834"/>
      </w:tblGrid>
      <w:tr w:rsidR="004C4D71" w:rsidRPr="004A72D8" w14:paraId="18FE8C6D" w14:textId="77777777" w:rsidTr="004C4D71">
        <w:trPr>
          <w:trHeight w:val="100"/>
        </w:trPr>
        <w:tc>
          <w:tcPr>
            <w:tcW w:w="333" w:type="pct"/>
            <w:tcBorders>
              <w:bottom w:val="single" w:sz="4" w:space="0" w:color="auto"/>
            </w:tcBorders>
          </w:tcPr>
          <w:p w14:paraId="2488C532" w14:textId="77777777" w:rsidR="004C4D71" w:rsidRPr="004A72D8" w:rsidRDefault="004C4D71" w:rsidP="00473E6F">
            <w:pPr>
              <w:keepNext/>
              <w:keepLines/>
              <w:spacing w:after="120"/>
              <w:jc w:val="both"/>
              <w:rPr>
                <w:rFonts w:ascii="Times New Roman" w:hAnsi="Times New Roman" w:cs="Times New Roman"/>
                <w:b/>
                <w:sz w:val="24"/>
                <w:szCs w:val="24"/>
              </w:rPr>
            </w:pPr>
            <w:r w:rsidRPr="004A72D8">
              <w:rPr>
                <w:rFonts w:ascii="Times New Roman" w:hAnsi="Times New Roman" w:cs="Times New Roman"/>
                <w:b/>
                <w:sz w:val="24"/>
                <w:szCs w:val="24"/>
              </w:rPr>
              <w:t>А</w:t>
            </w:r>
          </w:p>
        </w:tc>
        <w:tc>
          <w:tcPr>
            <w:tcW w:w="4667" w:type="pct"/>
            <w:tcBorders>
              <w:bottom w:val="single" w:sz="4" w:space="0" w:color="auto"/>
            </w:tcBorders>
          </w:tcPr>
          <w:p w14:paraId="2E01E017" w14:textId="77777777" w:rsidR="004C4D71" w:rsidRPr="004A72D8" w:rsidRDefault="004C4D71" w:rsidP="00473E6F">
            <w:pPr>
              <w:keepNext/>
              <w:keepLines/>
              <w:spacing w:after="120"/>
              <w:jc w:val="both"/>
              <w:rPr>
                <w:rFonts w:ascii="Times New Roman" w:hAnsi="Times New Roman" w:cs="Times New Roman"/>
                <w:sz w:val="24"/>
                <w:szCs w:val="24"/>
              </w:rPr>
            </w:pPr>
            <w:r w:rsidRPr="004A72D8">
              <w:rPr>
                <w:rFonts w:ascii="Times New Roman" w:hAnsi="Times New Roman" w:cs="Times New Roman"/>
                <w:sz w:val="24"/>
                <w:szCs w:val="24"/>
              </w:rPr>
              <w:t>Значение «2»</w:t>
            </w:r>
          </w:p>
        </w:tc>
      </w:tr>
      <w:tr w:rsidR="004C4D71" w:rsidRPr="004A72D8" w14:paraId="187ED2AE" w14:textId="77777777" w:rsidTr="004C4D71">
        <w:tc>
          <w:tcPr>
            <w:tcW w:w="333" w:type="pct"/>
            <w:tcBorders>
              <w:top w:val="single" w:sz="4" w:space="0" w:color="auto"/>
              <w:bottom w:val="single" w:sz="4" w:space="0" w:color="auto"/>
            </w:tcBorders>
          </w:tcPr>
          <w:p w14:paraId="785E02AB" w14:textId="77777777" w:rsidR="004C4D71" w:rsidRPr="004A72D8" w:rsidRDefault="004C4D71" w:rsidP="00473E6F">
            <w:pPr>
              <w:keepNext/>
              <w:keepLines/>
              <w:spacing w:after="120"/>
              <w:jc w:val="both"/>
              <w:rPr>
                <w:rFonts w:ascii="Times New Roman" w:hAnsi="Times New Roman" w:cs="Times New Roman"/>
                <w:b/>
                <w:sz w:val="24"/>
                <w:szCs w:val="24"/>
              </w:rPr>
            </w:pPr>
            <w:r w:rsidRPr="004A72D8">
              <w:rPr>
                <w:rFonts w:ascii="Times New Roman" w:hAnsi="Times New Roman" w:cs="Times New Roman"/>
                <w:b/>
                <w:sz w:val="24"/>
                <w:szCs w:val="24"/>
              </w:rPr>
              <w:t>В</w:t>
            </w:r>
          </w:p>
        </w:tc>
        <w:tc>
          <w:tcPr>
            <w:tcW w:w="4667" w:type="pct"/>
            <w:tcBorders>
              <w:top w:val="single" w:sz="4" w:space="0" w:color="auto"/>
              <w:bottom w:val="single" w:sz="4" w:space="0" w:color="auto"/>
            </w:tcBorders>
          </w:tcPr>
          <w:p w14:paraId="4999487D" w14:textId="77777777" w:rsidR="004C4D71" w:rsidRPr="004A72D8" w:rsidRDefault="004C4D71" w:rsidP="00473E6F">
            <w:pPr>
              <w:keepNext/>
              <w:keepLines/>
              <w:spacing w:after="120"/>
              <w:jc w:val="both"/>
              <w:rPr>
                <w:rFonts w:ascii="Times New Roman" w:hAnsi="Times New Roman" w:cs="Times New Roman"/>
                <w:sz w:val="24"/>
                <w:szCs w:val="24"/>
              </w:rPr>
            </w:pPr>
            <w:r w:rsidRPr="004A72D8">
              <w:rPr>
                <w:rFonts w:ascii="Times New Roman" w:eastAsia="Calibri" w:hAnsi="Times New Roman" w:cs="Times New Roman"/>
                <w:sz w:val="24"/>
                <w:szCs w:val="24"/>
              </w:rPr>
              <w:t>Код ТОФК</w:t>
            </w:r>
          </w:p>
        </w:tc>
      </w:tr>
      <w:tr w:rsidR="004C4D71" w:rsidRPr="004A72D8" w14:paraId="4DA22B7B" w14:textId="77777777" w:rsidTr="004C4D71">
        <w:tc>
          <w:tcPr>
            <w:tcW w:w="333" w:type="pct"/>
            <w:tcBorders>
              <w:top w:val="single" w:sz="4" w:space="0" w:color="auto"/>
              <w:bottom w:val="single" w:sz="4" w:space="0" w:color="auto"/>
            </w:tcBorders>
          </w:tcPr>
          <w:p w14:paraId="54652CEF" w14:textId="77777777" w:rsidR="004C4D71" w:rsidRPr="004A72D8" w:rsidRDefault="004C4D71" w:rsidP="00473E6F">
            <w:pPr>
              <w:spacing w:after="120"/>
              <w:jc w:val="both"/>
              <w:rPr>
                <w:rFonts w:ascii="Times New Roman" w:hAnsi="Times New Roman" w:cs="Times New Roman"/>
                <w:b/>
                <w:sz w:val="24"/>
                <w:szCs w:val="24"/>
              </w:rPr>
            </w:pPr>
            <w:r w:rsidRPr="004A72D8">
              <w:rPr>
                <w:rFonts w:ascii="Times New Roman" w:hAnsi="Times New Roman" w:cs="Times New Roman"/>
                <w:b/>
                <w:sz w:val="24"/>
                <w:szCs w:val="24"/>
              </w:rPr>
              <w:t>С</w:t>
            </w:r>
          </w:p>
        </w:tc>
        <w:tc>
          <w:tcPr>
            <w:tcW w:w="4667" w:type="pct"/>
            <w:tcBorders>
              <w:top w:val="single" w:sz="4" w:space="0" w:color="auto"/>
              <w:bottom w:val="single" w:sz="4" w:space="0" w:color="auto"/>
            </w:tcBorders>
          </w:tcPr>
          <w:p w14:paraId="4879B0DA" w14:textId="77777777" w:rsidR="004C4D71" w:rsidRPr="004A72D8" w:rsidRDefault="004C4D71" w:rsidP="00473E6F">
            <w:pPr>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Резерв</w:t>
            </w:r>
          </w:p>
          <w:p w14:paraId="7F8287D6" w14:textId="77777777" w:rsidR="004C4D71" w:rsidRPr="004A72D8" w:rsidRDefault="004C4D71" w:rsidP="00473E6F">
            <w:pPr>
              <w:spacing w:after="120"/>
              <w:jc w:val="both"/>
              <w:rPr>
                <w:rFonts w:ascii="Times New Roman" w:hAnsi="Times New Roman" w:cs="Times New Roman"/>
                <w:sz w:val="24"/>
                <w:szCs w:val="24"/>
              </w:rPr>
            </w:pPr>
            <w:r w:rsidRPr="004A72D8">
              <w:rPr>
                <w:rFonts w:ascii="Times New Roman" w:hAnsi="Times New Roman" w:cs="Times New Roman"/>
                <w:sz w:val="24"/>
                <w:szCs w:val="24"/>
              </w:rPr>
              <w:t>Заполняется нулями</w:t>
            </w:r>
          </w:p>
        </w:tc>
      </w:tr>
      <w:tr w:rsidR="004C4D71" w:rsidRPr="004A72D8" w14:paraId="22860D8E" w14:textId="77777777" w:rsidTr="004C4D71">
        <w:tc>
          <w:tcPr>
            <w:tcW w:w="333" w:type="pct"/>
            <w:tcBorders>
              <w:top w:val="single" w:sz="4" w:space="0" w:color="auto"/>
              <w:bottom w:val="single" w:sz="4" w:space="0" w:color="auto"/>
            </w:tcBorders>
          </w:tcPr>
          <w:p w14:paraId="616AE892" w14:textId="77777777" w:rsidR="004C4D71" w:rsidRPr="004A72D8" w:rsidRDefault="004C4D71" w:rsidP="00473E6F">
            <w:pPr>
              <w:spacing w:after="120"/>
              <w:jc w:val="both"/>
              <w:rPr>
                <w:rFonts w:ascii="Times New Roman" w:hAnsi="Times New Roman" w:cs="Times New Roman"/>
                <w:b/>
                <w:sz w:val="24"/>
                <w:szCs w:val="24"/>
                <w:lang w:val="en-US"/>
              </w:rPr>
            </w:pPr>
            <w:r w:rsidRPr="004A72D8">
              <w:rPr>
                <w:rFonts w:ascii="Times New Roman" w:hAnsi="Times New Roman" w:cs="Times New Roman"/>
                <w:b/>
                <w:sz w:val="24"/>
                <w:szCs w:val="24"/>
                <w:lang w:val="en-US"/>
              </w:rPr>
              <w:t>D</w:t>
            </w:r>
          </w:p>
        </w:tc>
        <w:tc>
          <w:tcPr>
            <w:tcW w:w="4667" w:type="pct"/>
            <w:tcBorders>
              <w:top w:val="single" w:sz="4" w:space="0" w:color="auto"/>
              <w:bottom w:val="single" w:sz="4" w:space="0" w:color="auto"/>
            </w:tcBorders>
          </w:tcPr>
          <w:p w14:paraId="5D690F8A" w14:textId="77777777" w:rsidR="004C4D71" w:rsidRPr="004A72D8" w:rsidRDefault="004C4D71" w:rsidP="00473E6F">
            <w:pPr>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Дата платежа в формате «ДДММГГГГ»</w:t>
            </w:r>
          </w:p>
        </w:tc>
      </w:tr>
      <w:tr w:rsidR="004C4D71" w:rsidRPr="004A72D8" w14:paraId="68065CBF" w14:textId="77777777" w:rsidTr="004C4D71">
        <w:tc>
          <w:tcPr>
            <w:tcW w:w="333" w:type="pct"/>
            <w:tcBorders>
              <w:top w:val="single" w:sz="4" w:space="0" w:color="auto"/>
            </w:tcBorders>
          </w:tcPr>
          <w:p w14:paraId="0BC2D40F" w14:textId="77777777" w:rsidR="004C4D71" w:rsidRPr="004A72D8" w:rsidRDefault="004C4D71" w:rsidP="00473E6F">
            <w:pPr>
              <w:spacing w:after="120"/>
              <w:jc w:val="both"/>
              <w:rPr>
                <w:rFonts w:ascii="Times New Roman" w:hAnsi="Times New Roman" w:cs="Times New Roman"/>
                <w:b/>
                <w:sz w:val="24"/>
                <w:szCs w:val="24"/>
                <w:lang w:val="en-US"/>
              </w:rPr>
            </w:pPr>
            <w:r w:rsidRPr="004A72D8">
              <w:rPr>
                <w:rFonts w:ascii="Times New Roman" w:hAnsi="Times New Roman" w:cs="Times New Roman"/>
                <w:b/>
                <w:sz w:val="24"/>
                <w:szCs w:val="24"/>
                <w:lang w:val="en-US"/>
              </w:rPr>
              <w:t>F</w:t>
            </w:r>
          </w:p>
        </w:tc>
        <w:tc>
          <w:tcPr>
            <w:tcW w:w="4667" w:type="pct"/>
            <w:tcBorders>
              <w:top w:val="single" w:sz="4" w:space="0" w:color="auto"/>
            </w:tcBorders>
          </w:tcPr>
          <w:p w14:paraId="4C4E0443" w14:textId="3F5EBC48" w:rsidR="004C4D71" w:rsidRPr="004A72D8" w:rsidRDefault="004C4D71" w:rsidP="00473E6F">
            <w:pPr>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 xml:space="preserve">Уникальный номер платежа в течение дня для ТОФК, передающего в </w:t>
            </w:r>
            <w:r w:rsidR="003A378C" w:rsidRPr="004A72D8">
              <w:rPr>
                <w:rFonts w:ascii="Times New Roman" w:eastAsia="Calibri" w:hAnsi="Times New Roman" w:cs="Times New Roman"/>
                <w:sz w:val="24"/>
                <w:szCs w:val="24"/>
              </w:rPr>
              <w:t>ГИС ГМП</w:t>
            </w:r>
            <w:r w:rsidRPr="004A72D8">
              <w:rPr>
                <w:rFonts w:ascii="Times New Roman" w:eastAsia="Calibri" w:hAnsi="Times New Roman" w:cs="Times New Roman"/>
                <w:sz w:val="24"/>
                <w:szCs w:val="24"/>
              </w:rPr>
              <w:t xml:space="preserve"> платеж. Номер слева дополняется нулями до 8 символов.</w:t>
            </w:r>
          </w:p>
        </w:tc>
      </w:tr>
    </w:tbl>
    <w:p w14:paraId="5721067E" w14:textId="77777777" w:rsidR="004C4D71" w:rsidRPr="004A72D8" w:rsidRDefault="004C4D71" w:rsidP="00473E6F">
      <w:pPr>
        <w:pStyle w:val="3Section1113"/>
        <w:keepNext/>
        <w:keepLines/>
      </w:pPr>
      <w:bookmarkStart w:id="287" w:name="_Toc485395137"/>
      <w:bookmarkStart w:id="288" w:name="_Toc497481063"/>
      <w:bookmarkStart w:id="289" w:name="_Toc498593043"/>
      <w:bookmarkStart w:id="290" w:name="_Toc499569254"/>
      <w:r w:rsidRPr="004A72D8">
        <w:t>Структура УИП для иных участников, принимающих платежи</w:t>
      </w:r>
      <w:bookmarkEnd w:id="287"/>
      <w:bookmarkEnd w:id="288"/>
      <w:bookmarkEnd w:id="289"/>
      <w:bookmarkEnd w:id="290"/>
    </w:p>
    <w:tbl>
      <w:tblPr>
        <w:tblW w:w="9149" w:type="dxa"/>
        <w:tblInd w:w="108" w:type="dxa"/>
        <w:tblLayout w:type="fixed"/>
        <w:tblCellMar>
          <w:left w:w="0" w:type="dxa"/>
          <w:right w:w="0" w:type="dxa"/>
        </w:tblCellMar>
        <w:tblLook w:val="04A0" w:firstRow="1" w:lastRow="0" w:firstColumn="1" w:lastColumn="0" w:noHBand="0" w:noVBand="1"/>
      </w:tblPr>
      <w:tblGrid>
        <w:gridCol w:w="507"/>
        <w:gridCol w:w="602"/>
        <w:gridCol w:w="853"/>
        <w:gridCol w:w="585"/>
        <w:gridCol w:w="509"/>
        <w:gridCol w:w="459"/>
        <w:gridCol w:w="454"/>
        <w:gridCol w:w="567"/>
        <w:gridCol w:w="479"/>
        <w:gridCol w:w="655"/>
        <w:gridCol w:w="2155"/>
        <w:gridCol w:w="1324"/>
      </w:tblGrid>
      <w:tr w:rsidR="004C4D71" w:rsidRPr="004A72D8" w14:paraId="770D078C" w14:textId="77777777" w:rsidTr="00473E6F">
        <w:trPr>
          <w:trHeight w:val="265"/>
        </w:trPr>
        <w:tc>
          <w:tcPr>
            <w:tcW w:w="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24A00DD"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1</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C101FC4"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19F50E2" w14:textId="77777777" w:rsidR="004C4D71" w:rsidRPr="004A72D8" w:rsidRDefault="004C4D71" w:rsidP="00473E6F">
            <w:pPr>
              <w:keepNext/>
              <w:keepLines/>
              <w:jc w:val="center"/>
              <w:rPr>
                <w:rFonts w:ascii="Times New Roman" w:hAnsi="Times New Roman" w:cs="Times New Roman"/>
                <w:b/>
                <w:lang w:val="en-US"/>
              </w:rPr>
            </w:pPr>
            <w:r w:rsidRPr="004A72D8">
              <w:rPr>
                <w:rFonts w:ascii="Times New Roman" w:hAnsi="Times New Roman" w:cs="Times New Roman"/>
              </w:rPr>
              <w:t>…</w:t>
            </w:r>
          </w:p>
        </w:tc>
        <w:tc>
          <w:tcPr>
            <w:tcW w:w="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7EECE29"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7</w:t>
            </w:r>
          </w:p>
        </w:tc>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F67CF7D"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8</w:t>
            </w:r>
          </w:p>
        </w:tc>
        <w:tc>
          <w:tcPr>
            <w:tcW w:w="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C8FCB06"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9</w:t>
            </w:r>
          </w:p>
        </w:tc>
        <w:tc>
          <w:tcPr>
            <w:tcW w:w="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36C6C22" w14:textId="77777777" w:rsidR="004C4D71" w:rsidRPr="004A72D8" w:rsidRDefault="004C4D71" w:rsidP="00473E6F">
            <w:pPr>
              <w:keepNext/>
              <w:keepLines/>
              <w:jc w:val="center"/>
              <w:rPr>
                <w:rFonts w:ascii="Times New Roman" w:hAnsi="Times New Roman" w:cs="Times New Roman"/>
                <w:lang w:val="en-US"/>
              </w:rPr>
            </w:pPr>
            <w:r w:rsidRPr="004A72D8">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17D5515" w14:textId="77777777" w:rsidR="004C4D71" w:rsidRPr="004A72D8" w:rsidRDefault="004C4D71" w:rsidP="00473E6F">
            <w:pPr>
              <w:keepNext/>
              <w:keepLines/>
              <w:jc w:val="center"/>
              <w:rPr>
                <w:rFonts w:ascii="Times New Roman" w:hAnsi="Times New Roman" w:cs="Times New Roman"/>
                <w:lang w:val="en-US"/>
              </w:rPr>
            </w:pPr>
            <w:r w:rsidRPr="004A72D8">
              <w:rPr>
                <w:rFonts w:ascii="Times New Roman" w:hAnsi="Times New Roman" w:cs="Times New Roman"/>
              </w:rPr>
              <w:t>1</w:t>
            </w:r>
            <w:r w:rsidRPr="004A72D8">
              <w:rPr>
                <w:rFonts w:ascii="Times New Roman" w:hAnsi="Times New Roman" w:cs="Times New Roman"/>
                <w:lang w:val="en-US"/>
              </w:rPr>
              <w:t>5</w:t>
            </w:r>
          </w:p>
        </w:tc>
        <w:tc>
          <w:tcPr>
            <w:tcW w:w="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035BC80"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1</w:t>
            </w:r>
            <w:r w:rsidRPr="004A72D8">
              <w:rPr>
                <w:rFonts w:ascii="Times New Roman" w:hAnsi="Times New Roman" w:cs="Times New Roman"/>
                <w:lang w:val="en-US"/>
              </w:rPr>
              <w:t>6</w:t>
            </w:r>
          </w:p>
        </w:tc>
        <w:tc>
          <w:tcPr>
            <w:tcW w:w="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88D6B59"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lang w:val="en-US"/>
              </w:rPr>
              <w:t>17</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45BD793"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lang w:val="en-US"/>
              </w:rPr>
              <w:t>…</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269FC9E" w14:textId="77777777" w:rsidR="004C4D71" w:rsidRPr="004A72D8" w:rsidRDefault="004C4D71" w:rsidP="00473E6F">
            <w:pPr>
              <w:keepNext/>
              <w:keepLines/>
              <w:jc w:val="center"/>
              <w:rPr>
                <w:rFonts w:ascii="Times New Roman" w:hAnsi="Times New Roman" w:cs="Times New Roman"/>
              </w:rPr>
            </w:pPr>
            <w:r w:rsidRPr="004A72D8">
              <w:rPr>
                <w:rFonts w:ascii="Times New Roman" w:hAnsi="Times New Roman" w:cs="Times New Roman"/>
              </w:rPr>
              <w:t>32</w:t>
            </w:r>
          </w:p>
        </w:tc>
      </w:tr>
      <w:tr w:rsidR="004C4D71" w:rsidRPr="004A72D8" w14:paraId="27556B7B" w14:textId="77777777" w:rsidTr="004C4D71">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108" w:type="dxa"/>
              <w:bottom w:w="0" w:type="dxa"/>
              <w:right w:w="108" w:type="dxa"/>
            </w:tcMar>
          </w:tcPr>
          <w:p w14:paraId="49E77102" w14:textId="77777777" w:rsidR="004C4D71" w:rsidRPr="004A72D8" w:rsidRDefault="004C4D71" w:rsidP="00473E6F">
            <w:pPr>
              <w:keepNext/>
              <w:keepLines/>
              <w:jc w:val="center"/>
              <w:rPr>
                <w:rFonts w:ascii="Times New Roman" w:hAnsi="Times New Roman" w:cs="Times New Roman"/>
                <w:b/>
              </w:rPr>
            </w:pPr>
            <w:r w:rsidRPr="004A72D8">
              <w:rPr>
                <w:rFonts w:ascii="Times New Roman" w:hAnsi="Times New Roman" w:cs="Times New Roman"/>
                <w:b/>
              </w:rPr>
              <w:t>А</w:t>
            </w:r>
          </w:p>
        </w:tc>
        <w:tc>
          <w:tcPr>
            <w:tcW w:w="20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EE729F9" w14:textId="77777777" w:rsidR="004C4D71" w:rsidRPr="004A72D8" w:rsidRDefault="004C4D71" w:rsidP="00473E6F">
            <w:pPr>
              <w:keepNext/>
              <w:keepLines/>
              <w:jc w:val="center"/>
              <w:rPr>
                <w:rFonts w:ascii="Times New Roman" w:hAnsi="Times New Roman" w:cs="Times New Roman"/>
                <w:b/>
              </w:rPr>
            </w:pPr>
            <w:r w:rsidRPr="004A72D8">
              <w:rPr>
                <w:rFonts w:ascii="Times New Roman" w:hAnsi="Times New Roman" w:cs="Times New Roman"/>
                <w:b/>
              </w:rPr>
              <w:t>В</w:t>
            </w:r>
          </w:p>
        </w:tc>
        <w:tc>
          <w:tcPr>
            <w:tcW w:w="1989"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108" w:type="dxa"/>
              <w:bottom w:w="0" w:type="dxa"/>
              <w:right w:w="108" w:type="dxa"/>
            </w:tcMar>
          </w:tcPr>
          <w:p w14:paraId="154223E7" w14:textId="77777777" w:rsidR="004C4D71" w:rsidRPr="004A72D8" w:rsidRDefault="004C4D71" w:rsidP="00473E6F">
            <w:pPr>
              <w:keepNext/>
              <w:keepLines/>
              <w:jc w:val="center"/>
              <w:rPr>
                <w:rFonts w:ascii="Times New Roman" w:hAnsi="Times New Roman" w:cs="Times New Roman"/>
                <w:b/>
              </w:rPr>
            </w:pPr>
            <w:r w:rsidRPr="004A72D8">
              <w:rPr>
                <w:rFonts w:ascii="Times New Roman" w:hAnsi="Times New Roman" w:cs="Times New Roman"/>
                <w:b/>
              </w:rPr>
              <w:t>С</w:t>
            </w:r>
          </w:p>
        </w:tc>
        <w:tc>
          <w:tcPr>
            <w:tcW w:w="4613" w:type="dxa"/>
            <w:gridSpan w:val="4"/>
            <w:tcBorders>
              <w:top w:val="single" w:sz="4" w:space="0" w:color="auto"/>
              <w:left w:val="single" w:sz="4" w:space="0" w:color="auto"/>
              <w:bottom w:val="single" w:sz="4" w:space="0" w:color="auto"/>
              <w:right w:val="single" w:sz="4" w:space="0" w:color="auto"/>
            </w:tcBorders>
          </w:tcPr>
          <w:p w14:paraId="256824B8" w14:textId="77777777" w:rsidR="004C4D71" w:rsidRPr="004A72D8" w:rsidRDefault="004C4D71" w:rsidP="00473E6F">
            <w:pPr>
              <w:keepNext/>
              <w:keepLines/>
              <w:jc w:val="center"/>
              <w:rPr>
                <w:rFonts w:ascii="Times New Roman" w:hAnsi="Times New Roman" w:cs="Times New Roman"/>
                <w:b/>
                <w:lang w:val="en-US"/>
              </w:rPr>
            </w:pPr>
            <w:r w:rsidRPr="004A72D8">
              <w:rPr>
                <w:rFonts w:ascii="Times New Roman" w:hAnsi="Times New Roman" w:cs="Times New Roman"/>
                <w:b/>
                <w:lang w:val="en-US"/>
              </w:rPr>
              <w:t>D</w:t>
            </w:r>
          </w:p>
        </w:tc>
      </w:tr>
    </w:tbl>
    <w:p w14:paraId="13090FD9" w14:textId="77777777" w:rsidR="004C4D71" w:rsidRPr="004A72D8" w:rsidRDefault="004C4D71" w:rsidP="00473E6F">
      <w:pPr>
        <w:pStyle w:val="a"/>
        <w:keepNext/>
        <w:keepLines/>
        <w:numPr>
          <w:ilvl w:val="0"/>
          <w:numId w:val="0"/>
        </w:numPr>
        <w:spacing w:after="0" w:line="240" w:lineRule="auto"/>
        <w:ind w:left="709"/>
        <w:rPr>
          <w:rFonts w:ascii="Times New Roman" w:eastAsia="Calibri" w:hAnsi="Times New Roman"/>
          <w:sz w:val="24"/>
          <w:szCs w:val="24"/>
          <w:lang w:eastAsia="ru-RU"/>
        </w:rPr>
      </w:pPr>
    </w:p>
    <w:tbl>
      <w:tblPr>
        <w:tblStyle w:val="aff6"/>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
        <w:gridCol w:w="8834"/>
      </w:tblGrid>
      <w:tr w:rsidR="004C4D71" w:rsidRPr="004A72D8" w14:paraId="257AB125" w14:textId="77777777" w:rsidTr="004C4D71">
        <w:trPr>
          <w:trHeight w:val="100"/>
        </w:trPr>
        <w:tc>
          <w:tcPr>
            <w:tcW w:w="333" w:type="pct"/>
            <w:tcBorders>
              <w:bottom w:val="single" w:sz="4" w:space="0" w:color="auto"/>
            </w:tcBorders>
          </w:tcPr>
          <w:p w14:paraId="5DB1BA38" w14:textId="77777777" w:rsidR="004C4D71" w:rsidRPr="004A72D8" w:rsidRDefault="004C4D71" w:rsidP="00473E6F">
            <w:pPr>
              <w:keepNext/>
              <w:keepLines/>
              <w:spacing w:after="120"/>
              <w:jc w:val="both"/>
              <w:rPr>
                <w:rFonts w:ascii="Times New Roman" w:hAnsi="Times New Roman" w:cs="Times New Roman"/>
                <w:b/>
                <w:sz w:val="24"/>
                <w:szCs w:val="24"/>
              </w:rPr>
            </w:pPr>
            <w:r w:rsidRPr="004A72D8">
              <w:rPr>
                <w:rFonts w:ascii="Times New Roman" w:hAnsi="Times New Roman" w:cs="Times New Roman"/>
                <w:b/>
                <w:sz w:val="24"/>
                <w:szCs w:val="24"/>
              </w:rPr>
              <w:t>А</w:t>
            </w:r>
          </w:p>
        </w:tc>
        <w:tc>
          <w:tcPr>
            <w:tcW w:w="4667" w:type="pct"/>
            <w:tcBorders>
              <w:bottom w:val="single" w:sz="4" w:space="0" w:color="auto"/>
            </w:tcBorders>
          </w:tcPr>
          <w:p w14:paraId="0641CDA4" w14:textId="77777777" w:rsidR="004C4D71" w:rsidRPr="004A72D8" w:rsidRDefault="004C4D71" w:rsidP="00473E6F">
            <w:pPr>
              <w:keepNext/>
              <w:keepLines/>
              <w:spacing w:after="120"/>
              <w:jc w:val="both"/>
              <w:rPr>
                <w:rFonts w:ascii="Times New Roman" w:hAnsi="Times New Roman" w:cs="Times New Roman"/>
                <w:sz w:val="24"/>
                <w:szCs w:val="24"/>
              </w:rPr>
            </w:pPr>
            <w:r w:rsidRPr="004A72D8">
              <w:rPr>
                <w:rFonts w:ascii="Times New Roman" w:hAnsi="Times New Roman" w:cs="Times New Roman"/>
                <w:sz w:val="24"/>
                <w:szCs w:val="24"/>
              </w:rPr>
              <w:t>Значение «3»</w:t>
            </w:r>
          </w:p>
        </w:tc>
      </w:tr>
      <w:tr w:rsidR="004C4D71" w:rsidRPr="004A72D8" w14:paraId="5AD593AC" w14:textId="77777777" w:rsidTr="004C4D71">
        <w:tc>
          <w:tcPr>
            <w:tcW w:w="333" w:type="pct"/>
            <w:tcBorders>
              <w:top w:val="single" w:sz="4" w:space="0" w:color="auto"/>
              <w:bottom w:val="single" w:sz="4" w:space="0" w:color="auto"/>
            </w:tcBorders>
          </w:tcPr>
          <w:p w14:paraId="6EEAA47E" w14:textId="77777777" w:rsidR="004C4D71" w:rsidRPr="004A72D8" w:rsidRDefault="004C4D71" w:rsidP="00473E6F">
            <w:pPr>
              <w:keepNext/>
              <w:keepLines/>
              <w:spacing w:after="120"/>
              <w:jc w:val="both"/>
              <w:rPr>
                <w:rFonts w:ascii="Times New Roman" w:hAnsi="Times New Roman" w:cs="Times New Roman"/>
                <w:b/>
                <w:sz w:val="24"/>
                <w:szCs w:val="24"/>
              </w:rPr>
            </w:pPr>
            <w:r w:rsidRPr="004A72D8">
              <w:rPr>
                <w:rFonts w:ascii="Times New Roman" w:hAnsi="Times New Roman" w:cs="Times New Roman"/>
                <w:b/>
                <w:sz w:val="24"/>
                <w:szCs w:val="24"/>
              </w:rPr>
              <w:t>В</w:t>
            </w:r>
          </w:p>
        </w:tc>
        <w:tc>
          <w:tcPr>
            <w:tcW w:w="4667" w:type="pct"/>
            <w:tcBorders>
              <w:top w:val="single" w:sz="4" w:space="0" w:color="auto"/>
              <w:bottom w:val="single" w:sz="4" w:space="0" w:color="auto"/>
            </w:tcBorders>
          </w:tcPr>
          <w:p w14:paraId="3AB55DA0" w14:textId="77777777" w:rsidR="004C4D71" w:rsidRPr="004A72D8" w:rsidRDefault="004C4D71" w:rsidP="00473E6F">
            <w:pPr>
              <w:keepNext/>
              <w:keepLines/>
              <w:spacing w:after="120"/>
              <w:jc w:val="both"/>
              <w:rPr>
                <w:rFonts w:ascii="Times New Roman" w:hAnsi="Times New Roman" w:cs="Times New Roman"/>
                <w:sz w:val="24"/>
                <w:szCs w:val="24"/>
              </w:rPr>
            </w:pPr>
            <w:r w:rsidRPr="004A72D8">
              <w:rPr>
                <w:rFonts w:ascii="Times New Roman" w:eastAsia="Calibri" w:hAnsi="Times New Roman" w:cs="Times New Roman"/>
                <w:sz w:val="24"/>
                <w:szCs w:val="24"/>
              </w:rPr>
              <w:t>УРН участника, принявшего платеж</w:t>
            </w:r>
          </w:p>
        </w:tc>
      </w:tr>
      <w:tr w:rsidR="004C4D71" w:rsidRPr="004A72D8" w14:paraId="59986B48" w14:textId="77777777" w:rsidTr="004C4D71">
        <w:tc>
          <w:tcPr>
            <w:tcW w:w="333" w:type="pct"/>
            <w:tcBorders>
              <w:top w:val="single" w:sz="4" w:space="0" w:color="auto"/>
              <w:bottom w:val="single" w:sz="4" w:space="0" w:color="auto"/>
            </w:tcBorders>
          </w:tcPr>
          <w:p w14:paraId="4E8F1170" w14:textId="77777777" w:rsidR="004C4D71" w:rsidRPr="004A72D8" w:rsidRDefault="004C4D71" w:rsidP="00473E6F">
            <w:pPr>
              <w:keepNext/>
              <w:keepLines/>
              <w:spacing w:after="120"/>
              <w:jc w:val="both"/>
              <w:rPr>
                <w:rFonts w:ascii="Times New Roman" w:hAnsi="Times New Roman" w:cs="Times New Roman"/>
                <w:b/>
                <w:sz w:val="24"/>
                <w:szCs w:val="24"/>
              </w:rPr>
            </w:pPr>
            <w:r w:rsidRPr="004A72D8">
              <w:rPr>
                <w:rFonts w:ascii="Times New Roman" w:hAnsi="Times New Roman" w:cs="Times New Roman"/>
                <w:b/>
                <w:sz w:val="24"/>
                <w:szCs w:val="24"/>
              </w:rPr>
              <w:t>С</w:t>
            </w:r>
          </w:p>
        </w:tc>
        <w:tc>
          <w:tcPr>
            <w:tcW w:w="4667" w:type="pct"/>
            <w:tcBorders>
              <w:top w:val="single" w:sz="4" w:space="0" w:color="auto"/>
              <w:bottom w:val="single" w:sz="4" w:space="0" w:color="auto"/>
            </w:tcBorders>
          </w:tcPr>
          <w:p w14:paraId="619CDB5D" w14:textId="77777777" w:rsidR="004C4D71" w:rsidRPr="004A72D8" w:rsidRDefault="004C4D71" w:rsidP="00473E6F">
            <w:pPr>
              <w:keepNext/>
              <w:keepLines/>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Дата платежа в формате «ДДММГГГГ»</w:t>
            </w:r>
          </w:p>
        </w:tc>
      </w:tr>
      <w:tr w:rsidR="004C4D71" w:rsidRPr="004A72D8" w14:paraId="5C7DF936" w14:textId="77777777" w:rsidTr="004C4D71">
        <w:tc>
          <w:tcPr>
            <w:tcW w:w="333" w:type="pct"/>
            <w:tcBorders>
              <w:top w:val="single" w:sz="4" w:space="0" w:color="auto"/>
            </w:tcBorders>
          </w:tcPr>
          <w:p w14:paraId="47588398" w14:textId="77777777" w:rsidR="004C4D71" w:rsidRPr="004A72D8" w:rsidRDefault="004C4D71" w:rsidP="004C4D71">
            <w:pPr>
              <w:spacing w:after="120"/>
              <w:jc w:val="both"/>
              <w:rPr>
                <w:rFonts w:ascii="Times New Roman" w:hAnsi="Times New Roman" w:cs="Times New Roman"/>
                <w:b/>
                <w:sz w:val="24"/>
                <w:szCs w:val="24"/>
                <w:lang w:val="en-US"/>
              </w:rPr>
            </w:pPr>
            <w:r w:rsidRPr="004A72D8">
              <w:rPr>
                <w:rFonts w:ascii="Times New Roman" w:hAnsi="Times New Roman" w:cs="Times New Roman"/>
                <w:b/>
                <w:sz w:val="24"/>
                <w:szCs w:val="24"/>
                <w:lang w:val="en-US"/>
              </w:rPr>
              <w:t>D</w:t>
            </w:r>
          </w:p>
        </w:tc>
        <w:tc>
          <w:tcPr>
            <w:tcW w:w="4667" w:type="pct"/>
            <w:tcBorders>
              <w:top w:val="single" w:sz="4" w:space="0" w:color="auto"/>
            </w:tcBorders>
          </w:tcPr>
          <w:p w14:paraId="29BD4147" w14:textId="514671AA" w:rsidR="004C4D71" w:rsidRPr="004A72D8" w:rsidRDefault="004C4D71" w:rsidP="00BD439B">
            <w:pPr>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 xml:space="preserve">Уникальный номер платежа в течение дня в учетной системе участника, передающего в </w:t>
            </w:r>
            <w:r w:rsidR="003A378C" w:rsidRPr="004A72D8">
              <w:rPr>
                <w:rFonts w:ascii="Times New Roman" w:eastAsia="Calibri" w:hAnsi="Times New Roman" w:cs="Times New Roman"/>
                <w:sz w:val="24"/>
                <w:szCs w:val="24"/>
              </w:rPr>
              <w:t>ГИС ГМП</w:t>
            </w:r>
            <w:r w:rsidRPr="004A72D8">
              <w:rPr>
                <w:rFonts w:ascii="Times New Roman" w:eastAsia="Calibri" w:hAnsi="Times New Roman" w:cs="Times New Roman"/>
                <w:sz w:val="24"/>
                <w:szCs w:val="24"/>
              </w:rPr>
              <w:t xml:space="preserve"> платеж. Номер слева дополняется нулями </w:t>
            </w:r>
            <w:r w:rsidR="00FF1431">
              <w:rPr>
                <w:rFonts w:ascii="Times New Roman" w:eastAsia="Calibri" w:hAnsi="Times New Roman" w:cs="Times New Roman"/>
                <w:sz w:val="24"/>
                <w:szCs w:val="24"/>
              </w:rPr>
              <w:br/>
            </w:r>
            <w:r w:rsidRPr="004A72D8">
              <w:rPr>
                <w:rFonts w:ascii="Times New Roman" w:eastAsia="Calibri" w:hAnsi="Times New Roman" w:cs="Times New Roman"/>
                <w:sz w:val="24"/>
                <w:szCs w:val="24"/>
              </w:rPr>
              <w:t>до 17</w:t>
            </w:r>
            <w:r w:rsidR="00BD439B" w:rsidRPr="004A72D8">
              <w:rPr>
                <w:rFonts w:ascii="Times New Roman" w:eastAsia="Calibri" w:hAnsi="Times New Roman" w:cs="Times New Roman"/>
                <w:sz w:val="24"/>
                <w:szCs w:val="24"/>
              </w:rPr>
              <w:t> </w:t>
            </w:r>
            <w:r w:rsidRPr="004A72D8">
              <w:rPr>
                <w:rFonts w:ascii="Times New Roman" w:eastAsia="Calibri" w:hAnsi="Times New Roman" w:cs="Times New Roman"/>
                <w:sz w:val="24"/>
                <w:szCs w:val="24"/>
              </w:rPr>
              <w:t>символов.</w:t>
            </w:r>
          </w:p>
        </w:tc>
      </w:tr>
    </w:tbl>
    <w:p w14:paraId="67CE8433" w14:textId="77777777" w:rsidR="00BD439B" w:rsidRPr="004A72D8" w:rsidRDefault="00BD439B" w:rsidP="00473E6F">
      <w:pPr>
        <w:pStyle w:val="2"/>
        <w:keepNext/>
        <w:keepLines/>
        <w:rPr>
          <w:snapToGrid w:val="0"/>
        </w:rPr>
      </w:pPr>
      <w:bookmarkStart w:id="291" w:name="_Ref482182003"/>
      <w:bookmarkStart w:id="292" w:name="_Toc482801403"/>
      <w:bookmarkStart w:id="293" w:name="_Ref488161474"/>
      <w:bookmarkStart w:id="294" w:name="_Toc489006829"/>
      <w:bookmarkStart w:id="295" w:name="_Toc498593044"/>
      <w:bookmarkStart w:id="296" w:name="_Toc499569255"/>
      <w:r w:rsidRPr="004A72D8">
        <w:rPr>
          <w:snapToGrid w:val="0"/>
        </w:rPr>
        <w:lastRenderedPageBreak/>
        <w:t xml:space="preserve">Уникальный идентификатор </w:t>
      </w:r>
      <w:bookmarkEnd w:id="291"/>
      <w:bookmarkEnd w:id="292"/>
      <w:r w:rsidRPr="004A72D8">
        <w:rPr>
          <w:snapToGrid w:val="0"/>
        </w:rPr>
        <w:t>возврата</w:t>
      </w:r>
      <w:bookmarkEnd w:id="293"/>
      <w:bookmarkEnd w:id="294"/>
      <w:bookmarkEnd w:id="295"/>
      <w:bookmarkEnd w:id="296"/>
    </w:p>
    <w:p w14:paraId="78B294D5" w14:textId="77777777" w:rsidR="00BD439B" w:rsidRPr="004A72D8" w:rsidRDefault="00BD439B" w:rsidP="00473E6F">
      <w:pPr>
        <w:pStyle w:val="af6"/>
        <w:keepNext/>
        <w:keepLines/>
        <w:jc w:val="both"/>
        <w:rPr>
          <w:szCs w:val="28"/>
        </w:rPr>
      </w:pPr>
      <w:r w:rsidRPr="004A72D8">
        <w:rPr>
          <w:szCs w:val="28"/>
        </w:rPr>
        <w:t xml:space="preserve">УИВ состоит из 25 символов. Структура УИВ должна соответствовать требованиям, приведенным </w:t>
      </w:r>
      <w:r w:rsidR="00D13881" w:rsidRPr="004A72D8">
        <w:rPr>
          <w:szCs w:val="28"/>
        </w:rPr>
        <w:t>в</w:t>
      </w:r>
      <w:r w:rsidRPr="004A72D8">
        <w:rPr>
          <w:szCs w:val="28"/>
        </w:rPr>
        <w:t xml:space="preserve"> настоящем разделе.</w:t>
      </w:r>
    </w:p>
    <w:tbl>
      <w:tblPr>
        <w:tblW w:w="93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
        <w:gridCol w:w="708"/>
        <w:gridCol w:w="709"/>
        <w:gridCol w:w="567"/>
        <w:gridCol w:w="567"/>
        <w:gridCol w:w="567"/>
        <w:gridCol w:w="709"/>
        <w:gridCol w:w="567"/>
        <w:gridCol w:w="2268"/>
        <w:gridCol w:w="708"/>
        <w:gridCol w:w="12"/>
      </w:tblGrid>
      <w:tr w:rsidR="00BD439B" w:rsidRPr="004A72D8" w14:paraId="527AF954" w14:textId="77777777" w:rsidTr="00BD439B">
        <w:trPr>
          <w:gridAfter w:val="1"/>
          <w:wAfter w:w="12" w:type="dxa"/>
          <w:trHeight w:val="321"/>
        </w:trPr>
        <w:tc>
          <w:tcPr>
            <w:tcW w:w="709" w:type="dxa"/>
            <w:tcBorders>
              <w:bottom w:val="single" w:sz="4" w:space="0" w:color="auto"/>
            </w:tcBorders>
            <w:shd w:val="clear" w:color="auto" w:fill="EEECE1" w:themeFill="background2"/>
          </w:tcPr>
          <w:p w14:paraId="76049654" w14:textId="77777777" w:rsidR="00BD439B" w:rsidRPr="004A72D8" w:rsidRDefault="00BD439B" w:rsidP="00473E6F">
            <w:pPr>
              <w:keepNext/>
              <w:keepLines/>
              <w:jc w:val="both"/>
              <w:rPr>
                <w:rFonts w:ascii="Times New Roman" w:hAnsi="Times New Roman" w:cs="Times New Roman"/>
                <w:i/>
                <w:lang w:val="en-US"/>
              </w:rPr>
            </w:pPr>
            <w:r w:rsidRPr="004A72D8">
              <w:rPr>
                <w:rFonts w:ascii="Times New Roman" w:hAnsi="Times New Roman" w:cs="Times New Roman"/>
                <w:i/>
                <w:lang w:val="en-US"/>
              </w:rPr>
              <w:t>1</w:t>
            </w:r>
          </w:p>
        </w:tc>
        <w:tc>
          <w:tcPr>
            <w:tcW w:w="709" w:type="dxa"/>
            <w:shd w:val="clear" w:color="auto" w:fill="EEECE1" w:themeFill="background2"/>
          </w:tcPr>
          <w:p w14:paraId="29080489"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2</w:t>
            </w:r>
          </w:p>
        </w:tc>
        <w:tc>
          <w:tcPr>
            <w:tcW w:w="567" w:type="dxa"/>
            <w:shd w:val="clear" w:color="auto" w:fill="EEECE1" w:themeFill="background2"/>
          </w:tcPr>
          <w:p w14:paraId="33A2C487"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w:t>
            </w:r>
          </w:p>
        </w:tc>
        <w:tc>
          <w:tcPr>
            <w:tcW w:w="708" w:type="dxa"/>
            <w:tcBorders>
              <w:bottom w:val="single" w:sz="4" w:space="0" w:color="auto"/>
            </w:tcBorders>
            <w:shd w:val="clear" w:color="auto" w:fill="EEECE1" w:themeFill="background2"/>
          </w:tcPr>
          <w:p w14:paraId="065A30D5"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8</w:t>
            </w:r>
          </w:p>
        </w:tc>
        <w:tc>
          <w:tcPr>
            <w:tcW w:w="709" w:type="dxa"/>
            <w:tcBorders>
              <w:bottom w:val="single" w:sz="4" w:space="0" w:color="auto"/>
            </w:tcBorders>
            <w:shd w:val="clear" w:color="auto" w:fill="EEECE1" w:themeFill="background2"/>
          </w:tcPr>
          <w:p w14:paraId="4D102149"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9</w:t>
            </w:r>
          </w:p>
        </w:tc>
        <w:tc>
          <w:tcPr>
            <w:tcW w:w="567" w:type="dxa"/>
            <w:tcBorders>
              <w:bottom w:val="single" w:sz="4" w:space="0" w:color="auto"/>
            </w:tcBorders>
            <w:shd w:val="clear" w:color="auto" w:fill="EEECE1" w:themeFill="background2"/>
          </w:tcPr>
          <w:p w14:paraId="7ED9D96A"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10</w:t>
            </w:r>
          </w:p>
        </w:tc>
        <w:tc>
          <w:tcPr>
            <w:tcW w:w="567" w:type="dxa"/>
            <w:tcBorders>
              <w:bottom w:val="single" w:sz="4" w:space="0" w:color="auto"/>
            </w:tcBorders>
            <w:shd w:val="clear" w:color="auto" w:fill="EEECE1" w:themeFill="background2"/>
          </w:tcPr>
          <w:p w14:paraId="0676A6EE"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w:t>
            </w:r>
          </w:p>
        </w:tc>
        <w:tc>
          <w:tcPr>
            <w:tcW w:w="567" w:type="dxa"/>
            <w:tcBorders>
              <w:bottom w:val="single" w:sz="4" w:space="0" w:color="auto"/>
            </w:tcBorders>
            <w:shd w:val="clear" w:color="auto" w:fill="EEECE1" w:themeFill="background2"/>
          </w:tcPr>
          <w:p w14:paraId="10EEAFD6"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16</w:t>
            </w:r>
          </w:p>
        </w:tc>
        <w:tc>
          <w:tcPr>
            <w:tcW w:w="709" w:type="dxa"/>
            <w:tcBorders>
              <w:bottom w:val="single" w:sz="4" w:space="0" w:color="auto"/>
            </w:tcBorders>
            <w:shd w:val="clear" w:color="auto" w:fill="EEECE1" w:themeFill="background2"/>
          </w:tcPr>
          <w:p w14:paraId="2FDC6123"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17</w:t>
            </w:r>
          </w:p>
        </w:tc>
        <w:tc>
          <w:tcPr>
            <w:tcW w:w="567" w:type="dxa"/>
            <w:tcBorders>
              <w:bottom w:val="single" w:sz="4" w:space="0" w:color="auto"/>
            </w:tcBorders>
            <w:shd w:val="clear" w:color="auto" w:fill="EEECE1" w:themeFill="background2"/>
          </w:tcPr>
          <w:p w14:paraId="34873EA0"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18</w:t>
            </w:r>
          </w:p>
        </w:tc>
        <w:tc>
          <w:tcPr>
            <w:tcW w:w="2268" w:type="dxa"/>
            <w:tcBorders>
              <w:bottom w:val="single" w:sz="4" w:space="0" w:color="auto"/>
            </w:tcBorders>
            <w:shd w:val="clear" w:color="auto" w:fill="EEECE1" w:themeFill="background2"/>
          </w:tcPr>
          <w:p w14:paraId="437A61D5"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w:t>
            </w:r>
          </w:p>
        </w:tc>
        <w:tc>
          <w:tcPr>
            <w:tcW w:w="708" w:type="dxa"/>
            <w:tcBorders>
              <w:bottom w:val="single" w:sz="4" w:space="0" w:color="auto"/>
            </w:tcBorders>
            <w:shd w:val="clear" w:color="auto" w:fill="EEECE1" w:themeFill="background2"/>
          </w:tcPr>
          <w:p w14:paraId="4907FCD3" w14:textId="77777777" w:rsidR="00BD439B" w:rsidRPr="004A72D8" w:rsidRDefault="00BD439B" w:rsidP="00473E6F">
            <w:pPr>
              <w:keepNext/>
              <w:keepLines/>
              <w:jc w:val="both"/>
              <w:rPr>
                <w:rFonts w:ascii="Times New Roman" w:hAnsi="Times New Roman" w:cs="Times New Roman"/>
                <w:i/>
              </w:rPr>
            </w:pPr>
            <w:r w:rsidRPr="004A72D8">
              <w:rPr>
                <w:rFonts w:ascii="Times New Roman" w:hAnsi="Times New Roman" w:cs="Times New Roman"/>
                <w:i/>
              </w:rPr>
              <w:t>25</w:t>
            </w:r>
          </w:p>
        </w:tc>
      </w:tr>
      <w:tr w:rsidR="00BD439B" w:rsidRPr="004A72D8" w14:paraId="38B45196" w14:textId="77777777" w:rsidTr="00BD439B">
        <w:trPr>
          <w:trHeight w:val="411"/>
        </w:trPr>
        <w:tc>
          <w:tcPr>
            <w:tcW w:w="2693" w:type="dxa"/>
            <w:gridSpan w:val="4"/>
            <w:tcBorders>
              <w:bottom w:val="single" w:sz="4" w:space="0" w:color="auto"/>
            </w:tcBorders>
            <w:shd w:val="clear" w:color="auto" w:fill="EAF1DD" w:themeFill="accent3" w:themeFillTint="33"/>
          </w:tcPr>
          <w:p w14:paraId="52BBDAB7" w14:textId="77777777" w:rsidR="00BD439B" w:rsidRPr="004A72D8" w:rsidRDefault="00BD439B" w:rsidP="00473E6F">
            <w:pPr>
              <w:keepNext/>
              <w:keepLines/>
              <w:jc w:val="center"/>
              <w:rPr>
                <w:rFonts w:ascii="Times New Roman" w:hAnsi="Times New Roman" w:cs="Times New Roman"/>
                <w:b/>
              </w:rPr>
            </w:pPr>
            <w:r w:rsidRPr="004A72D8">
              <w:rPr>
                <w:rFonts w:ascii="Times New Roman" w:hAnsi="Times New Roman" w:cs="Times New Roman"/>
                <w:b/>
              </w:rPr>
              <w:t>А</w:t>
            </w:r>
          </w:p>
        </w:tc>
        <w:tc>
          <w:tcPr>
            <w:tcW w:w="2410" w:type="dxa"/>
            <w:gridSpan w:val="4"/>
            <w:tcBorders>
              <w:bottom w:val="single" w:sz="4" w:space="0" w:color="auto"/>
            </w:tcBorders>
            <w:shd w:val="clear" w:color="auto" w:fill="DBE5F1" w:themeFill="accent1" w:themeFillTint="33"/>
          </w:tcPr>
          <w:p w14:paraId="0BC27819" w14:textId="77777777" w:rsidR="00BD439B" w:rsidRPr="004A72D8" w:rsidRDefault="00BD439B" w:rsidP="00473E6F">
            <w:pPr>
              <w:keepNext/>
              <w:keepLines/>
              <w:jc w:val="center"/>
              <w:rPr>
                <w:rFonts w:ascii="Times New Roman" w:hAnsi="Times New Roman" w:cs="Times New Roman"/>
                <w:b/>
                <w:lang w:val="en-US"/>
              </w:rPr>
            </w:pPr>
            <w:r w:rsidRPr="004A72D8">
              <w:rPr>
                <w:rFonts w:ascii="Times New Roman" w:hAnsi="Times New Roman" w:cs="Times New Roman"/>
                <w:b/>
                <w:lang w:val="en-US"/>
              </w:rPr>
              <w:t>B</w:t>
            </w:r>
          </w:p>
        </w:tc>
        <w:tc>
          <w:tcPr>
            <w:tcW w:w="4264" w:type="dxa"/>
            <w:gridSpan w:val="5"/>
            <w:tcBorders>
              <w:bottom w:val="single" w:sz="4" w:space="0" w:color="auto"/>
            </w:tcBorders>
            <w:shd w:val="clear" w:color="auto" w:fill="auto"/>
          </w:tcPr>
          <w:p w14:paraId="3E8613D9" w14:textId="77777777" w:rsidR="00BD439B" w:rsidRPr="004A72D8" w:rsidRDefault="00BD439B" w:rsidP="00473E6F">
            <w:pPr>
              <w:keepNext/>
              <w:keepLines/>
              <w:jc w:val="center"/>
              <w:rPr>
                <w:rFonts w:ascii="Times New Roman" w:hAnsi="Times New Roman" w:cs="Times New Roman"/>
                <w:b/>
                <w:lang w:val="en-US"/>
              </w:rPr>
            </w:pPr>
            <w:r w:rsidRPr="004A72D8">
              <w:rPr>
                <w:rFonts w:ascii="Times New Roman" w:hAnsi="Times New Roman" w:cs="Times New Roman"/>
                <w:b/>
                <w:lang w:val="en-US"/>
              </w:rPr>
              <w:t>C</w:t>
            </w:r>
          </w:p>
        </w:tc>
      </w:tr>
    </w:tbl>
    <w:p w14:paraId="78AAB497" w14:textId="77777777" w:rsidR="00BD439B" w:rsidRPr="004A72D8" w:rsidRDefault="00BD439B" w:rsidP="00473E6F">
      <w:pPr>
        <w:pStyle w:val="af6"/>
        <w:keepNext/>
        <w:keepLines/>
        <w:rPr>
          <w:sz w:val="24"/>
          <w:szCs w:val="24"/>
        </w:rPr>
      </w:pPr>
    </w:p>
    <w:tbl>
      <w:tblPr>
        <w:tblStyle w:val="aff6"/>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
        <w:gridCol w:w="8834"/>
      </w:tblGrid>
      <w:tr w:rsidR="00BD439B" w:rsidRPr="004A72D8" w14:paraId="6248EE99" w14:textId="77777777" w:rsidTr="00F6580A">
        <w:trPr>
          <w:trHeight w:val="100"/>
        </w:trPr>
        <w:tc>
          <w:tcPr>
            <w:tcW w:w="333" w:type="pct"/>
            <w:tcBorders>
              <w:bottom w:val="single" w:sz="4" w:space="0" w:color="auto"/>
            </w:tcBorders>
          </w:tcPr>
          <w:p w14:paraId="47DF0189" w14:textId="77777777" w:rsidR="00BD439B" w:rsidRPr="004A72D8" w:rsidRDefault="00BD439B" w:rsidP="00473E6F">
            <w:pPr>
              <w:keepNext/>
              <w:keepLines/>
              <w:spacing w:after="120"/>
              <w:jc w:val="both"/>
              <w:rPr>
                <w:rFonts w:ascii="Times New Roman" w:hAnsi="Times New Roman" w:cs="Times New Roman"/>
                <w:b/>
                <w:sz w:val="24"/>
                <w:szCs w:val="24"/>
              </w:rPr>
            </w:pPr>
            <w:r w:rsidRPr="004A72D8">
              <w:rPr>
                <w:rFonts w:ascii="Times New Roman" w:hAnsi="Times New Roman" w:cs="Times New Roman"/>
                <w:b/>
                <w:sz w:val="24"/>
                <w:szCs w:val="24"/>
              </w:rPr>
              <w:t>А</w:t>
            </w:r>
          </w:p>
        </w:tc>
        <w:tc>
          <w:tcPr>
            <w:tcW w:w="4667" w:type="pct"/>
            <w:tcBorders>
              <w:bottom w:val="single" w:sz="4" w:space="0" w:color="auto"/>
            </w:tcBorders>
          </w:tcPr>
          <w:p w14:paraId="514AC833" w14:textId="77777777" w:rsidR="00BD439B" w:rsidRPr="004A72D8" w:rsidRDefault="00BD439B" w:rsidP="00473E6F">
            <w:pPr>
              <w:keepNext/>
              <w:keepLines/>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УРН участника, сформировавшего возврат</w:t>
            </w:r>
          </w:p>
          <w:p w14:paraId="3CEF27CA" w14:textId="77777777" w:rsidR="00BD439B" w:rsidRPr="004A72D8" w:rsidRDefault="00BD439B" w:rsidP="00473E6F">
            <w:pPr>
              <w:keepNext/>
              <w:keepLines/>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УРН указывается в десятичном представлении. Для этого УРН необходимо предварительно перевести из шестнадцатеричного представления в десятичное.</w:t>
            </w:r>
          </w:p>
          <w:p w14:paraId="3DD6535D" w14:textId="16837940" w:rsidR="00BD439B" w:rsidRPr="004A72D8" w:rsidRDefault="00BD439B" w:rsidP="00473E6F">
            <w:pPr>
              <w:keepNext/>
              <w:keepLines/>
              <w:spacing w:after="120"/>
              <w:jc w:val="both"/>
              <w:rPr>
                <w:rFonts w:ascii="Times New Roman" w:hAnsi="Times New Roman" w:cs="Times New Roman"/>
                <w:i/>
                <w:sz w:val="24"/>
                <w:szCs w:val="24"/>
              </w:rPr>
            </w:pPr>
            <w:r w:rsidRPr="004A72D8">
              <w:rPr>
                <w:rFonts w:ascii="Times New Roman" w:eastAsia="Calibri" w:hAnsi="Times New Roman" w:cs="Times New Roman"/>
                <w:i/>
                <w:sz w:val="24"/>
                <w:szCs w:val="24"/>
              </w:rPr>
              <w:t xml:space="preserve">Например, УРН участника равен значению «aa11b4»; после перевода в десятичное представление получается «11145652». Если при переводе УРН участника </w:t>
            </w:r>
            <w:r w:rsidR="00FF1431">
              <w:rPr>
                <w:rFonts w:ascii="Times New Roman" w:eastAsia="Calibri" w:hAnsi="Times New Roman" w:cs="Times New Roman"/>
                <w:i/>
                <w:sz w:val="24"/>
                <w:szCs w:val="24"/>
              </w:rPr>
              <w:br/>
            </w:r>
            <w:r w:rsidRPr="004A72D8">
              <w:rPr>
                <w:rFonts w:ascii="Times New Roman" w:eastAsia="Calibri" w:hAnsi="Times New Roman" w:cs="Times New Roman"/>
                <w:i/>
                <w:sz w:val="24"/>
                <w:szCs w:val="24"/>
              </w:rPr>
              <w:t>в десятичное представление получается менее восьми символов, то значение дополняется нулями слева до 8 цифр</w:t>
            </w:r>
          </w:p>
        </w:tc>
      </w:tr>
      <w:tr w:rsidR="00BD439B" w:rsidRPr="004A72D8" w14:paraId="386A7940" w14:textId="77777777" w:rsidTr="00F6580A">
        <w:tc>
          <w:tcPr>
            <w:tcW w:w="333" w:type="pct"/>
            <w:tcBorders>
              <w:top w:val="single" w:sz="4" w:space="0" w:color="auto"/>
              <w:bottom w:val="single" w:sz="4" w:space="0" w:color="auto"/>
            </w:tcBorders>
          </w:tcPr>
          <w:p w14:paraId="22F65F4A" w14:textId="77777777" w:rsidR="00BD439B" w:rsidRPr="004A72D8" w:rsidRDefault="00BD439B" w:rsidP="00F6580A">
            <w:pPr>
              <w:spacing w:after="120"/>
              <w:jc w:val="both"/>
              <w:rPr>
                <w:rFonts w:ascii="Times New Roman" w:hAnsi="Times New Roman" w:cs="Times New Roman"/>
                <w:b/>
                <w:sz w:val="24"/>
                <w:szCs w:val="24"/>
              </w:rPr>
            </w:pPr>
            <w:r w:rsidRPr="004A72D8">
              <w:rPr>
                <w:rFonts w:ascii="Times New Roman" w:hAnsi="Times New Roman" w:cs="Times New Roman"/>
                <w:b/>
                <w:sz w:val="24"/>
                <w:szCs w:val="24"/>
              </w:rPr>
              <w:t>В</w:t>
            </w:r>
          </w:p>
        </w:tc>
        <w:tc>
          <w:tcPr>
            <w:tcW w:w="4667" w:type="pct"/>
            <w:tcBorders>
              <w:top w:val="single" w:sz="4" w:space="0" w:color="auto"/>
              <w:bottom w:val="single" w:sz="4" w:space="0" w:color="auto"/>
            </w:tcBorders>
          </w:tcPr>
          <w:p w14:paraId="60B26F73" w14:textId="77777777" w:rsidR="00BD439B" w:rsidRPr="004A72D8" w:rsidRDefault="00BD439B" w:rsidP="00F6580A">
            <w:pPr>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Дата возврата в формате «ДДММГГГГ»</w:t>
            </w:r>
          </w:p>
        </w:tc>
      </w:tr>
      <w:tr w:rsidR="00BD439B" w:rsidRPr="004A72D8" w14:paraId="106443B4" w14:textId="77777777" w:rsidTr="00F6580A">
        <w:tc>
          <w:tcPr>
            <w:tcW w:w="333" w:type="pct"/>
            <w:tcBorders>
              <w:top w:val="single" w:sz="4" w:space="0" w:color="auto"/>
            </w:tcBorders>
          </w:tcPr>
          <w:p w14:paraId="67BA6A5C" w14:textId="77777777" w:rsidR="00BD439B" w:rsidRPr="004A72D8" w:rsidRDefault="00BD439B" w:rsidP="00F6580A">
            <w:pPr>
              <w:spacing w:after="120"/>
              <w:jc w:val="both"/>
              <w:rPr>
                <w:rFonts w:ascii="Times New Roman" w:hAnsi="Times New Roman" w:cs="Times New Roman"/>
                <w:b/>
                <w:sz w:val="24"/>
                <w:szCs w:val="24"/>
              </w:rPr>
            </w:pPr>
            <w:r w:rsidRPr="004A72D8">
              <w:rPr>
                <w:rFonts w:ascii="Times New Roman" w:hAnsi="Times New Roman" w:cs="Times New Roman"/>
                <w:b/>
                <w:sz w:val="24"/>
                <w:szCs w:val="24"/>
              </w:rPr>
              <w:t>С</w:t>
            </w:r>
          </w:p>
        </w:tc>
        <w:tc>
          <w:tcPr>
            <w:tcW w:w="4667" w:type="pct"/>
            <w:tcBorders>
              <w:top w:val="single" w:sz="4" w:space="0" w:color="auto"/>
            </w:tcBorders>
          </w:tcPr>
          <w:p w14:paraId="758F2AA7" w14:textId="77777777" w:rsidR="00BD439B" w:rsidRPr="004A72D8" w:rsidRDefault="00BD439B" w:rsidP="00F6580A">
            <w:pPr>
              <w:spacing w:after="120"/>
              <w:jc w:val="both"/>
              <w:rPr>
                <w:rFonts w:ascii="Times New Roman" w:eastAsia="Calibri" w:hAnsi="Times New Roman" w:cs="Times New Roman"/>
                <w:sz w:val="24"/>
                <w:szCs w:val="24"/>
              </w:rPr>
            </w:pPr>
            <w:r w:rsidRPr="004A72D8">
              <w:rPr>
                <w:rFonts w:ascii="Times New Roman" w:eastAsia="Calibri" w:hAnsi="Times New Roman" w:cs="Times New Roman"/>
                <w:sz w:val="24"/>
                <w:szCs w:val="24"/>
              </w:rPr>
              <w:t>Уникальный номер возврата в учетной системе участника. Номер слева дополняется нулями до 9 цифр.</w:t>
            </w:r>
          </w:p>
        </w:tc>
      </w:tr>
    </w:tbl>
    <w:p w14:paraId="3ECA9C40" w14:textId="37A9B980" w:rsidR="00ED5C53" w:rsidRPr="004A72D8" w:rsidRDefault="00ED5C53" w:rsidP="00ED5C53">
      <w:pPr>
        <w:pStyle w:val="1"/>
      </w:pPr>
      <w:bookmarkStart w:id="297" w:name="_Toc498593045"/>
      <w:bookmarkStart w:id="298" w:name="_Toc499569256"/>
      <w:r w:rsidRPr="004A72D8">
        <w:lastRenderedPageBreak/>
        <w:t xml:space="preserve">Проверки сообщений, отправляемых по видам сведений </w:t>
      </w:r>
      <w:r w:rsidR="003A378C" w:rsidRPr="004A72D8">
        <w:t>ГИС ГМП</w:t>
      </w:r>
      <w:r w:rsidRPr="004A72D8">
        <w:t xml:space="preserve"> в СМЭВ</w:t>
      </w:r>
      <w:bookmarkEnd w:id="297"/>
      <w:bookmarkEnd w:id="298"/>
      <w:r w:rsidRPr="004A72D8">
        <w:t xml:space="preserve"> </w:t>
      </w:r>
    </w:p>
    <w:p w14:paraId="7DD915E4" w14:textId="77777777" w:rsidR="00093150" w:rsidRPr="004A72D8" w:rsidRDefault="00531AF9" w:rsidP="00D52657">
      <w:pPr>
        <w:pStyle w:val="2"/>
      </w:pPr>
      <w:r w:rsidRPr="004A72D8">
        <w:t xml:space="preserve"> </w:t>
      </w:r>
      <w:bookmarkStart w:id="299" w:name="_Toc498593046"/>
      <w:bookmarkStart w:id="300" w:name="_Toc499569257"/>
      <w:r w:rsidR="002C2848" w:rsidRPr="004A72D8">
        <w:t xml:space="preserve">Проверки </w:t>
      </w:r>
      <w:r w:rsidR="00093150" w:rsidRPr="004A72D8">
        <w:t>на соответствие форматам</w:t>
      </w:r>
      <w:bookmarkEnd w:id="299"/>
      <w:bookmarkEnd w:id="300"/>
    </w:p>
    <w:p w14:paraId="0C29D972" w14:textId="1A66D698" w:rsidR="00BA7AB4" w:rsidRPr="004A72D8" w:rsidRDefault="00093150" w:rsidP="00093150">
      <w:pPr>
        <w:pStyle w:val="af6"/>
        <w:jc w:val="both"/>
        <w:rPr>
          <w:lang w:eastAsia="ru-RU"/>
        </w:rPr>
      </w:pPr>
      <w:r w:rsidRPr="004A72D8">
        <w:rPr>
          <w:lang w:eastAsia="ru-RU"/>
        </w:rPr>
        <w:t xml:space="preserve">Проверка на соответствие </w:t>
      </w:r>
      <w:r w:rsidR="00181CA0" w:rsidRPr="004A72D8">
        <w:rPr>
          <w:lang w:eastAsia="ru-RU"/>
        </w:rPr>
        <w:t>сообщений формату Вида сведений (</w:t>
      </w:r>
      <w:r w:rsidR="00181CA0" w:rsidRPr="004A72D8">
        <w:rPr>
          <w:lang w:val="en-US" w:eastAsia="ru-RU"/>
        </w:rPr>
        <w:t>xml</w:t>
      </w:r>
      <w:r w:rsidR="00181CA0" w:rsidRPr="004A72D8">
        <w:rPr>
          <w:lang w:eastAsia="ru-RU"/>
        </w:rPr>
        <w:t> </w:t>
      </w:r>
      <w:r w:rsidR="00181CA0" w:rsidRPr="004A72D8">
        <w:rPr>
          <w:lang w:eastAsia="ru-RU"/>
        </w:rPr>
        <w:noBreakHyphen/>
        <w:t> схеме) осуществляется на стороне СМЭВ. Перечень ошибок, возвращаемых транспортной подсистемой СМЭВ</w:t>
      </w:r>
      <w:r w:rsidR="00B711A6" w:rsidRPr="004A72D8">
        <w:rPr>
          <w:lang w:eastAsia="ru-RU"/>
        </w:rPr>
        <w:t>,</w:t>
      </w:r>
      <w:r w:rsidR="00181CA0" w:rsidRPr="004A72D8">
        <w:rPr>
          <w:lang w:eastAsia="ru-RU"/>
        </w:rPr>
        <w:t xml:space="preserve"> приведен в документе </w:t>
      </w:r>
      <w:r w:rsidR="00181CA0" w:rsidRPr="004A72D8">
        <w:t>«Методические рекомендации по работе с Единой системой межведомственного электронного взаимодействия» (версия </w:t>
      </w:r>
      <w:r w:rsidR="00162F18" w:rsidRPr="004A72D8">
        <w:t>3.4.0.2</w:t>
      </w:r>
      <w:r w:rsidR="00181CA0" w:rsidRPr="004A72D8">
        <w:t xml:space="preserve">), </w:t>
      </w:r>
      <w:r w:rsidR="001D3CD6">
        <w:t>представленном</w:t>
      </w:r>
      <w:r w:rsidR="00181CA0" w:rsidRPr="004A72D8">
        <w:t xml:space="preserve"> в открытом доступе на технологическом портале СМЭВ 3 (</w:t>
      </w:r>
      <w:hyperlink r:id="rId29" w:history="1">
        <w:r w:rsidR="00181CA0" w:rsidRPr="004A72D8">
          <w:rPr>
            <w:rStyle w:val="af5"/>
          </w:rPr>
          <w:t>https://smev3.gosuslugi.ru/portal/</w:t>
        </w:r>
      </w:hyperlink>
      <w:r w:rsidR="00181CA0" w:rsidRPr="004A72D8">
        <w:t>).</w:t>
      </w:r>
    </w:p>
    <w:p w14:paraId="3C87A994" w14:textId="31CFCB93" w:rsidR="004C23C5" w:rsidRPr="004A72D8" w:rsidRDefault="00185D41" w:rsidP="00D52657">
      <w:pPr>
        <w:pStyle w:val="2"/>
      </w:pPr>
      <w:bookmarkStart w:id="301" w:name="_Toc498593047"/>
      <w:bookmarkStart w:id="302" w:name="_Toc499569258"/>
      <w:r w:rsidRPr="004A72D8">
        <w:t>Форматно-логический контроль, выполняемый</w:t>
      </w:r>
      <w:r w:rsidR="00B711A6" w:rsidRPr="004A72D8">
        <w:t xml:space="preserve"> на</w:t>
      </w:r>
      <w:r w:rsidRPr="004A72D8">
        <w:t xml:space="preserve"> </w:t>
      </w:r>
      <w:r w:rsidR="00181CA0" w:rsidRPr="004A72D8">
        <w:t xml:space="preserve">стороне </w:t>
      </w:r>
      <w:r w:rsidRPr="004A72D8">
        <w:t xml:space="preserve">поставщика Вида сведений (на стороне </w:t>
      </w:r>
      <w:r w:rsidR="003A378C" w:rsidRPr="004A72D8">
        <w:t>ГИС ГМП</w:t>
      </w:r>
      <w:r w:rsidRPr="004A72D8">
        <w:t>)</w:t>
      </w:r>
      <w:bookmarkEnd w:id="301"/>
      <w:bookmarkEnd w:id="302"/>
    </w:p>
    <w:p w14:paraId="15037B92" w14:textId="664BBA00" w:rsidR="00166B6C" w:rsidRPr="004A72D8" w:rsidRDefault="001472A9" w:rsidP="00473E6F">
      <w:pPr>
        <w:pStyle w:val="af6"/>
        <w:jc w:val="both"/>
        <w:rPr>
          <w:noProof/>
          <w:szCs w:val="28"/>
          <w:lang w:eastAsia="ru-RU"/>
        </w:rPr>
      </w:pPr>
      <w:r w:rsidRPr="004A72D8">
        <w:t xml:space="preserve">Подробное описание проверок и кодов возвратов при ошибках </w:t>
      </w:r>
      <w:r w:rsidR="00FF1431">
        <w:br/>
      </w:r>
      <w:r w:rsidRPr="004A72D8">
        <w:t xml:space="preserve">и неуспешных проверках приведено </w:t>
      </w:r>
      <w:r w:rsidR="009A4DB7" w:rsidRPr="004A72D8">
        <w:t xml:space="preserve">в </w:t>
      </w:r>
      <w:r w:rsidR="00B72FB2" w:rsidRPr="004A72D8">
        <w:t xml:space="preserve">разделах 4.5-4.6 </w:t>
      </w:r>
      <w:r w:rsidRPr="004A72D8">
        <w:t xml:space="preserve">в </w:t>
      </w:r>
      <w:r w:rsidR="0078013E" w:rsidRPr="004A72D8">
        <w:t xml:space="preserve">руководстве пользователя </w:t>
      </w:r>
      <w:r w:rsidR="00B72FB2" w:rsidRPr="004A72D8">
        <w:t xml:space="preserve">по каждому </w:t>
      </w:r>
      <w:r w:rsidR="0078013E" w:rsidRPr="004A72D8">
        <w:t>Вид</w:t>
      </w:r>
      <w:r w:rsidR="00B72FB2" w:rsidRPr="004A72D8">
        <w:t>у</w:t>
      </w:r>
      <w:r w:rsidR="0078013E" w:rsidRPr="004A72D8">
        <w:t xml:space="preserve"> сведений. Ссылк</w:t>
      </w:r>
      <w:r w:rsidR="00B64A39" w:rsidRPr="004A72D8">
        <w:t>и</w:t>
      </w:r>
      <w:r w:rsidR="0078013E" w:rsidRPr="004A72D8">
        <w:t xml:space="preserve"> на карточк</w:t>
      </w:r>
      <w:r w:rsidR="00B64A39" w:rsidRPr="004A72D8">
        <w:t>и</w:t>
      </w:r>
      <w:r w:rsidR="0078013E" w:rsidRPr="004A72D8">
        <w:t xml:space="preserve"> Вид</w:t>
      </w:r>
      <w:r w:rsidR="00B64A39" w:rsidRPr="004A72D8">
        <w:t>ов</w:t>
      </w:r>
      <w:r w:rsidR="0078013E" w:rsidRPr="004A72D8">
        <w:t xml:space="preserve"> сведений </w:t>
      </w:r>
      <w:r w:rsidR="003A378C" w:rsidRPr="004A72D8">
        <w:t>ГИС ГМП</w:t>
      </w:r>
      <w:r w:rsidR="0078013E" w:rsidRPr="004A72D8">
        <w:t xml:space="preserve"> в СМЭВ приведен</w:t>
      </w:r>
      <w:r w:rsidR="00B64A39" w:rsidRPr="004A72D8">
        <w:t>ы</w:t>
      </w:r>
      <w:r w:rsidR="0078013E" w:rsidRPr="004A72D8">
        <w:t xml:space="preserve"> разделе </w:t>
      </w:r>
      <w:r w:rsidR="0078013E" w:rsidRPr="004A72D8">
        <w:fldChar w:fldCharType="begin"/>
      </w:r>
      <w:r w:rsidR="0078013E" w:rsidRPr="004A72D8">
        <w:instrText xml:space="preserve"> REF _Ref497404405 \n \h </w:instrText>
      </w:r>
      <w:r w:rsidR="00EE5961" w:rsidRPr="004A72D8">
        <w:instrText xml:space="preserve"> \* MERGEFORMAT </w:instrText>
      </w:r>
      <w:r w:rsidR="0078013E" w:rsidRPr="004A72D8">
        <w:fldChar w:fldCharType="separate"/>
      </w:r>
      <w:r w:rsidR="006B680B">
        <w:t>4.2</w:t>
      </w:r>
      <w:r w:rsidR="0078013E" w:rsidRPr="004A72D8">
        <w:fldChar w:fldCharType="end"/>
      </w:r>
      <w:r w:rsidR="0078013E" w:rsidRPr="004A72D8">
        <w:t xml:space="preserve"> (см. </w:t>
      </w:r>
      <w:r w:rsidR="0078013E" w:rsidRPr="004A72D8">
        <w:fldChar w:fldCharType="begin"/>
      </w:r>
      <w:r w:rsidR="0078013E" w:rsidRPr="004A72D8">
        <w:instrText xml:space="preserve"> REF _Ref497302469 \h </w:instrText>
      </w:r>
      <w:r w:rsidR="00EE5961" w:rsidRPr="004A72D8">
        <w:instrText xml:space="preserve"> \* MERGEFORMAT </w:instrText>
      </w:r>
      <w:r w:rsidR="0078013E" w:rsidRPr="004A72D8">
        <w:fldChar w:fldCharType="separate"/>
      </w:r>
      <w:r w:rsidR="006B680B" w:rsidRPr="004A72D8">
        <w:t xml:space="preserve">Таблица </w:t>
      </w:r>
      <w:r w:rsidR="006B680B">
        <w:rPr>
          <w:noProof/>
        </w:rPr>
        <w:t>1</w:t>
      </w:r>
      <w:r w:rsidR="0078013E" w:rsidRPr="004A72D8">
        <w:fldChar w:fldCharType="end"/>
      </w:r>
      <w:r w:rsidR="0078013E" w:rsidRPr="004A72D8">
        <w:t>).</w:t>
      </w:r>
      <w:bookmarkStart w:id="303" w:name="Приложение1"/>
      <w:bookmarkEnd w:id="303"/>
    </w:p>
    <w:p w14:paraId="734436F1" w14:textId="77777777" w:rsidR="00080725" w:rsidRPr="004A72D8" w:rsidRDefault="00080725" w:rsidP="00473E6F">
      <w:pPr>
        <w:suppressAutoHyphens/>
        <w:rPr>
          <w:rFonts w:ascii="Times New Roman" w:hAnsi="Times New Roman" w:cs="Times New Roman"/>
        </w:rPr>
      </w:pPr>
    </w:p>
    <w:sectPr w:rsidR="00080725" w:rsidRPr="004A72D8" w:rsidSect="00BA7AB4">
      <w:pgSz w:w="11906" w:h="16838"/>
      <w:pgMar w:top="1134" w:right="850" w:bottom="1134"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F3C87" w14:textId="77777777" w:rsidR="00F94B37" w:rsidRDefault="00F94B37">
      <w:pPr>
        <w:spacing w:after="0" w:line="240" w:lineRule="auto"/>
      </w:pPr>
      <w:r>
        <w:separator/>
      </w:r>
    </w:p>
  </w:endnote>
  <w:endnote w:type="continuationSeparator" w:id="0">
    <w:p w14:paraId="0A4FC423" w14:textId="77777777" w:rsidR="00F94B37" w:rsidRDefault="00F9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7C6C3" w14:textId="77777777" w:rsidR="00F94B37" w:rsidRDefault="00F94B37">
      <w:pPr>
        <w:spacing w:after="0" w:line="240" w:lineRule="auto"/>
      </w:pPr>
      <w:r>
        <w:separator/>
      </w:r>
    </w:p>
  </w:footnote>
  <w:footnote w:type="continuationSeparator" w:id="0">
    <w:p w14:paraId="13C75C17" w14:textId="77777777" w:rsidR="00F94B37" w:rsidRDefault="00F94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3A7A" w14:textId="77777777" w:rsidR="00A72A68" w:rsidRDefault="00A72A68">
    <w:pPr>
      <w:pStyle w:val="a9"/>
      <w:jc w:val="center"/>
    </w:pPr>
  </w:p>
  <w:p w14:paraId="5619FB83" w14:textId="77777777" w:rsidR="00A72A68" w:rsidRDefault="00A72A6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2" w:type="pct"/>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2435"/>
      <w:gridCol w:w="5940"/>
      <w:gridCol w:w="1041"/>
    </w:tblGrid>
    <w:tr w:rsidR="00A72A68" w:rsidRPr="001C475E" w14:paraId="13CA5CA5" w14:textId="77777777" w:rsidTr="00080725">
      <w:trPr>
        <w:cantSplit/>
        <w:trHeight w:val="20"/>
      </w:trPr>
      <w:tc>
        <w:tcPr>
          <w:tcW w:w="1293" w:type="pct"/>
          <w:tcBorders>
            <w:top w:val="single" w:sz="12" w:space="0" w:color="auto"/>
            <w:left w:val="single" w:sz="12" w:space="0" w:color="auto"/>
            <w:bottom w:val="single" w:sz="12" w:space="0" w:color="auto"/>
          </w:tcBorders>
          <w:vAlign w:val="center"/>
        </w:tcPr>
        <w:p w14:paraId="589027BA" w14:textId="77777777" w:rsidR="00A72A68" w:rsidRPr="001C475E" w:rsidRDefault="00A72A68" w:rsidP="00080725">
          <w:pPr>
            <w:pStyle w:val="12-"/>
          </w:pPr>
          <w:r w:rsidRPr="001C475E">
            <w:t>Наименование ИС:</w:t>
          </w:r>
        </w:p>
      </w:tc>
      <w:tc>
        <w:tcPr>
          <w:tcW w:w="3707" w:type="pct"/>
          <w:gridSpan w:val="2"/>
          <w:tcBorders>
            <w:top w:val="single" w:sz="12" w:space="0" w:color="auto"/>
            <w:left w:val="single" w:sz="12" w:space="0" w:color="auto"/>
            <w:bottom w:val="single" w:sz="12" w:space="0" w:color="auto"/>
          </w:tcBorders>
          <w:vAlign w:val="center"/>
        </w:tcPr>
        <w:p w14:paraId="2D50E768" w14:textId="77777777" w:rsidR="00A72A68" w:rsidRPr="001C475E" w:rsidRDefault="00A72A68" w:rsidP="00080725">
          <w:pPr>
            <w:pStyle w:val="12-"/>
          </w:pPr>
          <w:r>
            <w:t>Государственная информационная система о государственных и муниципальных платежах</w:t>
          </w:r>
        </w:p>
      </w:tc>
    </w:tr>
    <w:tr w:rsidR="00A72A68" w:rsidRPr="001C475E" w14:paraId="7154FA77" w14:textId="77777777" w:rsidTr="00080725">
      <w:trPr>
        <w:cantSplit/>
        <w:trHeight w:val="20"/>
      </w:trPr>
      <w:tc>
        <w:tcPr>
          <w:tcW w:w="1293" w:type="pct"/>
          <w:tcBorders>
            <w:top w:val="single" w:sz="12" w:space="0" w:color="auto"/>
            <w:left w:val="single" w:sz="12" w:space="0" w:color="auto"/>
            <w:bottom w:val="single" w:sz="12" w:space="0" w:color="auto"/>
            <w:right w:val="single" w:sz="12" w:space="0" w:color="auto"/>
          </w:tcBorders>
          <w:vAlign w:val="center"/>
        </w:tcPr>
        <w:p w14:paraId="5550F3F1" w14:textId="77777777" w:rsidR="00A72A68" w:rsidRPr="001C475E" w:rsidRDefault="00A72A68" w:rsidP="00080725">
          <w:pPr>
            <w:pStyle w:val="12-"/>
          </w:pPr>
          <w:r>
            <w:t>Название документа</w:t>
          </w:r>
          <w:r w:rsidRPr="001C475E">
            <w:t>:</w:t>
          </w:r>
        </w:p>
      </w:tc>
      <w:tc>
        <w:tcPr>
          <w:tcW w:w="3707" w:type="pct"/>
          <w:gridSpan w:val="2"/>
          <w:tcBorders>
            <w:top w:val="single" w:sz="12" w:space="0" w:color="auto"/>
            <w:left w:val="single" w:sz="12" w:space="0" w:color="auto"/>
            <w:bottom w:val="single" w:sz="12" w:space="0" w:color="auto"/>
          </w:tcBorders>
          <w:vAlign w:val="center"/>
        </w:tcPr>
        <w:p w14:paraId="1DAB41C4" w14:textId="77777777" w:rsidR="00A72A68" w:rsidRDefault="00A72A68" w:rsidP="00080725">
          <w:pPr>
            <w:pStyle w:val="12-"/>
          </w:pPr>
          <w:r>
            <w:t>Форматы взаимодействия</w:t>
          </w:r>
        </w:p>
        <w:p w14:paraId="4E06AE2E" w14:textId="77777777" w:rsidR="00A72A68" w:rsidRPr="001C475E" w:rsidRDefault="00A72A68" w:rsidP="00080725">
          <w:pPr>
            <w:pStyle w:val="12-"/>
          </w:pPr>
          <w:r>
            <w:t>с информационными системами участников</w:t>
          </w:r>
        </w:p>
      </w:tc>
    </w:tr>
    <w:tr w:rsidR="00A72A68" w:rsidRPr="001C475E" w14:paraId="5F1D90DA" w14:textId="77777777" w:rsidTr="00080725">
      <w:trPr>
        <w:cantSplit/>
        <w:trHeight w:val="20"/>
      </w:trPr>
      <w:tc>
        <w:tcPr>
          <w:tcW w:w="1293" w:type="pct"/>
          <w:tcBorders>
            <w:top w:val="single" w:sz="12" w:space="0" w:color="auto"/>
            <w:left w:val="single" w:sz="12" w:space="0" w:color="auto"/>
            <w:bottom w:val="single" w:sz="12" w:space="0" w:color="auto"/>
            <w:right w:val="single" w:sz="12" w:space="0" w:color="auto"/>
          </w:tcBorders>
          <w:vAlign w:val="center"/>
        </w:tcPr>
        <w:p w14:paraId="6419ACAD" w14:textId="77777777" w:rsidR="00A72A68" w:rsidRPr="001C475E" w:rsidRDefault="00A72A68" w:rsidP="00080725">
          <w:pPr>
            <w:pStyle w:val="12-"/>
          </w:pPr>
          <w:r w:rsidRPr="001C475E">
            <w:t>Код документа:</w:t>
          </w:r>
        </w:p>
      </w:tc>
      <w:tc>
        <w:tcPr>
          <w:tcW w:w="3154" w:type="pct"/>
          <w:tcBorders>
            <w:top w:val="single" w:sz="12" w:space="0" w:color="auto"/>
            <w:left w:val="single" w:sz="12" w:space="0" w:color="auto"/>
            <w:bottom w:val="single" w:sz="12" w:space="0" w:color="auto"/>
          </w:tcBorders>
          <w:vAlign w:val="center"/>
        </w:tcPr>
        <w:p w14:paraId="48025605" w14:textId="7D3F5279" w:rsidR="00A72A68" w:rsidRPr="001C475E" w:rsidRDefault="00A72A68" w:rsidP="00080725">
          <w:pPr>
            <w:pStyle w:val="12-"/>
          </w:pPr>
          <w:r>
            <w:t>00083598.26.00,00.ДР.009-1.0 1(2,4,5,6)</w:t>
          </w:r>
        </w:p>
      </w:tc>
      <w:tc>
        <w:tcPr>
          <w:tcW w:w="553" w:type="pct"/>
          <w:tcBorders>
            <w:top w:val="single" w:sz="12" w:space="0" w:color="auto"/>
            <w:left w:val="single" w:sz="12" w:space="0" w:color="auto"/>
            <w:bottom w:val="single" w:sz="12" w:space="0" w:color="auto"/>
          </w:tcBorders>
        </w:tcPr>
        <w:p w14:paraId="1CAACA3F" w14:textId="550DB851" w:rsidR="00A72A68" w:rsidRPr="001C475E" w:rsidRDefault="00A72A68" w:rsidP="00080725">
          <w:pPr>
            <w:pStyle w:val="12-"/>
          </w:pPr>
          <w:r w:rsidRPr="001C475E">
            <w:t xml:space="preserve">Стр. </w:t>
          </w:r>
          <w:r>
            <w:fldChar w:fldCharType="begin"/>
          </w:r>
          <w:r>
            <w:instrText>PAGE   \* MERGEFORMAT</w:instrText>
          </w:r>
          <w:r>
            <w:fldChar w:fldCharType="separate"/>
          </w:r>
          <w:r>
            <w:rPr>
              <w:noProof/>
            </w:rPr>
            <w:t>2</w:t>
          </w:r>
          <w:r>
            <w:fldChar w:fldCharType="end"/>
          </w:r>
        </w:p>
      </w:tc>
    </w:tr>
  </w:tbl>
  <w:p w14:paraId="0C4ADD5B" w14:textId="77777777" w:rsidR="00A72A68" w:rsidRDefault="00A72A6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2" w:type="pct"/>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2435"/>
      <w:gridCol w:w="5940"/>
      <w:gridCol w:w="1041"/>
    </w:tblGrid>
    <w:tr w:rsidR="00A72A68" w:rsidRPr="001C475E" w14:paraId="51AA3C64" w14:textId="77777777" w:rsidTr="005C0A4B">
      <w:trPr>
        <w:cantSplit/>
        <w:trHeight w:val="20"/>
      </w:trPr>
      <w:tc>
        <w:tcPr>
          <w:tcW w:w="1293" w:type="pct"/>
          <w:tcBorders>
            <w:top w:val="single" w:sz="12" w:space="0" w:color="auto"/>
            <w:left w:val="single" w:sz="12" w:space="0" w:color="auto"/>
            <w:bottom w:val="single" w:sz="12" w:space="0" w:color="auto"/>
          </w:tcBorders>
          <w:vAlign w:val="center"/>
        </w:tcPr>
        <w:p w14:paraId="2C8ACD1A" w14:textId="77777777" w:rsidR="00A72A68" w:rsidRPr="001C475E" w:rsidRDefault="00A72A68" w:rsidP="00D36556">
          <w:pPr>
            <w:pStyle w:val="12-"/>
          </w:pPr>
          <w:r w:rsidRPr="001C475E">
            <w:t>Наименование ИС:</w:t>
          </w:r>
        </w:p>
      </w:tc>
      <w:tc>
        <w:tcPr>
          <w:tcW w:w="3707" w:type="pct"/>
          <w:gridSpan w:val="2"/>
          <w:tcBorders>
            <w:top w:val="single" w:sz="12" w:space="0" w:color="auto"/>
            <w:left w:val="single" w:sz="12" w:space="0" w:color="auto"/>
            <w:bottom w:val="single" w:sz="12" w:space="0" w:color="auto"/>
          </w:tcBorders>
          <w:vAlign w:val="center"/>
        </w:tcPr>
        <w:p w14:paraId="63EB3702" w14:textId="77777777" w:rsidR="00A72A68" w:rsidRPr="001C475E" w:rsidRDefault="00A72A68" w:rsidP="00D36556">
          <w:pPr>
            <w:pStyle w:val="12-"/>
          </w:pPr>
          <w:r>
            <w:t>Государственная информационная система о государственных и муниципальных платежах</w:t>
          </w:r>
        </w:p>
      </w:tc>
    </w:tr>
    <w:tr w:rsidR="00A72A68" w:rsidRPr="001C475E" w14:paraId="17483B2E" w14:textId="77777777" w:rsidTr="005C0A4B">
      <w:trPr>
        <w:cantSplit/>
        <w:trHeight w:val="20"/>
      </w:trPr>
      <w:tc>
        <w:tcPr>
          <w:tcW w:w="1293" w:type="pct"/>
          <w:tcBorders>
            <w:top w:val="single" w:sz="12" w:space="0" w:color="auto"/>
            <w:left w:val="single" w:sz="12" w:space="0" w:color="auto"/>
            <w:bottom w:val="single" w:sz="12" w:space="0" w:color="auto"/>
            <w:right w:val="single" w:sz="12" w:space="0" w:color="auto"/>
          </w:tcBorders>
          <w:vAlign w:val="center"/>
        </w:tcPr>
        <w:p w14:paraId="0ADB9B0D" w14:textId="77777777" w:rsidR="00A72A68" w:rsidRPr="001C475E" w:rsidRDefault="00A72A68" w:rsidP="00D36556">
          <w:pPr>
            <w:pStyle w:val="12-"/>
          </w:pPr>
          <w:r>
            <w:t>Название документа</w:t>
          </w:r>
          <w:r w:rsidRPr="001C475E">
            <w:t>:</w:t>
          </w:r>
        </w:p>
      </w:tc>
      <w:tc>
        <w:tcPr>
          <w:tcW w:w="3707" w:type="pct"/>
          <w:gridSpan w:val="2"/>
          <w:tcBorders>
            <w:top w:val="single" w:sz="12" w:space="0" w:color="auto"/>
            <w:left w:val="single" w:sz="12" w:space="0" w:color="auto"/>
            <w:bottom w:val="single" w:sz="12" w:space="0" w:color="auto"/>
          </w:tcBorders>
          <w:vAlign w:val="center"/>
        </w:tcPr>
        <w:p w14:paraId="6BF45405" w14:textId="2C4CBA89" w:rsidR="00A72A68" w:rsidRPr="001C475E" w:rsidRDefault="00A72A68" w:rsidP="00D14906">
          <w:pPr>
            <w:pStyle w:val="12-"/>
          </w:pPr>
          <w:r>
            <w:t xml:space="preserve">Форматы взаимодействия </w:t>
          </w:r>
          <w:r w:rsidRPr="00D14906">
            <w:t>Государственной информационной системы о государственных и муниципальных платежах</w:t>
          </w:r>
          <w:r>
            <w:t xml:space="preserve"> с информационными системами участников</w:t>
          </w:r>
        </w:p>
      </w:tc>
    </w:tr>
    <w:tr w:rsidR="00A72A68" w:rsidRPr="001C475E" w14:paraId="25FAE485" w14:textId="77777777" w:rsidTr="005C0A4B">
      <w:trPr>
        <w:cantSplit/>
        <w:trHeight w:val="20"/>
      </w:trPr>
      <w:tc>
        <w:tcPr>
          <w:tcW w:w="1293" w:type="pct"/>
          <w:tcBorders>
            <w:top w:val="single" w:sz="12" w:space="0" w:color="auto"/>
            <w:left w:val="single" w:sz="12" w:space="0" w:color="auto"/>
            <w:bottom w:val="single" w:sz="12" w:space="0" w:color="auto"/>
            <w:right w:val="single" w:sz="12" w:space="0" w:color="auto"/>
          </w:tcBorders>
          <w:vAlign w:val="center"/>
        </w:tcPr>
        <w:p w14:paraId="491314D3" w14:textId="77777777" w:rsidR="00A72A68" w:rsidRPr="001C475E" w:rsidRDefault="00A72A68" w:rsidP="00D36556">
          <w:pPr>
            <w:pStyle w:val="12-"/>
          </w:pPr>
          <w:r w:rsidRPr="001C475E">
            <w:t>Код документа:</w:t>
          </w:r>
        </w:p>
      </w:tc>
      <w:tc>
        <w:tcPr>
          <w:tcW w:w="3154" w:type="pct"/>
          <w:tcBorders>
            <w:top w:val="single" w:sz="12" w:space="0" w:color="auto"/>
            <w:left w:val="single" w:sz="12" w:space="0" w:color="auto"/>
            <w:bottom w:val="single" w:sz="12" w:space="0" w:color="auto"/>
          </w:tcBorders>
          <w:vAlign w:val="center"/>
        </w:tcPr>
        <w:p w14:paraId="7C12B692" w14:textId="7970CC81" w:rsidR="00A72A68" w:rsidRPr="001C475E" w:rsidRDefault="00A72A68" w:rsidP="00D36556">
          <w:pPr>
            <w:pStyle w:val="12-"/>
          </w:pPr>
          <w:r>
            <w:t>00083598.26.00,00.ДР.009-1.0 1(2,4,5,6)</w:t>
          </w:r>
        </w:p>
      </w:tc>
      <w:tc>
        <w:tcPr>
          <w:tcW w:w="553" w:type="pct"/>
          <w:tcBorders>
            <w:top w:val="single" w:sz="12" w:space="0" w:color="auto"/>
            <w:left w:val="single" w:sz="12" w:space="0" w:color="auto"/>
            <w:bottom w:val="single" w:sz="12" w:space="0" w:color="auto"/>
          </w:tcBorders>
        </w:tcPr>
        <w:p w14:paraId="74F2E9A9" w14:textId="516C9704" w:rsidR="00A72A68" w:rsidRPr="001C475E" w:rsidRDefault="00A72A68" w:rsidP="00D36556">
          <w:pPr>
            <w:pStyle w:val="12-"/>
          </w:pPr>
          <w:r w:rsidRPr="001C475E">
            <w:t xml:space="preserve">Стр. </w:t>
          </w:r>
          <w:r>
            <w:fldChar w:fldCharType="begin"/>
          </w:r>
          <w:r>
            <w:instrText>PAGE   \* MERGEFORMAT</w:instrText>
          </w:r>
          <w:r>
            <w:fldChar w:fldCharType="separate"/>
          </w:r>
          <w:r w:rsidR="007B6BBC">
            <w:rPr>
              <w:noProof/>
            </w:rPr>
            <w:t>3</w:t>
          </w:r>
          <w:r>
            <w:fldChar w:fldCharType="end"/>
          </w:r>
        </w:p>
      </w:tc>
    </w:tr>
  </w:tbl>
  <w:p w14:paraId="251D79FD" w14:textId="77777777" w:rsidR="00A72A68" w:rsidRDefault="00A72A68" w:rsidP="004A72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76D874"/>
    <w:lvl w:ilvl="0">
      <w:start w:val="1"/>
      <w:numFmt w:val="decimal"/>
      <w:lvlText w:val="%1."/>
      <w:lvlJc w:val="left"/>
      <w:pPr>
        <w:tabs>
          <w:tab w:val="num" w:pos="643"/>
        </w:tabs>
        <w:ind w:left="643" w:hanging="586"/>
      </w:pPr>
      <w:rPr>
        <w:rFonts w:hint="default"/>
      </w:rPr>
    </w:lvl>
  </w:abstractNum>
  <w:abstractNum w:abstractNumId="1">
    <w:nsid w:val="051F2645"/>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
    <w:nsid w:val="053028F9"/>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nsid w:val="0CED7FE3"/>
    <w:multiLevelType w:val="multilevel"/>
    <w:tmpl w:val="D2EE6AD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792"/>
      </w:pPr>
      <w:rPr>
        <w:rFonts w:hint="default"/>
      </w:rPr>
    </w:lvl>
    <w:lvl w:ilvl="2">
      <w:start w:val="1"/>
      <w:numFmt w:val="decimal"/>
      <w:lvlText w:val="%1.%2.%3."/>
      <w:lvlJc w:val="left"/>
      <w:pPr>
        <w:tabs>
          <w:tab w:val="num" w:pos="2520"/>
        </w:tabs>
        <w:ind w:left="1224" w:hanging="1224"/>
      </w:pPr>
      <w:rPr>
        <w:rFonts w:hint="default"/>
      </w:rPr>
    </w:lvl>
    <w:lvl w:ilvl="3">
      <w:start w:val="1"/>
      <w:numFmt w:val="decimal"/>
      <w:lvlText w:val="%1.%2.%3.%4."/>
      <w:lvlJc w:val="left"/>
      <w:pPr>
        <w:tabs>
          <w:tab w:val="num" w:pos="3240"/>
        </w:tabs>
        <w:ind w:left="1728" w:hanging="1728"/>
      </w:pPr>
      <w:rPr>
        <w:rFonts w:hint="default"/>
      </w:rPr>
    </w:lvl>
    <w:lvl w:ilvl="4">
      <w:start w:val="1"/>
      <w:numFmt w:val="decimal"/>
      <w:lvlText w:val="%1.%2.%3.%4.%5."/>
      <w:lvlJc w:val="left"/>
      <w:pPr>
        <w:tabs>
          <w:tab w:val="num" w:pos="4320"/>
        </w:tabs>
        <w:ind w:left="2232" w:hanging="223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nsid w:val="0D791BB7"/>
    <w:multiLevelType w:val="multilevel"/>
    <w:tmpl w:val="ABD228BE"/>
    <w:lvl w:ilvl="0">
      <w:start w:val="1"/>
      <w:numFmt w:val="decimal"/>
      <w:lvlText w:val="%1."/>
      <w:lvlJc w:val="left"/>
      <w:rPr>
        <w:position w:val="0"/>
        <w:rtl w:val="0"/>
      </w:rPr>
    </w:lvl>
    <w:lvl w:ilvl="1">
      <w:start w:val="1"/>
      <w:numFmt w:val="decimal"/>
      <w:lvlText w:val="4.%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
    <w:nsid w:val="0E1853B9"/>
    <w:multiLevelType w:val="multilevel"/>
    <w:tmpl w:val="ABD228BE"/>
    <w:lvl w:ilvl="0">
      <w:start w:val="1"/>
      <w:numFmt w:val="decimal"/>
      <w:lvlText w:val="%1."/>
      <w:lvlJc w:val="left"/>
      <w:rPr>
        <w:position w:val="0"/>
        <w:rtl w:val="0"/>
      </w:rPr>
    </w:lvl>
    <w:lvl w:ilvl="1">
      <w:start w:val="1"/>
      <w:numFmt w:val="decimal"/>
      <w:lvlText w:val="4.%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
    <w:nsid w:val="0E6445F4"/>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8">
    <w:nsid w:val="13F25FEA"/>
    <w:multiLevelType w:val="multilevel"/>
    <w:tmpl w:val="D3C0FD58"/>
    <w:styleLink w:val="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nsid w:val="14314BE6"/>
    <w:multiLevelType w:val="hybridMultilevel"/>
    <w:tmpl w:val="F970DFD8"/>
    <w:lvl w:ilvl="0" w:tplc="DC10E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951BF8"/>
    <w:multiLevelType w:val="multilevel"/>
    <w:tmpl w:val="D2EE6AD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792"/>
      </w:pPr>
      <w:rPr>
        <w:rFonts w:hint="default"/>
      </w:rPr>
    </w:lvl>
    <w:lvl w:ilvl="2">
      <w:start w:val="1"/>
      <w:numFmt w:val="decimal"/>
      <w:lvlText w:val="%1.%2.%3."/>
      <w:lvlJc w:val="left"/>
      <w:pPr>
        <w:tabs>
          <w:tab w:val="num" w:pos="2520"/>
        </w:tabs>
        <w:ind w:left="1224" w:hanging="1224"/>
      </w:pPr>
      <w:rPr>
        <w:rFonts w:hint="default"/>
      </w:rPr>
    </w:lvl>
    <w:lvl w:ilvl="3">
      <w:start w:val="1"/>
      <w:numFmt w:val="decimal"/>
      <w:lvlText w:val="%1.%2.%3.%4."/>
      <w:lvlJc w:val="left"/>
      <w:pPr>
        <w:tabs>
          <w:tab w:val="num" w:pos="3240"/>
        </w:tabs>
        <w:ind w:left="1728" w:hanging="1728"/>
      </w:pPr>
      <w:rPr>
        <w:rFonts w:hint="default"/>
      </w:rPr>
    </w:lvl>
    <w:lvl w:ilvl="4">
      <w:start w:val="1"/>
      <w:numFmt w:val="decimal"/>
      <w:lvlText w:val="%1.%2.%3.%4.%5."/>
      <w:lvlJc w:val="left"/>
      <w:pPr>
        <w:tabs>
          <w:tab w:val="num" w:pos="4320"/>
        </w:tabs>
        <w:ind w:left="2232" w:hanging="223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nsid w:val="1C035477"/>
    <w:multiLevelType w:val="hybridMultilevel"/>
    <w:tmpl w:val="AFE8CD48"/>
    <w:lvl w:ilvl="0" w:tplc="6FC0BC60">
      <w:start w:val="1"/>
      <w:numFmt w:val="bullet"/>
      <w:pStyle w:val="a"/>
      <w:lvlText w:val=""/>
      <w:lvlJc w:val="left"/>
      <w:pPr>
        <w:tabs>
          <w:tab w:val="num" w:pos="1440"/>
        </w:tabs>
        <w:ind w:left="1440" w:hanging="360"/>
      </w:pPr>
      <w:rPr>
        <w:rFonts w:ascii="Wingdings" w:hAnsi="Wingdings" w:hint="default"/>
      </w:rPr>
    </w:lvl>
    <w:lvl w:ilvl="1" w:tplc="6FC0BC60">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355DC5"/>
    <w:multiLevelType w:val="multilevel"/>
    <w:tmpl w:val="ABD228BE"/>
    <w:lvl w:ilvl="0">
      <w:start w:val="1"/>
      <w:numFmt w:val="decimal"/>
      <w:lvlText w:val="%1."/>
      <w:lvlJc w:val="left"/>
      <w:rPr>
        <w:position w:val="0"/>
        <w:rtl w:val="0"/>
      </w:rPr>
    </w:lvl>
    <w:lvl w:ilvl="1">
      <w:start w:val="1"/>
      <w:numFmt w:val="decimal"/>
      <w:lvlText w:val="4.%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3">
    <w:nsid w:val="1CD42610"/>
    <w:multiLevelType w:val="hybridMultilevel"/>
    <w:tmpl w:val="DA2EA3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D101616"/>
    <w:multiLevelType w:val="multilevel"/>
    <w:tmpl w:val="254A0A36"/>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792"/>
      </w:pPr>
      <w:rPr>
        <w:rFonts w:hint="default"/>
      </w:rPr>
    </w:lvl>
    <w:lvl w:ilvl="2">
      <w:start w:val="1"/>
      <w:numFmt w:val="decimal"/>
      <w:lvlText w:val="%1.%2.%3."/>
      <w:lvlJc w:val="left"/>
      <w:pPr>
        <w:tabs>
          <w:tab w:val="num" w:pos="2520"/>
        </w:tabs>
        <w:ind w:left="1224" w:hanging="1224"/>
      </w:pPr>
      <w:rPr>
        <w:rFonts w:ascii="Times New Roman" w:hAnsi="Times New Roman" w:cs="Times New Roman" w:hint="default"/>
        <w:sz w:val="24"/>
        <w:szCs w:val="24"/>
      </w:rPr>
    </w:lvl>
    <w:lvl w:ilvl="3">
      <w:start w:val="1"/>
      <w:numFmt w:val="decimal"/>
      <w:lvlText w:val="%1.%2.%3.%4."/>
      <w:lvlJc w:val="left"/>
      <w:pPr>
        <w:tabs>
          <w:tab w:val="num" w:pos="3382"/>
        </w:tabs>
        <w:ind w:left="1870" w:hanging="1728"/>
      </w:pPr>
      <w:rPr>
        <w:rFonts w:hint="default"/>
      </w:rPr>
    </w:lvl>
    <w:lvl w:ilvl="4">
      <w:start w:val="1"/>
      <w:numFmt w:val="decimal"/>
      <w:lvlText w:val="%1.%2.%3.%4.%5."/>
      <w:lvlJc w:val="left"/>
      <w:pPr>
        <w:tabs>
          <w:tab w:val="num" w:pos="4320"/>
        </w:tabs>
        <w:ind w:left="2232" w:hanging="223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nsid w:val="1DA904A0"/>
    <w:multiLevelType w:val="multilevel"/>
    <w:tmpl w:val="BC269B6E"/>
    <w:lvl w:ilvl="0">
      <w:start w:val="1"/>
      <w:numFmt w:val="decimal"/>
      <w:lvlText w:val="%1."/>
      <w:lvlJc w:val="left"/>
      <w:pPr>
        <w:ind w:left="0" w:firstLine="0"/>
      </w:pPr>
      <w:rPr>
        <w:rFonts w:hint="default"/>
        <w:position w:val="0"/>
      </w:rPr>
    </w:lvl>
    <w:lvl w:ilvl="1">
      <w:start w:val="1"/>
      <w:numFmt w:val="decimal"/>
      <w:lvlText w:val="%1.%2."/>
      <w:lvlJc w:val="left"/>
      <w:pPr>
        <w:ind w:left="0" w:firstLine="0"/>
      </w:pPr>
      <w:rPr>
        <w:rFonts w:hint="default"/>
        <w:position w:val="0"/>
      </w:rPr>
    </w:lvl>
    <w:lvl w:ilvl="2">
      <w:start w:val="1"/>
      <w:numFmt w:val="decimal"/>
      <w:lvlText w:val="%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16">
    <w:nsid w:val="21347913"/>
    <w:multiLevelType w:val="hybridMultilevel"/>
    <w:tmpl w:val="58725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CC0D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182EFB"/>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9">
    <w:nsid w:val="2A4A17DA"/>
    <w:multiLevelType w:val="hybridMultilevel"/>
    <w:tmpl w:val="B0E489BA"/>
    <w:lvl w:ilvl="0" w:tplc="0448B2D8">
      <w:start w:val="1"/>
      <w:numFmt w:val="bullet"/>
      <w:pStyle w:val="a0"/>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20">
    <w:nsid w:val="2B5F1395"/>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1">
    <w:nsid w:val="2BC90A1B"/>
    <w:multiLevelType w:val="multilevel"/>
    <w:tmpl w:val="0AB07290"/>
    <w:styleLink w:val="List01"/>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Section1113"/>
      <w:lvlText w:val="%1.%2.%3"/>
      <w:lvlJc w:val="left"/>
      <w:pPr>
        <w:tabs>
          <w:tab w:val="num" w:pos="720"/>
        </w:tabs>
        <w:ind w:left="720" w:hanging="720"/>
      </w:pPr>
      <w:rPr>
        <w:rFonts w:cs="Times New Roman" w:hint="default"/>
        <w:b/>
      </w:rPr>
    </w:lvl>
    <w:lvl w:ilvl="3">
      <w:start w:val="1"/>
      <w:numFmt w:val="decimal"/>
      <w:lvlText w:val="%1.%2.%3.%4"/>
      <w:lvlJc w:val="left"/>
      <w:pPr>
        <w:tabs>
          <w:tab w:val="num" w:pos="864"/>
        </w:tabs>
        <w:ind w:left="864" w:hanging="864"/>
      </w:pPr>
      <w:rPr>
        <w:rFonts w:cs="Times New Roman" w:hint="default"/>
        <w:b/>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2C196396"/>
    <w:multiLevelType w:val="hybridMultilevel"/>
    <w:tmpl w:val="7CF2D5AE"/>
    <w:lvl w:ilvl="0" w:tplc="AA7CF4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C3A5F6F"/>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4">
    <w:nsid w:val="2D11122F"/>
    <w:multiLevelType w:val="hybridMultilevel"/>
    <w:tmpl w:val="9EBC2CA4"/>
    <w:lvl w:ilvl="0" w:tplc="943E9146">
      <w:start w:val="1"/>
      <w:numFmt w:val="bullet"/>
      <w:lvlText w:val="­"/>
      <w:lvlJc w:val="left"/>
      <w:pPr>
        <w:tabs>
          <w:tab w:val="num" w:pos="1440"/>
        </w:tabs>
        <w:ind w:left="1440" w:hanging="360"/>
      </w:pPr>
      <w:rPr>
        <w:rFonts w:ascii="Courier New" w:hAnsi="Courier New" w:hint="default"/>
      </w:rPr>
    </w:lvl>
    <w:lvl w:ilvl="1" w:tplc="9966680A">
      <w:start w:val="1"/>
      <w:numFmt w:val="bullet"/>
      <w:lvlText w:val="o"/>
      <w:lvlJc w:val="left"/>
      <w:pPr>
        <w:tabs>
          <w:tab w:val="num" w:pos="1440"/>
        </w:tabs>
        <w:ind w:left="1440" w:hanging="360"/>
      </w:pPr>
      <w:rPr>
        <w:rFonts w:ascii="Courier New" w:hAnsi="Courier New" w:cs="Courier New" w:hint="default"/>
      </w:rPr>
    </w:lvl>
    <w:lvl w:ilvl="2" w:tplc="E3D4E95C">
      <w:start w:val="1"/>
      <w:numFmt w:val="bullet"/>
      <w:lvlText w:val=""/>
      <w:lvlJc w:val="left"/>
      <w:pPr>
        <w:tabs>
          <w:tab w:val="num" w:pos="2160"/>
        </w:tabs>
        <w:ind w:left="2160" w:hanging="360"/>
      </w:pPr>
      <w:rPr>
        <w:rFonts w:ascii="Wingdings" w:hAnsi="Wingdings" w:hint="default"/>
      </w:rPr>
    </w:lvl>
    <w:lvl w:ilvl="3" w:tplc="177E7F2C">
      <w:start w:val="1"/>
      <w:numFmt w:val="bullet"/>
      <w:lvlText w:val=""/>
      <w:lvlJc w:val="left"/>
      <w:pPr>
        <w:tabs>
          <w:tab w:val="num" w:pos="2880"/>
        </w:tabs>
        <w:ind w:left="2880" w:hanging="360"/>
      </w:pPr>
      <w:rPr>
        <w:rFonts w:ascii="Symbol" w:hAnsi="Symbol" w:hint="default"/>
      </w:rPr>
    </w:lvl>
    <w:lvl w:ilvl="4" w:tplc="44A86518" w:tentative="1">
      <w:start w:val="1"/>
      <w:numFmt w:val="bullet"/>
      <w:lvlText w:val="o"/>
      <w:lvlJc w:val="left"/>
      <w:pPr>
        <w:tabs>
          <w:tab w:val="num" w:pos="3600"/>
        </w:tabs>
        <w:ind w:left="3600" w:hanging="360"/>
      </w:pPr>
      <w:rPr>
        <w:rFonts w:ascii="Courier New" w:hAnsi="Courier New" w:cs="Courier New" w:hint="default"/>
      </w:rPr>
    </w:lvl>
    <w:lvl w:ilvl="5" w:tplc="A71C4E7A" w:tentative="1">
      <w:start w:val="1"/>
      <w:numFmt w:val="bullet"/>
      <w:lvlText w:val=""/>
      <w:lvlJc w:val="left"/>
      <w:pPr>
        <w:tabs>
          <w:tab w:val="num" w:pos="4320"/>
        </w:tabs>
        <w:ind w:left="4320" w:hanging="360"/>
      </w:pPr>
      <w:rPr>
        <w:rFonts w:ascii="Wingdings" w:hAnsi="Wingdings" w:hint="default"/>
      </w:rPr>
    </w:lvl>
    <w:lvl w:ilvl="6" w:tplc="046AAE6A" w:tentative="1">
      <w:start w:val="1"/>
      <w:numFmt w:val="bullet"/>
      <w:lvlText w:val=""/>
      <w:lvlJc w:val="left"/>
      <w:pPr>
        <w:tabs>
          <w:tab w:val="num" w:pos="5040"/>
        </w:tabs>
        <w:ind w:left="5040" w:hanging="360"/>
      </w:pPr>
      <w:rPr>
        <w:rFonts w:ascii="Symbol" w:hAnsi="Symbol" w:hint="default"/>
      </w:rPr>
    </w:lvl>
    <w:lvl w:ilvl="7" w:tplc="A9C0CE9C" w:tentative="1">
      <w:start w:val="1"/>
      <w:numFmt w:val="bullet"/>
      <w:lvlText w:val="o"/>
      <w:lvlJc w:val="left"/>
      <w:pPr>
        <w:tabs>
          <w:tab w:val="num" w:pos="5760"/>
        </w:tabs>
        <w:ind w:left="5760" w:hanging="360"/>
      </w:pPr>
      <w:rPr>
        <w:rFonts w:ascii="Courier New" w:hAnsi="Courier New" w:cs="Courier New" w:hint="default"/>
      </w:rPr>
    </w:lvl>
    <w:lvl w:ilvl="8" w:tplc="EB223E38" w:tentative="1">
      <w:start w:val="1"/>
      <w:numFmt w:val="bullet"/>
      <w:lvlText w:val=""/>
      <w:lvlJc w:val="left"/>
      <w:pPr>
        <w:tabs>
          <w:tab w:val="num" w:pos="6480"/>
        </w:tabs>
        <w:ind w:left="6480" w:hanging="360"/>
      </w:pPr>
      <w:rPr>
        <w:rFonts w:ascii="Wingdings" w:hAnsi="Wingdings" w:hint="default"/>
      </w:rPr>
    </w:lvl>
  </w:abstractNum>
  <w:abstractNum w:abstractNumId="25">
    <w:nsid w:val="2FFE5B4F"/>
    <w:multiLevelType w:val="hybridMultilevel"/>
    <w:tmpl w:val="60669FCE"/>
    <w:lvl w:ilvl="0" w:tplc="FFFFFFFF">
      <w:start w:val="1"/>
      <w:numFmt w:val="bullet"/>
      <w:pStyle w:val="a1"/>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676CBF"/>
    <w:multiLevelType w:val="multilevel"/>
    <w:tmpl w:val="ABD228BE"/>
    <w:lvl w:ilvl="0">
      <w:start w:val="1"/>
      <w:numFmt w:val="decimal"/>
      <w:lvlText w:val="%1."/>
      <w:lvlJc w:val="left"/>
      <w:rPr>
        <w:position w:val="0"/>
        <w:rtl w:val="0"/>
      </w:rPr>
    </w:lvl>
    <w:lvl w:ilvl="1">
      <w:start w:val="1"/>
      <w:numFmt w:val="decimal"/>
      <w:lvlText w:val="4.%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7">
    <w:nsid w:val="32FB1518"/>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8">
    <w:nsid w:val="34253861"/>
    <w:multiLevelType w:val="hybridMultilevel"/>
    <w:tmpl w:val="46602180"/>
    <w:lvl w:ilvl="0" w:tplc="943E914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AC1567"/>
    <w:multiLevelType w:val="hybridMultilevel"/>
    <w:tmpl w:val="D866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6468BC"/>
    <w:multiLevelType w:val="hybridMultilevel"/>
    <w:tmpl w:val="70725D3C"/>
    <w:lvl w:ilvl="0" w:tplc="1B9EE1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7A3655"/>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2">
    <w:nsid w:val="39C20D48"/>
    <w:multiLevelType w:val="hybridMultilevel"/>
    <w:tmpl w:val="894CA108"/>
    <w:lvl w:ilvl="0" w:tplc="AA7CF4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AB6176C"/>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4">
    <w:nsid w:val="3C0E1F8E"/>
    <w:multiLevelType w:val="hybridMultilevel"/>
    <w:tmpl w:val="854C2E02"/>
    <w:lvl w:ilvl="0" w:tplc="943E9146">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EC61A2"/>
    <w:multiLevelType w:val="multilevel"/>
    <w:tmpl w:val="22AA5E4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6">
    <w:nsid w:val="3FF13F0B"/>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7">
    <w:nsid w:val="419249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407008F"/>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9">
    <w:nsid w:val="47960677"/>
    <w:multiLevelType w:val="hybridMultilevel"/>
    <w:tmpl w:val="1A404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C47417"/>
    <w:multiLevelType w:val="hybridMultilevel"/>
    <w:tmpl w:val="94ECB14E"/>
    <w:lvl w:ilvl="0" w:tplc="46024DB6">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EA5800"/>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2">
    <w:nsid w:val="4E5D0170"/>
    <w:multiLevelType w:val="multilevel"/>
    <w:tmpl w:val="D2EE6AD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792"/>
      </w:pPr>
      <w:rPr>
        <w:rFonts w:hint="default"/>
      </w:rPr>
    </w:lvl>
    <w:lvl w:ilvl="2">
      <w:start w:val="1"/>
      <w:numFmt w:val="decimal"/>
      <w:lvlText w:val="%1.%2.%3."/>
      <w:lvlJc w:val="left"/>
      <w:pPr>
        <w:tabs>
          <w:tab w:val="num" w:pos="2520"/>
        </w:tabs>
        <w:ind w:left="1224" w:hanging="1224"/>
      </w:pPr>
      <w:rPr>
        <w:rFonts w:hint="default"/>
      </w:rPr>
    </w:lvl>
    <w:lvl w:ilvl="3">
      <w:start w:val="1"/>
      <w:numFmt w:val="decimal"/>
      <w:lvlText w:val="%1.%2.%3.%4."/>
      <w:lvlJc w:val="left"/>
      <w:pPr>
        <w:tabs>
          <w:tab w:val="num" w:pos="3240"/>
        </w:tabs>
        <w:ind w:left="1728" w:hanging="1728"/>
      </w:pPr>
      <w:rPr>
        <w:rFonts w:hint="default"/>
      </w:rPr>
    </w:lvl>
    <w:lvl w:ilvl="4">
      <w:start w:val="1"/>
      <w:numFmt w:val="decimal"/>
      <w:lvlText w:val="%1.%2.%3.%4.%5."/>
      <w:lvlJc w:val="left"/>
      <w:pPr>
        <w:tabs>
          <w:tab w:val="num" w:pos="4320"/>
        </w:tabs>
        <w:ind w:left="2232" w:hanging="223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3">
    <w:nsid w:val="4E805720"/>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4">
    <w:nsid w:val="4FC0445F"/>
    <w:multiLevelType w:val="hybridMultilevel"/>
    <w:tmpl w:val="7F7EAD1E"/>
    <w:lvl w:ilvl="0" w:tplc="AA7CF4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3274B2E"/>
    <w:multiLevelType w:val="hybridMultilevel"/>
    <w:tmpl w:val="D866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BA5345"/>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7">
    <w:nsid w:val="58155F38"/>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8">
    <w:nsid w:val="5F1502BD"/>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9">
    <w:nsid w:val="5F6148ED"/>
    <w:multiLevelType w:val="multilevel"/>
    <w:tmpl w:val="CEE8485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FB97CBA"/>
    <w:multiLevelType w:val="hybridMultilevel"/>
    <w:tmpl w:val="9440D0EC"/>
    <w:lvl w:ilvl="0" w:tplc="AA7CF4A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42933E8"/>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659B2572"/>
    <w:multiLevelType w:val="multilevel"/>
    <w:tmpl w:val="C4A8F6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64C3CC3"/>
    <w:multiLevelType w:val="hybridMultilevel"/>
    <w:tmpl w:val="9452B192"/>
    <w:lvl w:ilvl="0" w:tplc="AA7CF4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6B02B92"/>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671321CC"/>
    <w:multiLevelType w:val="hybridMultilevel"/>
    <w:tmpl w:val="94AABB78"/>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56">
    <w:nsid w:val="694C57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97C0B52"/>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69912BE9"/>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6CEF61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FAE34CF"/>
    <w:multiLevelType w:val="hybridMultilevel"/>
    <w:tmpl w:val="C6EA9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0E0685"/>
    <w:multiLevelType w:val="multilevel"/>
    <w:tmpl w:val="943C6D9C"/>
    <w:styleLink w:val="List1"/>
    <w:lvl w:ilvl="0">
      <w:start w:val="1"/>
      <w:numFmt w:val="decimal"/>
      <w:lvlText w:val="%1"/>
      <w:lvlJc w:val="left"/>
      <w:pPr>
        <w:tabs>
          <w:tab w:val="num" w:pos="432"/>
        </w:tabs>
        <w:ind w:left="432" w:hanging="432"/>
      </w:pPr>
      <w:rPr>
        <w:rFonts w:hint="default"/>
        <w:position w:val="0"/>
        <w:rtl w:val="0"/>
      </w:rPr>
    </w:lvl>
    <w:lvl w:ilvl="1">
      <w:start w:val="1"/>
      <w:numFmt w:val="decimal"/>
      <w:lvlText w:val="%1.%2"/>
      <w:lvlJc w:val="left"/>
      <w:pPr>
        <w:tabs>
          <w:tab w:val="num" w:pos="576"/>
        </w:tabs>
        <w:ind w:left="576" w:hanging="576"/>
      </w:pPr>
      <w:rPr>
        <w:rFonts w:hint="default"/>
        <w:position w:val="0"/>
        <w:rtl w:val="0"/>
      </w:rPr>
    </w:lvl>
    <w:lvl w:ilvl="2">
      <w:start w:val="1"/>
      <w:numFmt w:val="decimal"/>
      <w:lvlText w:val="%1.%2.%3"/>
      <w:lvlJc w:val="left"/>
      <w:pPr>
        <w:tabs>
          <w:tab w:val="num" w:pos="5682"/>
        </w:tabs>
        <w:ind w:left="578" w:hanging="578"/>
      </w:pPr>
      <w:rPr>
        <w:rFonts w:hint="default"/>
        <w:b/>
        <w:i w:val="0"/>
        <w:position w:val="0"/>
        <w:sz w:val="28"/>
        <w:szCs w:val="28"/>
        <w:rtl w:val="0"/>
        <w:lang w:val="ru-RU"/>
      </w:rPr>
    </w:lvl>
    <w:lvl w:ilvl="3">
      <w:start w:val="1"/>
      <w:numFmt w:val="decimal"/>
      <w:lvlText w:val="%1.%2.%3.%4"/>
      <w:lvlJc w:val="left"/>
      <w:pPr>
        <w:tabs>
          <w:tab w:val="num" w:pos="864"/>
        </w:tabs>
        <w:ind w:left="864" w:hanging="864"/>
      </w:pPr>
      <w:rPr>
        <w:rFonts w:hint="default"/>
        <w:position w:val="0"/>
        <w:rtl w:val="0"/>
      </w:rPr>
    </w:lvl>
    <w:lvl w:ilvl="4">
      <w:start w:val="1"/>
      <w:numFmt w:val="decimal"/>
      <w:lvlText w:val="%1.%2.%3.%4.%5"/>
      <w:lvlJc w:val="left"/>
      <w:pPr>
        <w:tabs>
          <w:tab w:val="num" w:pos="1008"/>
        </w:tabs>
        <w:ind w:left="1008" w:hanging="1008"/>
      </w:pPr>
      <w:rPr>
        <w:rFonts w:hint="default"/>
        <w:position w:val="0"/>
        <w:rtl w:val="0"/>
      </w:rPr>
    </w:lvl>
    <w:lvl w:ilvl="5">
      <w:start w:val="1"/>
      <w:numFmt w:val="decimal"/>
      <w:lvlText w:val="%1.%2.%3.%4.%5.%6"/>
      <w:lvlJc w:val="left"/>
      <w:pPr>
        <w:tabs>
          <w:tab w:val="num" w:pos="1152"/>
        </w:tabs>
        <w:ind w:left="1152" w:hanging="1152"/>
      </w:pPr>
      <w:rPr>
        <w:rFonts w:hint="default"/>
        <w:position w:val="0"/>
        <w:rtl w:val="0"/>
      </w:rPr>
    </w:lvl>
    <w:lvl w:ilvl="6">
      <w:start w:val="1"/>
      <w:numFmt w:val="decimal"/>
      <w:lvlText w:val="%1.%2.%3.%4.%5.%6.%7"/>
      <w:lvlJc w:val="left"/>
      <w:pPr>
        <w:tabs>
          <w:tab w:val="num" w:pos="1296"/>
        </w:tabs>
        <w:ind w:left="1296" w:hanging="1296"/>
      </w:pPr>
      <w:rPr>
        <w:rFonts w:hint="default"/>
        <w:position w:val="0"/>
        <w:rtl w:val="0"/>
      </w:rPr>
    </w:lvl>
    <w:lvl w:ilvl="7">
      <w:start w:val="1"/>
      <w:numFmt w:val="decimal"/>
      <w:lvlText w:val="%1.%2.%3.%4.%5.%6.%7.%8"/>
      <w:lvlJc w:val="left"/>
      <w:pPr>
        <w:tabs>
          <w:tab w:val="num" w:pos="1440"/>
        </w:tabs>
        <w:ind w:left="1440" w:hanging="1440"/>
      </w:pPr>
      <w:rPr>
        <w:rFonts w:hint="default"/>
        <w:position w:val="0"/>
        <w:rtl w:val="0"/>
      </w:rPr>
    </w:lvl>
    <w:lvl w:ilvl="8">
      <w:start w:val="1"/>
      <w:numFmt w:val="decimal"/>
      <w:lvlText w:val="%1.%2.%3.%4.%5.%6.%7.%8.%9"/>
      <w:lvlJc w:val="left"/>
      <w:pPr>
        <w:tabs>
          <w:tab w:val="num" w:pos="1584"/>
        </w:tabs>
        <w:ind w:left="1584" w:hanging="1584"/>
      </w:pPr>
      <w:rPr>
        <w:rFonts w:hint="default"/>
        <w:position w:val="0"/>
        <w:rtl w:val="0"/>
      </w:rPr>
    </w:lvl>
  </w:abstractNum>
  <w:abstractNum w:abstractNumId="62">
    <w:nsid w:val="72557A38"/>
    <w:multiLevelType w:val="multilevel"/>
    <w:tmpl w:val="5A140FE4"/>
    <w:lvl w:ilvl="0">
      <w:start w:val="1"/>
      <w:numFmt w:val="decimal"/>
      <w:pStyle w:val="Head1"/>
      <w:suff w:val="space"/>
      <w:lvlText w:val="%1"/>
      <w:lvlJc w:val="left"/>
      <w:pPr>
        <w:ind w:left="0" w:firstLine="851"/>
      </w:pPr>
      <w:rPr>
        <w:rFonts w:hint="default"/>
      </w:rPr>
    </w:lvl>
    <w:lvl w:ilvl="1">
      <w:start w:val="1"/>
      <w:numFmt w:val="decimal"/>
      <w:pStyle w:val="Head2"/>
      <w:suff w:val="space"/>
      <w:lvlText w:val="%1.%2"/>
      <w:lvlJc w:val="left"/>
      <w:pPr>
        <w:ind w:left="0" w:firstLine="851"/>
      </w:pPr>
      <w:rPr>
        <w:rFonts w:hint="default"/>
        <w:b/>
        <w:i w:val="0"/>
      </w:rPr>
    </w:lvl>
    <w:lvl w:ilvl="2">
      <w:start w:val="1"/>
      <w:numFmt w:val="decimal"/>
      <w:pStyle w:val="Head3"/>
      <w:suff w:val="space"/>
      <w:lvlText w:val="%1.%2.%3"/>
      <w:lvlJc w:val="left"/>
      <w:pPr>
        <w:ind w:left="567" w:firstLine="851"/>
      </w:pPr>
      <w:rPr>
        <w:rFonts w:hint="default"/>
      </w:rPr>
    </w:lvl>
    <w:lvl w:ilvl="3">
      <w:start w:val="1"/>
      <w:numFmt w:val="decimal"/>
      <w:pStyle w:val="Head4"/>
      <w:suff w:val="space"/>
      <w:lvlText w:val="%1.%2.%3.%4"/>
      <w:lvlJc w:val="left"/>
      <w:pPr>
        <w:ind w:left="0" w:firstLine="851"/>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5"/>
      <w:suff w:val="space"/>
      <w:lvlText w:val="%1.%2.%3.%4.%5"/>
      <w:lvlJc w:val="left"/>
      <w:pPr>
        <w:ind w:left="0" w:firstLine="851"/>
      </w:pPr>
      <w:rPr>
        <w:rFonts w:hint="default"/>
      </w:rPr>
    </w:lvl>
    <w:lvl w:ilvl="5">
      <w:start w:val="1"/>
      <w:numFmt w:val="decimal"/>
      <w:pStyle w:val="Head6"/>
      <w:suff w:val="space"/>
      <w:lvlText w:val="%1.%2.%3.%4.%5.%6"/>
      <w:lvlJc w:val="left"/>
      <w:pPr>
        <w:ind w:left="0" w:firstLine="851"/>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Restart w:val="0"/>
      <w:pStyle w:val="PictureInscription"/>
      <w:suff w:val="space"/>
      <w:lvlText w:val="Рисунок %8 –"/>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0"/>
      <w:pStyle w:val="TableInscription"/>
      <w:suff w:val="space"/>
      <w:lvlText w:val="Таблица %9 –"/>
      <w:lvlJc w:val="left"/>
      <w:pPr>
        <w:ind w:left="0" w:firstLine="0"/>
      </w:pPr>
      <w:rPr>
        <w:rFonts w:hint="default"/>
      </w:rPr>
    </w:lvl>
  </w:abstractNum>
  <w:abstractNum w:abstractNumId="63">
    <w:nsid w:val="72E20B30"/>
    <w:multiLevelType w:val="hybridMultilevel"/>
    <w:tmpl w:val="CA300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4540A51"/>
    <w:multiLevelType w:val="hybridMultilevel"/>
    <w:tmpl w:val="CC80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65A291F"/>
    <w:multiLevelType w:val="hybridMultilevel"/>
    <w:tmpl w:val="AA367CD6"/>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3B51E6"/>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C4D781D"/>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num w:numId="1">
    <w:abstractNumId w:val="21"/>
  </w:num>
  <w:num w:numId="2">
    <w:abstractNumId w:val="53"/>
  </w:num>
  <w:num w:numId="3">
    <w:abstractNumId w:val="64"/>
  </w:num>
  <w:num w:numId="4">
    <w:abstractNumId w:val="50"/>
  </w:num>
  <w:num w:numId="5">
    <w:abstractNumId w:val="13"/>
  </w:num>
  <w:num w:numId="6">
    <w:abstractNumId w:val="25"/>
  </w:num>
  <w:num w:numId="7">
    <w:abstractNumId w:val="11"/>
  </w:num>
  <w:num w:numId="8">
    <w:abstractNumId w:val="24"/>
  </w:num>
  <w:num w:numId="9">
    <w:abstractNumId w:val="62"/>
  </w:num>
  <w:num w:numId="10">
    <w:abstractNumId w:val="32"/>
  </w:num>
  <w:num w:numId="11">
    <w:abstractNumId w:val="30"/>
  </w:num>
  <w:num w:numId="12">
    <w:abstractNumId w:val="22"/>
  </w:num>
  <w:num w:numId="13">
    <w:abstractNumId w:val="7"/>
  </w:num>
  <w:num w:numId="14">
    <w:abstractNumId w:val="8"/>
  </w:num>
  <w:num w:numId="15">
    <w:abstractNumId w:val="61"/>
  </w:num>
  <w:num w:numId="16">
    <w:abstractNumId w:val="19"/>
  </w:num>
  <w:num w:numId="17">
    <w:abstractNumId w:val="3"/>
  </w:num>
  <w:num w:numId="18">
    <w:abstractNumId w:val="26"/>
  </w:num>
  <w:num w:numId="19">
    <w:abstractNumId w:val="27"/>
  </w:num>
  <w:num w:numId="20">
    <w:abstractNumId w:val="55"/>
  </w:num>
  <w:num w:numId="21">
    <w:abstractNumId w:val="63"/>
  </w:num>
  <w:num w:numId="22">
    <w:abstractNumId w:val="54"/>
  </w:num>
  <w:num w:numId="23">
    <w:abstractNumId w:val="43"/>
  </w:num>
  <w:num w:numId="24">
    <w:abstractNumId w:val="47"/>
  </w:num>
  <w:num w:numId="25">
    <w:abstractNumId w:val="36"/>
  </w:num>
  <w:num w:numId="26">
    <w:abstractNumId w:val="2"/>
  </w:num>
  <w:num w:numId="27">
    <w:abstractNumId w:val="6"/>
  </w:num>
  <w:num w:numId="28">
    <w:abstractNumId w:val="38"/>
  </w:num>
  <w:num w:numId="29">
    <w:abstractNumId w:val="40"/>
  </w:num>
  <w:num w:numId="30">
    <w:abstractNumId w:val="35"/>
  </w:num>
  <w:num w:numId="31">
    <w:abstractNumId w:val="52"/>
  </w:num>
  <w:num w:numId="32">
    <w:abstractNumId w:val="23"/>
  </w:num>
  <w:num w:numId="33">
    <w:abstractNumId w:val="42"/>
  </w:num>
  <w:num w:numId="34">
    <w:abstractNumId w:val="12"/>
  </w:num>
  <w:num w:numId="35">
    <w:abstractNumId w:val="18"/>
  </w:num>
  <w:num w:numId="36">
    <w:abstractNumId w:val="57"/>
  </w:num>
  <w:num w:numId="37">
    <w:abstractNumId w:val="66"/>
  </w:num>
  <w:num w:numId="38">
    <w:abstractNumId w:val="31"/>
  </w:num>
  <w:num w:numId="39">
    <w:abstractNumId w:val="58"/>
  </w:num>
  <w:num w:numId="40">
    <w:abstractNumId w:val="33"/>
  </w:num>
  <w:num w:numId="41">
    <w:abstractNumId w:val="48"/>
  </w:num>
  <w:num w:numId="42">
    <w:abstractNumId w:val="49"/>
  </w:num>
  <w:num w:numId="43">
    <w:abstractNumId w:val="16"/>
  </w:num>
  <w:num w:numId="44">
    <w:abstractNumId w:val="10"/>
  </w:num>
  <w:num w:numId="45">
    <w:abstractNumId w:val="20"/>
  </w:num>
  <w:num w:numId="46">
    <w:abstractNumId w:val="67"/>
  </w:num>
  <w:num w:numId="47">
    <w:abstractNumId w:val="4"/>
  </w:num>
  <w:num w:numId="48">
    <w:abstractNumId w:val="28"/>
  </w:num>
  <w:num w:numId="49">
    <w:abstractNumId w:val="14"/>
  </w:num>
  <w:num w:numId="50">
    <w:abstractNumId w:val="9"/>
  </w:num>
  <w:num w:numId="51">
    <w:abstractNumId w:val="51"/>
  </w:num>
  <w:num w:numId="52">
    <w:abstractNumId w:val="46"/>
  </w:num>
  <w:num w:numId="53">
    <w:abstractNumId w:val="41"/>
  </w:num>
  <w:num w:numId="54">
    <w:abstractNumId w:val="5"/>
  </w:num>
  <w:num w:numId="55">
    <w:abstractNumId w:val="65"/>
  </w:num>
  <w:num w:numId="56">
    <w:abstractNumId w:val="37"/>
  </w:num>
  <w:num w:numId="57">
    <w:abstractNumId w:val="34"/>
  </w:num>
  <w:num w:numId="58">
    <w:abstractNumId w:val="15"/>
  </w:num>
  <w:num w:numId="59">
    <w:abstractNumId w:val="59"/>
  </w:num>
  <w:num w:numId="60">
    <w:abstractNumId w:val="21"/>
  </w:num>
  <w:num w:numId="61">
    <w:abstractNumId w:val="17"/>
  </w:num>
  <w:num w:numId="62">
    <w:abstractNumId w:val="56"/>
  </w:num>
  <w:num w:numId="63">
    <w:abstractNumId w:val="1"/>
  </w:num>
  <w:num w:numId="64">
    <w:abstractNumId w:val="44"/>
  </w:num>
  <w:num w:numId="65">
    <w:abstractNumId w:val="60"/>
  </w:num>
  <w:num w:numId="66">
    <w:abstractNumId w:val="39"/>
  </w:num>
  <w:num w:numId="67">
    <w:abstractNumId w:val="29"/>
  </w:num>
  <w:num w:numId="68">
    <w:abstractNumId w:val="45"/>
  </w:num>
  <w:num w:numId="69">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61"/>
    <w:rsid w:val="00002162"/>
    <w:rsid w:val="0000279C"/>
    <w:rsid w:val="00005BB4"/>
    <w:rsid w:val="000136BF"/>
    <w:rsid w:val="00015FFB"/>
    <w:rsid w:val="000177EE"/>
    <w:rsid w:val="00022617"/>
    <w:rsid w:val="00026C1B"/>
    <w:rsid w:val="000270F7"/>
    <w:rsid w:val="00033F06"/>
    <w:rsid w:val="0003458A"/>
    <w:rsid w:val="00041E19"/>
    <w:rsid w:val="00042C43"/>
    <w:rsid w:val="00053725"/>
    <w:rsid w:val="00057D04"/>
    <w:rsid w:val="00065385"/>
    <w:rsid w:val="00065BD5"/>
    <w:rsid w:val="00075F59"/>
    <w:rsid w:val="00076D49"/>
    <w:rsid w:val="00076E50"/>
    <w:rsid w:val="00080725"/>
    <w:rsid w:val="000839F3"/>
    <w:rsid w:val="000864EE"/>
    <w:rsid w:val="00093150"/>
    <w:rsid w:val="000979A4"/>
    <w:rsid w:val="000A009C"/>
    <w:rsid w:val="000A286E"/>
    <w:rsid w:val="000A3044"/>
    <w:rsid w:val="000A4F42"/>
    <w:rsid w:val="000A5230"/>
    <w:rsid w:val="000B26CE"/>
    <w:rsid w:val="000C4C82"/>
    <w:rsid w:val="000E0902"/>
    <w:rsid w:val="000F417D"/>
    <w:rsid w:val="000F4756"/>
    <w:rsid w:val="00100C67"/>
    <w:rsid w:val="001100FB"/>
    <w:rsid w:val="001178F9"/>
    <w:rsid w:val="001247CA"/>
    <w:rsid w:val="00125640"/>
    <w:rsid w:val="00137502"/>
    <w:rsid w:val="00146566"/>
    <w:rsid w:val="001472A9"/>
    <w:rsid w:val="0015688F"/>
    <w:rsid w:val="00162F18"/>
    <w:rsid w:val="001638E8"/>
    <w:rsid w:val="00164830"/>
    <w:rsid w:val="00164F22"/>
    <w:rsid w:val="00166B6C"/>
    <w:rsid w:val="00173952"/>
    <w:rsid w:val="00181CA0"/>
    <w:rsid w:val="00181F1D"/>
    <w:rsid w:val="00185D41"/>
    <w:rsid w:val="001924F7"/>
    <w:rsid w:val="001B0238"/>
    <w:rsid w:val="001D3AA5"/>
    <w:rsid w:val="001D3CD6"/>
    <w:rsid w:val="001E096A"/>
    <w:rsid w:val="001F41D5"/>
    <w:rsid w:val="001F56FB"/>
    <w:rsid w:val="00205CA4"/>
    <w:rsid w:val="00214361"/>
    <w:rsid w:val="00217A76"/>
    <w:rsid w:val="0023759C"/>
    <w:rsid w:val="0024400A"/>
    <w:rsid w:val="00246DB5"/>
    <w:rsid w:val="002521BE"/>
    <w:rsid w:val="00253DA8"/>
    <w:rsid w:val="0026081F"/>
    <w:rsid w:val="00264A4F"/>
    <w:rsid w:val="002663CB"/>
    <w:rsid w:val="002678D5"/>
    <w:rsid w:val="00275DB1"/>
    <w:rsid w:val="002842F5"/>
    <w:rsid w:val="002857A1"/>
    <w:rsid w:val="002870ED"/>
    <w:rsid w:val="00287DB0"/>
    <w:rsid w:val="0029180C"/>
    <w:rsid w:val="002A5121"/>
    <w:rsid w:val="002C2848"/>
    <w:rsid w:val="002C66E4"/>
    <w:rsid w:val="002D1A92"/>
    <w:rsid w:val="002D1DB5"/>
    <w:rsid w:val="002E1F6B"/>
    <w:rsid w:val="002F2C06"/>
    <w:rsid w:val="002F741A"/>
    <w:rsid w:val="00300ADB"/>
    <w:rsid w:val="003025FD"/>
    <w:rsid w:val="00305966"/>
    <w:rsid w:val="003061D1"/>
    <w:rsid w:val="0031104F"/>
    <w:rsid w:val="00312FA9"/>
    <w:rsid w:val="00320568"/>
    <w:rsid w:val="00330108"/>
    <w:rsid w:val="0034115C"/>
    <w:rsid w:val="003457EE"/>
    <w:rsid w:val="00345BBF"/>
    <w:rsid w:val="0035098A"/>
    <w:rsid w:val="00356ABC"/>
    <w:rsid w:val="00371CE1"/>
    <w:rsid w:val="00374E2D"/>
    <w:rsid w:val="00375FD1"/>
    <w:rsid w:val="0037659C"/>
    <w:rsid w:val="003766F1"/>
    <w:rsid w:val="0038394F"/>
    <w:rsid w:val="003847EB"/>
    <w:rsid w:val="003911DC"/>
    <w:rsid w:val="00391593"/>
    <w:rsid w:val="00396EB2"/>
    <w:rsid w:val="003A378C"/>
    <w:rsid w:val="003B0F46"/>
    <w:rsid w:val="003C2A46"/>
    <w:rsid w:val="003C3088"/>
    <w:rsid w:val="003C6841"/>
    <w:rsid w:val="003E0BAE"/>
    <w:rsid w:val="003E29DF"/>
    <w:rsid w:val="003E6001"/>
    <w:rsid w:val="003E68F6"/>
    <w:rsid w:val="003F1BD7"/>
    <w:rsid w:val="003F2837"/>
    <w:rsid w:val="004062CD"/>
    <w:rsid w:val="0041120E"/>
    <w:rsid w:val="0041130A"/>
    <w:rsid w:val="0041799E"/>
    <w:rsid w:val="00425F93"/>
    <w:rsid w:val="00447EAB"/>
    <w:rsid w:val="004611A1"/>
    <w:rsid w:val="00465DCA"/>
    <w:rsid w:val="00466376"/>
    <w:rsid w:val="00473E6F"/>
    <w:rsid w:val="00481E40"/>
    <w:rsid w:val="004A3580"/>
    <w:rsid w:val="004A72D8"/>
    <w:rsid w:val="004A7E06"/>
    <w:rsid w:val="004B772C"/>
    <w:rsid w:val="004C1A7C"/>
    <w:rsid w:val="004C2137"/>
    <w:rsid w:val="004C23C5"/>
    <w:rsid w:val="004C4D71"/>
    <w:rsid w:val="004D3022"/>
    <w:rsid w:val="004D3CAB"/>
    <w:rsid w:val="004D7651"/>
    <w:rsid w:val="004D799A"/>
    <w:rsid w:val="004E45DF"/>
    <w:rsid w:val="004E5EB3"/>
    <w:rsid w:val="004F558C"/>
    <w:rsid w:val="00502F3E"/>
    <w:rsid w:val="00505843"/>
    <w:rsid w:val="005201F2"/>
    <w:rsid w:val="0052497A"/>
    <w:rsid w:val="005303AE"/>
    <w:rsid w:val="00531AF9"/>
    <w:rsid w:val="005327C4"/>
    <w:rsid w:val="00532F2A"/>
    <w:rsid w:val="00533B9F"/>
    <w:rsid w:val="00533FED"/>
    <w:rsid w:val="00534F71"/>
    <w:rsid w:val="00535D65"/>
    <w:rsid w:val="00541A36"/>
    <w:rsid w:val="00550C00"/>
    <w:rsid w:val="00552856"/>
    <w:rsid w:val="005555CE"/>
    <w:rsid w:val="00560EDA"/>
    <w:rsid w:val="005660C6"/>
    <w:rsid w:val="00567466"/>
    <w:rsid w:val="00570CC7"/>
    <w:rsid w:val="005725AD"/>
    <w:rsid w:val="00576CE2"/>
    <w:rsid w:val="00576EEC"/>
    <w:rsid w:val="005A1AC7"/>
    <w:rsid w:val="005B5099"/>
    <w:rsid w:val="005C0A4B"/>
    <w:rsid w:val="005C2E95"/>
    <w:rsid w:val="005C5B9A"/>
    <w:rsid w:val="005C6CD0"/>
    <w:rsid w:val="005C78C4"/>
    <w:rsid w:val="005F2838"/>
    <w:rsid w:val="005F39AF"/>
    <w:rsid w:val="005F3F16"/>
    <w:rsid w:val="005F5DC0"/>
    <w:rsid w:val="005F72D2"/>
    <w:rsid w:val="00603455"/>
    <w:rsid w:val="0062070D"/>
    <w:rsid w:val="00624C23"/>
    <w:rsid w:val="0062539E"/>
    <w:rsid w:val="00626DB1"/>
    <w:rsid w:val="00645152"/>
    <w:rsid w:val="00645F20"/>
    <w:rsid w:val="00646911"/>
    <w:rsid w:val="00646D26"/>
    <w:rsid w:val="00652F9C"/>
    <w:rsid w:val="00654F08"/>
    <w:rsid w:val="00660B2B"/>
    <w:rsid w:val="00683990"/>
    <w:rsid w:val="00691D85"/>
    <w:rsid w:val="006964C0"/>
    <w:rsid w:val="006A4D9A"/>
    <w:rsid w:val="006A5E4C"/>
    <w:rsid w:val="006A70DE"/>
    <w:rsid w:val="006A7AEF"/>
    <w:rsid w:val="006B207E"/>
    <w:rsid w:val="006B680B"/>
    <w:rsid w:val="006C102A"/>
    <w:rsid w:val="006C1B6A"/>
    <w:rsid w:val="006E024C"/>
    <w:rsid w:val="006E6FEA"/>
    <w:rsid w:val="00704505"/>
    <w:rsid w:val="00704FCD"/>
    <w:rsid w:val="00711F91"/>
    <w:rsid w:val="00713A8A"/>
    <w:rsid w:val="007305AA"/>
    <w:rsid w:val="00745F12"/>
    <w:rsid w:val="00751EDC"/>
    <w:rsid w:val="00756EB2"/>
    <w:rsid w:val="007600A9"/>
    <w:rsid w:val="0076663B"/>
    <w:rsid w:val="00775C46"/>
    <w:rsid w:val="0078013E"/>
    <w:rsid w:val="00780432"/>
    <w:rsid w:val="00782DB9"/>
    <w:rsid w:val="007863D5"/>
    <w:rsid w:val="00793526"/>
    <w:rsid w:val="00797EBF"/>
    <w:rsid w:val="007A0942"/>
    <w:rsid w:val="007A181B"/>
    <w:rsid w:val="007B6365"/>
    <w:rsid w:val="007B6B21"/>
    <w:rsid w:val="007B6BBC"/>
    <w:rsid w:val="007C3482"/>
    <w:rsid w:val="007C4F13"/>
    <w:rsid w:val="007C6AF6"/>
    <w:rsid w:val="007D3BFF"/>
    <w:rsid w:val="007E2435"/>
    <w:rsid w:val="007F3156"/>
    <w:rsid w:val="007F75FA"/>
    <w:rsid w:val="00806F90"/>
    <w:rsid w:val="00816175"/>
    <w:rsid w:val="0083204A"/>
    <w:rsid w:val="008324B0"/>
    <w:rsid w:val="008458E5"/>
    <w:rsid w:val="008540E2"/>
    <w:rsid w:val="00863991"/>
    <w:rsid w:val="00885B86"/>
    <w:rsid w:val="00885D77"/>
    <w:rsid w:val="00887E40"/>
    <w:rsid w:val="00890E95"/>
    <w:rsid w:val="00896190"/>
    <w:rsid w:val="008A289C"/>
    <w:rsid w:val="008B4BC8"/>
    <w:rsid w:val="008C38E6"/>
    <w:rsid w:val="008C62BF"/>
    <w:rsid w:val="008C74E4"/>
    <w:rsid w:val="008D5CCB"/>
    <w:rsid w:val="008E0D5C"/>
    <w:rsid w:val="008F5070"/>
    <w:rsid w:val="00903D92"/>
    <w:rsid w:val="009053AB"/>
    <w:rsid w:val="0091072F"/>
    <w:rsid w:val="009155CF"/>
    <w:rsid w:val="00921F9D"/>
    <w:rsid w:val="00922B53"/>
    <w:rsid w:val="00922BC4"/>
    <w:rsid w:val="009258BB"/>
    <w:rsid w:val="009278DA"/>
    <w:rsid w:val="009354DC"/>
    <w:rsid w:val="009424A7"/>
    <w:rsid w:val="00951311"/>
    <w:rsid w:val="00951D98"/>
    <w:rsid w:val="00951EEE"/>
    <w:rsid w:val="009529AD"/>
    <w:rsid w:val="00955304"/>
    <w:rsid w:val="00956E0C"/>
    <w:rsid w:val="009571EE"/>
    <w:rsid w:val="00963E06"/>
    <w:rsid w:val="00966286"/>
    <w:rsid w:val="009824D1"/>
    <w:rsid w:val="00984808"/>
    <w:rsid w:val="00990737"/>
    <w:rsid w:val="009A14B8"/>
    <w:rsid w:val="009A16C1"/>
    <w:rsid w:val="009A2987"/>
    <w:rsid w:val="009A4DB7"/>
    <w:rsid w:val="009B0B48"/>
    <w:rsid w:val="009C336A"/>
    <w:rsid w:val="009D3294"/>
    <w:rsid w:val="009D7639"/>
    <w:rsid w:val="009F00B5"/>
    <w:rsid w:val="009F52BC"/>
    <w:rsid w:val="00A048ED"/>
    <w:rsid w:val="00A056E8"/>
    <w:rsid w:val="00A11389"/>
    <w:rsid w:val="00A1175F"/>
    <w:rsid w:val="00A27A87"/>
    <w:rsid w:val="00A37D14"/>
    <w:rsid w:val="00A45BF0"/>
    <w:rsid w:val="00A52566"/>
    <w:rsid w:val="00A5389B"/>
    <w:rsid w:val="00A71216"/>
    <w:rsid w:val="00A71278"/>
    <w:rsid w:val="00A72A68"/>
    <w:rsid w:val="00A75AFD"/>
    <w:rsid w:val="00A776E3"/>
    <w:rsid w:val="00A84908"/>
    <w:rsid w:val="00A90120"/>
    <w:rsid w:val="00AA58F1"/>
    <w:rsid w:val="00AB41A0"/>
    <w:rsid w:val="00AB505A"/>
    <w:rsid w:val="00AD0798"/>
    <w:rsid w:val="00AD3A1A"/>
    <w:rsid w:val="00AD405F"/>
    <w:rsid w:val="00AE3B9F"/>
    <w:rsid w:val="00AF3826"/>
    <w:rsid w:val="00B00E2A"/>
    <w:rsid w:val="00B05E31"/>
    <w:rsid w:val="00B126DA"/>
    <w:rsid w:val="00B20BA9"/>
    <w:rsid w:val="00B20CD7"/>
    <w:rsid w:val="00B2739B"/>
    <w:rsid w:val="00B3162A"/>
    <w:rsid w:val="00B31BFB"/>
    <w:rsid w:val="00B354EA"/>
    <w:rsid w:val="00B357B1"/>
    <w:rsid w:val="00B55532"/>
    <w:rsid w:val="00B62577"/>
    <w:rsid w:val="00B647C4"/>
    <w:rsid w:val="00B64A39"/>
    <w:rsid w:val="00B711A6"/>
    <w:rsid w:val="00B72FB2"/>
    <w:rsid w:val="00B74794"/>
    <w:rsid w:val="00B749A4"/>
    <w:rsid w:val="00B76AFC"/>
    <w:rsid w:val="00B76EA7"/>
    <w:rsid w:val="00B80F71"/>
    <w:rsid w:val="00B87B4B"/>
    <w:rsid w:val="00BA4DB9"/>
    <w:rsid w:val="00BA50F5"/>
    <w:rsid w:val="00BA7AB4"/>
    <w:rsid w:val="00BB60EF"/>
    <w:rsid w:val="00BC2608"/>
    <w:rsid w:val="00BD439B"/>
    <w:rsid w:val="00BD5BD4"/>
    <w:rsid w:val="00BD7D8D"/>
    <w:rsid w:val="00BE2D9B"/>
    <w:rsid w:val="00BE400C"/>
    <w:rsid w:val="00C11944"/>
    <w:rsid w:val="00C12F9B"/>
    <w:rsid w:val="00C153F7"/>
    <w:rsid w:val="00C2662E"/>
    <w:rsid w:val="00C34F1B"/>
    <w:rsid w:val="00C4776F"/>
    <w:rsid w:val="00C50944"/>
    <w:rsid w:val="00C64ACD"/>
    <w:rsid w:val="00C65B06"/>
    <w:rsid w:val="00C74239"/>
    <w:rsid w:val="00C80E1D"/>
    <w:rsid w:val="00CA1B31"/>
    <w:rsid w:val="00CB048A"/>
    <w:rsid w:val="00CB2D61"/>
    <w:rsid w:val="00CB6C59"/>
    <w:rsid w:val="00CC05E1"/>
    <w:rsid w:val="00CC0892"/>
    <w:rsid w:val="00CD4B3D"/>
    <w:rsid w:val="00CD58CA"/>
    <w:rsid w:val="00CE012F"/>
    <w:rsid w:val="00CE448E"/>
    <w:rsid w:val="00D0317E"/>
    <w:rsid w:val="00D072A9"/>
    <w:rsid w:val="00D13881"/>
    <w:rsid w:val="00D14906"/>
    <w:rsid w:val="00D15D3A"/>
    <w:rsid w:val="00D238A9"/>
    <w:rsid w:val="00D26ADB"/>
    <w:rsid w:val="00D325F7"/>
    <w:rsid w:val="00D35EC7"/>
    <w:rsid w:val="00D36556"/>
    <w:rsid w:val="00D44CA7"/>
    <w:rsid w:val="00D479D9"/>
    <w:rsid w:val="00D47EA6"/>
    <w:rsid w:val="00D52657"/>
    <w:rsid w:val="00D840D3"/>
    <w:rsid w:val="00D848D5"/>
    <w:rsid w:val="00D92E24"/>
    <w:rsid w:val="00D93971"/>
    <w:rsid w:val="00D94686"/>
    <w:rsid w:val="00D977EF"/>
    <w:rsid w:val="00DB00DD"/>
    <w:rsid w:val="00DB5C69"/>
    <w:rsid w:val="00DD1822"/>
    <w:rsid w:val="00DD2FD1"/>
    <w:rsid w:val="00DD32A2"/>
    <w:rsid w:val="00DD3301"/>
    <w:rsid w:val="00DD5E70"/>
    <w:rsid w:val="00DD6C7E"/>
    <w:rsid w:val="00DE21E2"/>
    <w:rsid w:val="00DE4383"/>
    <w:rsid w:val="00DF7666"/>
    <w:rsid w:val="00E0236E"/>
    <w:rsid w:val="00E143F0"/>
    <w:rsid w:val="00E143F3"/>
    <w:rsid w:val="00E32533"/>
    <w:rsid w:val="00E506B3"/>
    <w:rsid w:val="00E542FC"/>
    <w:rsid w:val="00E55CFD"/>
    <w:rsid w:val="00E60A78"/>
    <w:rsid w:val="00E65EA2"/>
    <w:rsid w:val="00E66287"/>
    <w:rsid w:val="00E67F77"/>
    <w:rsid w:val="00E97FB1"/>
    <w:rsid w:val="00EA2FA2"/>
    <w:rsid w:val="00EB0856"/>
    <w:rsid w:val="00EB0DE7"/>
    <w:rsid w:val="00EB3CC3"/>
    <w:rsid w:val="00EB749C"/>
    <w:rsid w:val="00EC4CF2"/>
    <w:rsid w:val="00ED015A"/>
    <w:rsid w:val="00ED5C53"/>
    <w:rsid w:val="00EE28BC"/>
    <w:rsid w:val="00EE29AB"/>
    <w:rsid w:val="00EE5961"/>
    <w:rsid w:val="00F00814"/>
    <w:rsid w:val="00F0252E"/>
    <w:rsid w:val="00F0677D"/>
    <w:rsid w:val="00F14C11"/>
    <w:rsid w:val="00F15C67"/>
    <w:rsid w:val="00F262A8"/>
    <w:rsid w:val="00F5069D"/>
    <w:rsid w:val="00F53ED0"/>
    <w:rsid w:val="00F6580A"/>
    <w:rsid w:val="00F72E73"/>
    <w:rsid w:val="00F75EE6"/>
    <w:rsid w:val="00F90A86"/>
    <w:rsid w:val="00F94B37"/>
    <w:rsid w:val="00FB13B9"/>
    <w:rsid w:val="00FB5583"/>
    <w:rsid w:val="00FD06D0"/>
    <w:rsid w:val="00FD10E3"/>
    <w:rsid w:val="00FD567C"/>
    <w:rsid w:val="00FD5B09"/>
    <w:rsid w:val="00FD60AC"/>
    <w:rsid w:val="00FD7176"/>
    <w:rsid w:val="00FE3518"/>
    <w:rsid w:val="00FF1431"/>
    <w:rsid w:val="00FF2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8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next w:val="a2"/>
    <w:link w:val="11"/>
    <w:uiPriority w:val="9"/>
    <w:qFormat/>
    <w:rsid w:val="00B87B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next w:val="a2"/>
    <w:link w:val="22"/>
    <w:uiPriority w:val="9"/>
    <w:semiHidden/>
    <w:unhideWhenUsed/>
    <w:qFormat/>
    <w:rsid w:val="005C2E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next w:val="a2"/>
    <w:link w:val="30"/>
    <w:uiPriority w:val="9"/>
    <w:semiHidden/>
    <w:unhideWhenUsed/>
    <w:qFormat/>
    <w:rsid w:val="00166B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Pr>
      <w:rFonts w:ascii="Tahoma" w:hAnsi="Tahoma" w:cs="Tahoma"/>
      <w:sz w:val="16"/>
      <w:szCs w:val="16"/>
    </w:rPr>
  </w:style>
  <w:style w:type="paragraph" w:styleId="a8">
    <w:name w:val="List Paragraph"/>
    <w:basedOn w:val="a2"/>
    <w:uiPriority w:val="34"/>
    <w:qFormat/>
    <w:pPr>
      <w:ind w:left="720"/>
      <w:contextualSpacing/>
    </w:pPr>
  </w:style>
  <w:style w:type="paragraph" w:styleId="a9">
    <w:name w:val="header"/>
    <w:basedOn w:val="a2"/>
    <w:link w:val="aa"/>
    <w:unhideWhenUsed/>
    <w:pPr>
      <w:tabs>
        <w:tab w:val="center" w:pos="4677"/>
        <w:tab w:val="right" w:pos="9355"/>
      </w:tabs>
      <w:spacing w:after="0" w:line="240" w:lineRule="auto"/>
    </w:pPr>
  </w:style>
  <w:style w:type="character" w:customStyle="1" w:styleId="aa">
    <w:name w:val="Верхний колонтитул Знак"/>
    <w:basedOn w:val="a3"/>
    <w:link w:val="a9"/>
  </w:style>
  <w:style w:type="paragraph" w:styleId="ab">
    <w:name w:val="footer"/>
    <w:basedOn w:val="a2"/>
    <w:link w:val="ac"/>
    <w:unhideWhenUsed/>
    <w:pPr>
      <w:tabs>
        <w:tab w:val="center" w:pos="4677"/>
        <w:tab w:val="right" w:pos="9355"/>
      </w:tabs>
      <w:spacing w:after="0" w:line="240" w:lineRule="auto"/>
    </w:pPr>
  </w:style>
  <w:style w:type="character" w:customStyle="1" w:styleId="ac">
    <w:name w:val="Нижний колонтитул Знак"/>
    <w:basedOn w:val="a3"/>
    <w:link w:val="ab"/>
    <w:uiPriority w:val="99"/>
  </w:style>
  <w:style w:type="character" w:styleId="ad">
    <w:name w:val="annotation reference"/>
    <w:basedOn w:val="a3"/>
    <w:uiPriority w:val="99"/>
    <w:semiHidden/>
    <w:unhideWhenUsed/>
    <w:rPr>
      <w:sz w:val="16"/>
      <w:szCs w:val="16"/>
    </w:rPr>
  </w:style>
  <w:style w:type="paragraph" w:styleId="ae">
    <w:name w:val="annotation text"/>
    <w:basedOn w:val="a2"/>
    <w:link w:val="af"/>
    <w:uiPriority w:val="99"/>
    <w:semiHidden/>
    <w:unhideWhenUsed/>
    <w:pPr>
      <w:spacing w:line="240" w:lineRule="auto"/>
    </w:pPr>
    <w:rPr>
      <w:sz w:val="20"/>
      <w:szCs w:val="20"/>
    </w:rPr>
  </w:style>
  <w:style w:type="character" w:customStyle="1" w:styleId="af">
    <w:name w:val="Текст примечания Знак"/>
    <w:basedOn w:val="a3"/>
    <w:link w:val="ae"/>
    <w:uiPriority w:val="99"/>
    <w:semiHidden/>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b/>
      <w:bCs/>
      <w:sz w:val="20"/>
      <w:szCs w:val="20"/>
    </w:rPr>
  </w:style>
  <w:style w:type="paragraph" w:styleId="af2">
    <w:name w:val="caption"/>
    <w:aliases w:val="Ви6,&quot;Таблица N&quot;,Название таблицы"/>
    <w:basedOn w:val="a2"/>
    <w:next w:val="af3"/>
    <w:link w:val="af4"/>
    <w:uiPriority w:val="35"/>
    <w:qFormat/>
    <w:rsid w:val="00166B6C"/>
    <w:pPr>
      <w:spacing w:before="40" w:after="240" w:line="240" w:lineRule="auto"/>
      <w:jc w:val="center"/>
    </w:pPr>
    <w:rPr>
      <w:rFonts w:ascii="Times New Roman" w:eastAsia="Times New Roman" w:hAnsi="Times New Roman" w:cs="Times New Roman"/>
      <w:b/>
      <w:sz w:val="24"/>
      <w:szCs w:val="20"/>
    </w:rPr>
  </w:style>
  <w:style w:type="character" w:styleId="af5">
    <w:name w:val="Hyperlink"/>
    <w:uiPriority w:val="99"/>
    <w:rsid w:val="00166B6C"/>
    <w:rPr>
      <w:color w:val="0000FF"/>
      <w:u w:val="single"/>
    </w:rPr>
  </w:style>
  <w:style w:type="paragraph" w:customStyle="1" w:styleId="af6">
    <w:name w:val="Стиль текста документа"/>
    <w:basedOn w:val="a2"/>
    <w:link w:val="af7"/>
    <w:rsid w:val="00166B6C"/>
    <w:pPr>
      <w:spacing w:after="0" w:line="240" w:lineRule="auto"/>
      <w:ind w:firstLine="720"/>
    </w:pPr>
    <w:rPr>
      <w:rFonts w:ascii="Times New Roman" w:eastAsia="Times New Roman" w:hAnsi="Times New Roman" w:cs="Times New Roman"/>
      <w:sz w:val="28"/>
      <w:szCs w:val="20"/>
    </w:rPr>
  </w:style>
  <w:style w:type="character" w:customStyle="1" w:styleId="af7">
    <w:name w:val="Стиль текста документа Знак"/>
    <w:link w:val="af6"/>
    <w:rsid w:val="00166B6C"/>
    <w:rPr>
      <w:rFonts w:ascii="Times New Roman" w:eastAsia="Times New Roman" w:hAnsi="Times New Roman" w:cs="Times New Roman"/>
      <w:sz w:val="28"/>
      <w:szCs w:val="20"/>
    </w:rPr>
  </w:style>
  <w:style w:type="paragraph" w:styleId="af3">
    <w:name w:val="Body Text"/>
    <w:basedOn w:val="a2"/>
    <w:link w:val="af8"/>
    <w:rsid w:val="00166B6C"/>
    <w:pPr>
      <w:spacing w:before="60" w:after="60" w:line="240" w:lineRule="auto"/>
      <w:ind w:firstLine="720"/>
      <w:jc w:val="both"/>
    </w:pPr>
    <w:rPr>
      <w:rFonts w:ascii="Times New Roman" w:eastAsia="Times New Roman" w:hAnsi="Times New Roman" w:cs="Times New Roman"/>
      <w:sz w:val="24"/>
      <w:szCs w:val="20"/>
    </w:rPr>
  </w:style>
  <w:style w:type="character" w:customStyle="1" w:styleId="af8">
    <w:name w:val="Основной текст Знак"/>
    <w:basedOn w:val="a3"/>
    <w:link w:val="af3"/>
    <w:rsid w:val="00166B6C"/>
    <w:rPr>
      <w:rFonts w:ascii="Times New Roman" w:eastAsia="Times New Roman" w:hAnsi="Times New Roman" w:cs="Times New Roman"/>
      <w:sz w:val="24"/>
      <w:szCs w:val="20"/>
    </w:rPr>
  </w:style>
  <w:style w:type="paragraph" w:customStyle="1" w:styleId="12">
    <w:name w:val="Обычный текст1"/>
    <w:basedOn w:val="a2"/>
    <w:link w:val="af9"/>
    <w:qFormat/>
    <w:rsid w:val="00166B6C"/>
    <w:pPr>
      <w:spacing w:after="0" w:line="288" w:lineRule="auto"/>
      <w:ind w:firstLine="720"/>
      <w:jc w:val="both"/>
    </w:pPr>
    <w:rPr>
      <w:rFonts w:ascii="Times New Roman" w:eastAsia="Times New Roman" w:hAnsi="Times New Roman" w:cs="Times New Roman"/>
      <w:sz w:val="28"/>
      <w:szCs w:val="20"/>
      <w:lang w:eastAsia="ru-RU"/>
    </w:rPr>
  </w:style>
  <w:style w:type="character" w:customStyle="1" w:styleId="af9">
    <w:name w:val="Обычный текст Знак"/>
    <w:link w:val="12"/>
    <w:locked/>
    <w:rsid w:val="00166B6C"/>
    <w:rPr>
      <w:rFonts w:ascii="Times New Roman" w:eastAsia="Times New Roman" w:hAnsi="Times New Roman" w:cs="Times New Roman"/>
      <w:sz w:val="28"/>
      <w:szCs w:val="20"/>
      <w:lang w:eastAsia="ru-RU"/>
    </w:rPr>
  </w:style>
  <w:style w:type="character" w:customStyle="1" w:styleId="af4">
    <w:name w:val="Название объекта Знак"/>
    <w:aliases w:val="Ви6 Знак,&quot;Таблица N&quot; Знак,Название таблицы Знак"/>
    <w:link w:val="af2"/>
    <w:uiPriority w:val="35"/>
    <w:locked/>
    <w:rsid w:val="00166B6C"/>
    <w:rPr>
      <w:rFonts w:ascii="Times New Roman" w:eastAsia="Times New Roman" w:hAnsi="Times New Roman" w:cs="Times New Roman"/>
      <w:b/>
      <w:sz w:val="24"/>
      <w:szCs w:val="20"/>
    </w:rPr>
  </w:style>
  <w:style w:type="paragraph" w:customStyle="1" w:styleId="1">
    <w:name w:val="Заголовок_1"/>
    <w:basedOn w:val="a2"/>
    <w:next w:val="af6"/>
    <w:rsid w:val="00166B6C"/>
    <w:pPr>
      <w:pageBreakBefore/>
      <w:numPr>
        <w:numId w:val="1"/>
      </w:numPr>
      <w:spacing w:before="120" w:after="120" w:line="240" w:lineRule="auto"/>
      <w:jc w:val="both"/>
      <w:outlineLvl w:val="0"/>
    </w:pPr>
    <w:rPr>
      <w:rFonts w:ascii="Times New Roman" w:eastAsia="Times New Roman" w:hAnsi="Times New Roman" w:cs="Times New Roman"/>
      <w:b/>
      <w:caps/>
      <w:sz w:val="32"/>
      <w:szCs w:val="24"/>
    </w:rPr>
  </w:style>
  <w:style w:type="paragraph" w:customStyle="1" w:styleId="2">
    <w:name w:val="Заголовок_2"/>
    <w:basedOn w:val="1"/>
    <w:next w:val="af6"/>
    <w:rsid w:val="00D52657"/>
    <w:pPr>
      <w:pageBreakBefore w:val="0"/>
      <w:numPr>
        <w:ilvl w:val="1"/>
      </w:numPr>
      <w:spacing w:before="240" w:after="240"/>
      <w:ind w:left="578" w:hanging="578"/>
      <w:outlineLvl w:val="1"/>
    </w:pPr>
    <w:rPr>
      <w:caps w:val="0"/>
      <w:sz w:val="28"/>
      <w:lang w:eastAsia="ru-RU"/>
    </w:rPr>
  </w:style>
  <w:style w:type="paragraph" w:customStyle="1" w:styleId="3Section1113">
    <w:name w:val="Стиль Заголовок 3Section 1.1.1 + По ширине После:  3 пт Междустр..."/>
    <w:basedOn w:val="3"/>
    <w:rsid w:val="00D52657"/>
    <w:pPr>
      <w:keepNext w:val="0"/>
      <w:keepLines w:val="0"/>
      <w:numPr>
        <w:ilvl w:val="2"/>
        <w:numId w:val="1"/>
      </w:numPr>
      <w:tabs>
        <w:tab w:val="left" w:pos="975"/>
      </w:tabs>
      <w:suppressAutoHyphens/>
      <w:spacing w:before="240" w:after="60" w:line="360" w:lineRule="auto"/>
      <w:jc w:val="both"/>
    </w:pPr>
    <w:rPr>
      <w:rFonts w:ascii="Times New Roman" w:eastAsia="Times New Roman" w:hAnsi="Times New Roman" w:cs="Times New Roman"/>
      <w:b/>
      <w:bCs/>
      <w:color w:val="auto"/>
      <w:sz w:val="28"/>
      <w:szCs w:val="20"/>
    </w:rPr>
  </w:style>
  <w:style w:type="character" w:customStyle="1" w:styleId="30">
    <w:name w:val="Заголовок 3 Знак"/>
    <w:basedOn w:val="a3"/>
    <w:link w:val="3"/>
    <w:uiPriority w:val="9"/>
    <w:semiHidden/>
    <w:rsid w:val="00166B6C"/>
    <w:rPr>
      <w:rFonts w:asciiTheme="majorHAnsi" w:eastAsiaTheme="majorEastAsia" w:hAnsiTheme="majorHAnsi" w:cstheme="majorBidi"/>
      <w:color w:val="243F60" w:themeColor="accent1" w:themeShade="7F"/>
      <w:sz w:val="24"/>
      <w:szCs w:val="24"/>
    </w:rPr>
  </w:style>
  <w:style w:type="character" w:customStyle="1" w:styleId="11">
    <w:name w:val="Заголовок 1 Знак"/>
    <w:basedOn w:val="a3"/>
    <w:link w:val="10"/>
    <w:uiPriority w:val="9"/>
    <w:rsid w:val="00B87B4B"/>
    <w:rPr>
      <w:rFonts w:asciiTheme="majorHAnsi" w:eastAsiaTheme="majorEastAsia" w:hAnsiTheme="majorHAnsi" w:cstheme="majorBidi"/>
      <w:color w:val="365F91" w:themeColor="accent1" w:themeShade="BF"/>
      <w:sz w:val="32"/>
      <w:szCs w:val="32"/>
    </w:rPr>
  </w:style>
  <w:style w:type="paragraph" w:styleId="afa">
    <w:name w:val="TOC Heading"/>
    <w:basedOn w:val="10"/>
    <w:next w:val="a2"/>
    <w:uiPriority w:val="39"/>
    <w:unhideWhenUsed/>
    <w:qFormat/>
    <w:rsid w:val="00B87B4B"/>
    <w:pPr>
      <w:spacing w:line="259" w:lineRule="auto"/>
      <w:outlineLvl w:val="9"/>
    </w:pPr>
    <w:rPr>
      <w:lang w:eastAsia="ru-RU"/>
    </w:rPr>
  </w:style>
  <w:style w:type="paragraph" w:styleId="13">
    <w:name w:val="toc 1"/>
    <w:basedOn w:val="a2"/>
    <w:next w:val="a2"/>
    <w:autoRedefine/>
    <w:uiPriority w:val="39"/>
    <w:unhideWhenUsed/>
    <w:qFormat/>
    <w:rsid w:val="00887E40"/>
    <w:pPr>
      <w:spacing w:after="0"/>
    </w:pPr>
    <w:rPr>
      <w:rFonts w:ascii="Times New Roman" w:hAnsi="Times New Roman"/>
      <w:sz w:val="28"/>
    </w:rPr>
  </w:style>
  <w:style w:type="paragraph" w:styleId="23">
    <w:name w:val="toc 2"/>
    <w:basedOn w:val="a2"/>
    <w:next w:val="a2"/>
    <w:autoRedefine/>
    <w:uiPriority w:val="39"/>
    <w:unhideWhenUsed/>
    <w:qFormat/>
    <w:rsid w:val="00887E40"/>
    <w:pPr>
      <w:tabs>
        <w:tab w:val="left" w:pos="880"/>
        <w:tab w:val="right" w:leader="dot" w:pos="9345"/>
      </w:tabs>
      <w:spacing w:after="0"/>
      <w:ind w:left="221"/>
    </w:pPr>
    <w:rPr>
      <w:rFonts w:ascii="Times New Roman" w:hAnsi="Times New Roman"/>
      <w:sz w:val="28"/>
    </w:rPr>
  </w:style>
  <w:style w:type="paragraph" w:styleId="31">
    <w:name w:val="toc 3"/>
    <w:basedOn w:val="a2"/>
    <w:next w:val="a2"/>
    <w:autoRedefine/>
    <w:uiPriority w:val="39"/>
    <w:unhideWhenUsed/>
    <w:qFormat/>
    <w:rsid w:val="00887E40"/>
    <w:pPr>
      <w:spacing w:after="0"/>
      <w:ind w:left="442"/>
    </w:pPr>
    <w:rPr>
      <w:rFonts w:ascii="Times New Roman" w:hAnsi="Times New Roman"/>
      <w:sz w:val="28"/>
    </w:rPr>
  </w:style>
  <w:style w:type="paragraph" w:customStyle="1" w:styleId="afb">
    <w:name w:val="Основной текст (центр/одинарный)"/>
    <w:basedOn w:val="af3"/>
    <w:link w:val="afc"/>
    <w:rsid w:val="00D36556"/>
    <w:pPr>
      <w:spacing w:before="120" w:after="120"/>
      <w:ind w:firstLine="0"/>
      <w:jc w:val="center"/>
    </w:pPr>
    <w:rPr>
      <w:snapToGrid w:val="0"/>
      <w:color w:val="000000"/>
      <w:sz w:val="28"/>
      <w:lang w:eastAsia="ru-RU"/>
    </w:rPr>
  </w:style>
  <w:style w:type="character" w:customStyle="1" w:styleId="afc">
    <w:name w:val="Основной текст (центр/одинарный) Знак"/>
    <w:link w:val="afb"/>
    <w:rsid w:val="00D36556"/>
    <w:rPr>
      <w:rFonts w:ascii="Times New Roman" w:eastAsia="Times New Roman" w:hAnsi="Times New Roman" w:cs="Times New Roman"/>
      <w:snapToGrid w:val="0"/>
      <w:color w:val="000000"/>
      <w:sz w:val="28"/>
      <w:szCs w:val="20"/>
      <w:lang w:eastAsia="ru-RU"/>
    </w:rPr>
  </w:style>
  <w:style w:type="paragraph" w:customStyle="1" w:styleId="afd">
    <w:name w:val="Основной текст (без отступа)"/>
    <w:basedOn w:val="af3"/>
    <w:rsid w:val="00D36556"/>
    <w:pPr>
      <w:spacing w:before="120" w:after="120"/>
      <w:ind w:firstLine="0"/>
    </w:pPr>
    <w:rPr>
      <w:snapToGrid w:val="0"/>
      <w:color w:val="000000"/>
      <w:sz w:val="28"/>
      <w:lang w:eastAsia="ru-RU"/>
    </w:rPr>
  </w:style>
  <w:style w:type="paragraph" w:customStyle="1" w:styleId="-">
    <w:name w:val="Титульный лист - текст"/>
    <w:link w:val="-0"/>
    <w:rsid w:val="00D36556"/>
    <w:pPr>
      <w:spacing w:after="0" w:line="240" w:lineRule="auto"/>
    </w:pPr>
    <w:rPr>
      <w:rFonts w:ascii="Times New Roman" w:eastAsia="Times New Roman" w:hAnsi="Times New Roman" w:cs="Times New Roman"/>
      <w:sz w:val="28"/>
      <w:szCs w:val="20"/>
      <w:lang w:eastAsia="ru-RU"/>
    </w:rPr>
  </w:style>
  <w:style w:type="paragraph" w:customStyle="1" w:styleId="-1">
    <w:name w:val="Титльный лист - заголовок документа"/>
    <w:basedOn w:val="a2"/>
    <w:rsid w:val="00D36556"/>
    <w:pPr>
      <w:spacing w:after="0" w:line="240" w:lineRule="auto"/>
      <w:jc w:val="center"/>
    </w:pPr>
    <w:rPr>
      <w:rFonts w:ascii="Arial" w:eastAsia="Times New Roman" w:hAnsi="Arial" w:cs="Times New Roman"/>
      <w:b/>
      <w:snapToGrid w:val="0"/>
      <w:color w:val="000000"/>
      <w:sz w:val="36"/>
      <w:szCs w:val="20"/>
      <w:lang w:eastAsia="ru-RU"/>
    </w:rPr>
  </w:style>
  <w:style w:type="paragraph" w:customStyle="1" w:styleId="-2">
    <w:name w:val="Титульный лист - название документа"/>
    <w:basedOn w:val="-1"/>
    <w:link w:val="-3"/>
    <w:rsid w:val="00D36556"/>
    <w:rPr>
      <w:b w:val="0"/>
    </w:rPr>
  </w:style>
  <w:style w:type="character" w:customStyle="1" w:styleId="-3">
    <w:name w:val="Титульный лист - название документа Знак"/>
    <w:link w:val="-2"/>
    <w:rsid w:val="00D36556"/>
    <w:rPr>
      <w:rFonts w:ascii="Arial" w:eastAsia="Times New Roman" w:hAnsi="Arial" w:cs="Times New Roman"/>
      <w:snapToGrid w:val="0"/>
      <w:color w:val="000000"/>
      <w:sz w:val="36"/>
      <w:szCs w:val="20"/>
      <w:lang w:eastAsia="ru-RU"/>
    </w:rPr>
  </w:style>
  <w:style w:type="paragraph" w:customStyle="1" w:styleId="12-">
    <w:name w:val="Таблица (12) - осн. текст"/>
    <w:basedOn w:val="afd"/>
    <w:qFormat/>
    <w:rsid w:val="00D36556"/>
    <w:pPr>
      <w:spacing w:before="60" w:after="60"/>
      <w:jc w:val="left"/>
    </w:pPr>
    <w:rPr>
      <w:sz w:val="24"/>
    </w:rPr>
  </w:style>
  <w:style w:type="character" w:customStyle="1" w:styleId="afe">
    <w:name w:val="Выделение подчеркиванием"/>
    <w:qFormat/>
    <w:rsid w:val="00D36556"/>
    <w:rPr>
      <w:u w:val="single"/>
    </w:rPr>
  </w:style>
  <w:style w:type="character" w:customStyle="1" w:styleId="14">
    <w:name w:val="я_Технический стиль 1 Знак"/>
    <w:link w:val="15"/>
    <w:rsid w:val="00D36556"/>
    <w:rPr>
      <w:rFonts w:ascii="Arial" w:hAnsi="Arial" w:cs="Arial"/>
      <w:b/>
      <w:bCs/>
      <w:snapToGrid w:val="0"/>
      <w:color w:val="000000"/>
      <w:sz w:val="24"/>
      <w:szCs w:val="24"/>
    </w:rPr>
  </w:style>
  <w:style w:type="paragraph" w:customStyle="1" w:styleId="15">
    <w:name w:val="я_Технический стиль 1"/>
    <w:basedOn w:val="a2"/>
    <w:link w:val="14"/>
    <w:qFormat/>
    <w:rsid w:val="00D36556"/>
    <w:pPr>
      <w:pBdr>
        <w:bottom w:val="single" w:sz="12" w:space="1" w:color="auto"/>
      </w:pBdr>
      <w:suppressAutoHyphens/>
      <w:spacing w:after="0" w:line="240" w:lineRule="auto"/>
      <w:ind w:left="142" w:right="140"/>
      <w:jc w:val="center"/>
    </w:pPr>
    <w:rPr>
      <w:rFonts w:ascii="Arial" w:hAnsi="Arial" w:cs="Arial"/>
      <w:b/>
      <w:bCs/>
      <w:snapToGrid w:val="0"/>
      <w:color w:val="000000"/>
      <w:sz w:val="24"/>
      <w:szCs w:val="24"/>
    </w:rPr>
  </w:style>
  <w:style w:type="paragraph" w:customStyle="1" w:styleId="32">
    <w:name w:val="я_Технический стиль 3"/>
    <w:basedOn w:val="-"/>
    <w:link w:val="33"/>
    <w:qFormat/>
    <w:rsid w:val="00D36556"/>
    <w:rPr>
      <w:rFonts w:ascii="Arial" w:hAnsi="Arial" w:cs="Arial"/>
      <w:b/>
    </w:rPr>
  </w:style>
  <w:style w:type="character" w:customStyle="1" w:styleId="-0">
    <w:name w:val="Титульный лист - текст Знак"/>
    <w:link w:val="-"/>
    <w:rsid w:val="00D36556"/>
    <w:rPr>
      <w:rFonts w:ascii="Times New Roman" w:eastAsia="Times New Roman" w:hAnsi="Times New Roman" w:cs="Times New Roman"/>
      <w:sz w:val="28"/>
      <w:szCs w:val="20"/>
      <w:lang w:eastAsia="ru-RU"/>
    </w:rPr>
  </w:style>
  <w:style w:type="character" w:customStyle="1" w:styleId="33">
    <w:name w:val="я_Технический стиль 3 Знак"/>
    <w:link w:val="32"/>
    <w:rsid w:val="00D36556"/>
    <w:rPr>
      <w:rFonts w:ascii="Arial" w:eastAsia="Times New Roman" w:hAnsi="Arial" w:cs="Arial"/>
      <w:b/>
      <w:sz w:val="28"/>
      <w:szCs w:val="20"/>
      <w:lang w:eastAsia="ru-RU"/>
    </w:rPr>
  </w:style>
  <w:style w:type="paragraph" w:customStyle="1" w:styleId="aff">
    <w:name w:val="Заголовки без нумерации"/>
    <w:basedOn w:val="10"/>
    <w:next w:val="af3"/>
    <w:rsid w:val="00BC2608"/>
    <w:pPr>
      <w:keepLines w:val="0"/>
      <w:suppressAutoHyphens/>
      <w:spacing w:before="360" w:after="120" w:line="240" w:lineRule="auto"/>
    </w:pPr>
    <w:rPr>
      <w:rFonts w:ascii="Arial" w:eastAsia="Times New Roman" w:hAnsi="Arial" w:cs="Times New Roman"/>
      <w:b/>
      <w:bCs/>
      <w:snapToGrid w:val="0"/>
      <w:color w:val="000000"/>
      <w:sz w:val="36"/>
      <w:szCs w:val="20"/>
      <w:lang w:eastAsia="ru-RU"/>
    </w:rPr>
  </w:style>
  <w:style w:type="paragraph" w:styleId="aff0">
    <w:name w:val="table of figures"/>
    <w:basedOn w:val="af3"/>
    <w:next w:val="a2"/>
    <w:uiPriority w:val="99"/>
    <w:rsid w:val="00BC2608"/>
    <w:pPr>
      <w:tabs>
        <w:tab w:val="right" w:leader="dot" w:pos="9911"/>
      </w:tabs>
      <w:spacing w:before="120" w:after="120"/>
      <w:ind w:left="709" w:hanging="709"/>
      <w:jc w:val="left"/>
    </w:pPr>
    <w:rPr>
      <w:noProof/>
      <w:snapToGrid w:val="0"/>
      <w:color w:val="000000"/>
      <w:sz w:val="28"/>
      <w:lang w:eastAsia="ru-RU"/>
    </w:rPr>
  </w:style>
  <w:style w:type="character" w:customStyle="1" w:styleId="22">
    <w:name w:val="Заголовок 2 Знак"/>
    <w:basedOn w:val="a3"/>
    <w:link w:val="20"/>
    <w:uiPriority w:val="9"/>
    <w:semiHidden/>
    <w:rsid w:val="005C2E95"/>
    <w:rPr>
      <w:rFonts w:asciiTheme="majorHAnsi" w:eastAsiaTheme="majorEastAsia" w:hAnsiTheme="majorHAnsi" w:cstheme="majorBidi"/>
      <w:color w:val="365F91" w:themeColor="accent1" w:themeShade="BF"/>
      <w:sz w:val="26"/>
      <w:szCs w:val="26"/>
    </w:rPr>
  </w:style>
  <w:style w:type="paragraph" w:customStyle="1" w:styleId="aff1">
    <w:name w:val="_Основной с красной строки"/>
    <w:link w:val="aff2"/>
    <w:qFormat/>
    <w:rsid w:val="00793526"/>
    <w:pPr>
      <w:pBdr>
        <w:top w:val="nil"/>
        <w:left w:val="nil"/>
        <w:bottom w:val="nil"/>
        <w:right w:val="nil"/>
        <w:between w:val="nil"/>
        <w:bar w:val="nil"/>
      </w:pBdr>
      <w:spacing w:after="0" w:line="360" w:lineRule="exact"/>
      <w:ind w:firstLine="709"/>
      <w:jc w:val="both"/>
    </w:pPr>
    <w:rPr>
      <w:rFonts w:ascii="Times New Roman" w:eastAsia="Times New Roman" w:hAnsi="Times New Roman" w:cs="Times New Roman"/>
      <w:color w:val="000000"/>
      <w:sz w:val="24"/>
      <w:szCs w:val="24"/>
      <w:u w:color="000000"/>
      <w:bdr w:val="nil"/>
      <w:lang w:eastAsia="ru-RU"/>
    </w:rPr>
  </w:style>
  <w:style w:type="character" w:customStyle="1" w:styleId="aff2">
    <w:name w:val="_Основной с красной строки Знак"/>
    <w:link w:val="aff1"/>
    <w:rsid w:val="00793526"/>
    <w:rPr>
      <w:rFonts w:ascii="Times New Roman" w:eastAsia="Times New Roman" w:hAnsi="Times New Roman" w:cs="Times New Roman"/>
      <w:color w:val="000000"/>
      <w:sz w:val="24"/>
      <w:szCs w:val="24"/>
      <w:u w:color="000000"/>
      <w:bdr w:val="nil"/>
      <w:lang w:eastAsia="ru-RU"/>
    </w:rPr>
  </w:style>
  <w:style w:type="paragraph" w:customStyle="1" w:styleId="aff3">
    <w:name w:val="Текст в таблице"/>
    <w:basedOn w:val="a2"/>
    <w:link w:val="aff4"/>
    <w:rsid w:val="00CD58CA"/>
    <w:pPr>
      <w:spacing w:after="60" w:line="240" w:lineRule="auto"/>
      <w:jc w:val="both"/>
    </w:pPr>
    <w:rPr>
      <w:rFonts w:ascii="Verdana" w:eastAsia="Times New Roman" w:hAnsi="Verdana" w:cs="Times New Roman"/>
      <w:spacing w:val="-5"/>
      <w:sz w:val="20"/>
      <w:szCs w:val="20"/>
      <w:u w:color="000000"/>
    </w:rPr>
  </w:style>
  <w:style w:type="character" w:customStyle="1" w:styleId="aff4">
    <w:name w:val="Текст в таблице Знак"/>
    <w:link w:val="aff3"/>
    <w:rsid w:val="00CD58CA"/>
    <w:rPr>
      <w:rFonts w:ascii="Verdana" w:eastAsia="Times New Roman" w:hAnsi="Verdana" w:cs="Times New Roman"/>
      <w:spacing w:val="-5"/>
      <w:sz w:val="20"/>
      <w:szCs w:val="20"/>
      <w:u w:color="000000"/>
    </w:rPr>
  </w:style>
  <w:style w:type="paragraph" w:customStyle="1" w:styleId="PlainText">
    <w:name w:val="PlainText"/>
    <w:basedOn w:val="a2"/>
    <w:link w:val="PlainText2"/>
    <w:qFormat/>
    <w:rsid w:val="003C6841"/>
    <w:pPr>
      <w:spacing w:before="120" w:after="120"/>
      <w:ind w:firstLine="709"/>
      <w:jc w:val="both"/>
    </w:pPr>
    <w:rPr>
      <w:rFonts w:ascii="Times New Roman" w:eastAsia="Calibri" w:hAnsi="Times New Roman" w:cs="Times New Roman"/>
      <w:sz w:val="24"/>
      <w:szCs w:val="24"/>
    </w:rPr>
  </w:style>
  <w:style w:type="paragraph" w:customStyle="1" w:styleId="tabletext">
    <w:name w:val="tabletext"/>
    <w:rsid w:val="003C6841"/>
    <w:pPr>
      <w:widowControl w:val="0"/>
      <w:spacing w:after="0" w:line="240" w:lineRule="auto"/>
    </w:pPr>
    <w:rPr>
      <w:rFonts w:ascii="Times New Roman" w:eastAsia="Times New Roman" w:hAnsi="Times New Roman" w:cs="Times New Roman"/>
      <w:sz w:val="24"/>
      <w:szCs w:val="24"/>
      <w:lang w:eastAsia="ru-RU"/>
    </w:rPr>
  </w:style>
  <w:style w:type="character" w:customStyle="1" w:styleId="PlainText2">
    <w:name w:val="PlainText Знак2"/>
    <w:link w:val="PlainText"/>
    <w:rsid w:val="003C6841"/>
    <w:rPr>
      <w:rFonts w:ascii="Times New Roman" w:eastAsia="Calibri" w:hAnsi="Times New Roman" w:cs="Times New Roman"/>
      <w:sz w:val="24"/>
      <w:szCs w:val="24"/>
    </w:rPr>
  </w:style>
  <w:style w:type="table" w:customStyle="1" w:styleId="TableNormal">
    <w:name w:val="Table Normal"/>
    <w:rsid w:val="00374E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5">
    <w:name w:val="_Заголовок таблицы"/>
    <w:rsid w:val="00374E2D"/>
    <w:pPr>
      <w:keepNext/>
      <w:pBdr>
        <w:top w:val="nil"/>
        <w:left w:val="nil"/>
        <w:bottom w:val="nil"/>
        <w:right w:val="nil"/>
        <w:between w:val="nil"/>
        <w:bar w:val="nil"/>
      </w:pBdr>
      <w:spacing w:before="120" w:after="120" w:line="240" w:lineRule="auto"/>
      <w:jc w:val="center"/>
    </w:pPr>
    <w:rPr>
      <w:rFonts w:ascii="Arial Unicode MS" w:eastAsia="Arial Unicode MS" w:hAnsi="Times New Roman" w:cs="Arial Unicode MS"/>
      <w:b/>
      <w:bCs/>
      <w:color w:val="000000"/>
      <w:sz w:val="24"/>
      <w:szCs w:val="24"/>
      <w:u w:color="000000"/>
      <w:bdr w:val="nil"/>
      <w:lang w:eastAsia="ru-RU"/>
    </w:rPr>
  </w:style>
  <w:style w:type="table" w:styleId="aff6">
    <w:name w:val="Table Grid"/>
    <w:aliases w:val="OTR"/>
    <w:basedOn w:val="a4"/>
    <w:uiPriority w:val="39"/>
    <w:rsid w:val="0041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Список Гост"/>
    <w:basedOn w:val="a1"/>
    <w:rsid w:val="0041120E"/>
    <w:pPr>
      <w:numPr>
        <w:numId w:val="0"/>
      </w:numPr>
      <w:tabs>
        <w:tab w:val="left" w:pos="1080"/>
      </w:tabs>
      <w:spacing w:before="60" w:after="60" w:line="240" w:lineRule="auto"/>
      <w:contextualSpacing w:val="0"/>
      <w:jc w:val="both"/>
    </w:pPr>
    <w:rPr>
      <w:rFonts w:ascii="Times New Roman" w:eastAsia="Times New Roman" w:hAnsi="Times New Roman" w:cs="Times New Roman"/>
      <w:sz w:val="28"/>
      <w:szCs w:val="28"/>
      <w:lang w:eastAsia="ru-RU"/>
    </w:rPr>
  </w:style>
  <w:style w:type="paragraph" w:styleId="a1">
    <w:name w:val="List Bullet"/>
    <w:basedOn w:val="a2"/>
    <w:uiPriority w:val="99"/>
    <w:semiHidden/>
    <w:unhideWhenUsed/>
    <w:rsid w:val="0041120E"/>
    <w:pPr>
      <w:numPr>
        <w:numId w:val="6"/>
      </w:numPr>
      <w:contextualSpacing/>
    </w:pPr>
  </w:style>
  <w:style w:type="paragraph" w:customStyle="1" w:styleId="24">
    <w:name w:val="_Заголовок 2"/>
    <w:rsid w:val="00D072A9"/>
    <w:pPr>
      <w:keepNext/>
      <w:widowControl w:val="0"/>
      <w:pBdr>
        <w:top w:val="nil"/>
        <w:left w:val="nil"/>
        <w:bottom w:val="nil"/>
        <w:right w:val="nil"/>
        <w:between w:val="nil"/>
        <w:bar w:val="nil"/>
      </w:pBdr>
      <w:spacing w:before="160" w:after="160" w:line="360" w:lineRule="atLeast"/>
      <w:jc w:val="both"/>
      <w:outlineLvl w:val="1"/>
    </w:pPr>
    <w:rPr>
      <w:rFonts w:ascii="Times New Roman" w:eastAsia="Times New Roman" w:hAnsi="Times New Roman" w:cs="Times New Roman"/>
      <w:b/>
      <w:bCs/>
      <w:color w:val="000000"/>
      <w:sz w:val="32"/>
      <w:szCs w:val="32"/>
      <w:u w:color="000000"/>
      <w:bdr w:val="nil"/>
      <w:lang w:eastAsia="ru-RU"/>
    </w:rPr>
  </w:style>
  <w:style w:type="paragraph" w:customStyle="1" w:styleId="aff8">
    <w:name w:val="Обычный текст"/>
    <w:basedOn w:val="a2"/>
    <w:qFormat/>
    <w:rsid w:val="00D072A9"/>
    <w:pPr>
      <w:spacing w:after="0" w:line="288" w:lineRule="auto"/>
      <w:ind w:firstLine="720"/>
      <w:jc w:val="both"/>
    </w:pPr>
    <w:rPr>
      <w:rFonts w:ascii="Times New Roman" w:eastAsia="Times New Roman" w:hAnsi="Times New Roman" w:cs="Times New Roman"/>
      <w:sz w:val="28"/>
      <w:szCs w:val="20"/>
      <w:u w:color="000000"/>
      <w:lang w:eastAsia="ru-RU"/>
    </w:rPr>
  </w:style>
  <w:style w:type="paragraph" w:customStyle="1" w:styleId="a">
    <w:name w:val="Ненумерованный список"/>
    <w:basedOn w:val="a2"/>
    <w:link w:val="aff9"/>
    <w:rsid w:val="00D072A9"/>
    <w:pPr>
      <w:numPr>
        <w:numId w:val="7"/>
      </w:numPr>
      <w:spacing w:after="60" w:line="360" w:lineRule="auto"/>
      <w:jc w:val="both"/>
    </w:pPr>
    <w:rPr>
      <w:rFonts w:ascii="Verdana" w:eastAsia="Times New Roman" w:hAnsi="Verdana" w:cs="Times New Roman"/>
      <w:bCs/>
      <w:spacing w:val="-5"/>
      <w:sz w:val="20"/>
      <w:szCs w:val="20"/>
      <w:u w:color="000000"/>
    </w:rPr>
  </w:style>
  <w:style w:type="character" w:customStyle="1" w:styleId="aff9">
    <w:name w:val="Ненумерованный список Знак"/>
    <w:link w:val="a"/>
    <w:rsid w:val="00D072A9"/>
    <w:rPr>
      <w:rFonts w:ascii="Verdana" w:eastAsia="Times New Roman" w:hAnsi="Verdana" w:cs="Times New Roman"/>
      <w:bCs/>
      <w:spacing w:val="-5"/>
      <w:sz w:val="20"/>
      <w:szCs w:val="20"/>
      <w:u w:color="000000"/>
    </w:rPr>
  </w:style>
  <w:style w:type="paragraph" w:customStyle="1" w:styleId="25">
    <w:name w:val="Таблица номер 2"/>
    <w:basedOn w:val="a2"/>
    <w:rsid w:val="00D072A9"/>
    <w:pPr>
      <w:spacing w:before="120" w:after="120" w:line="240" w:lineRule="auto"/>
      <w:ind w:firstLine="709"/>
    </w:pPr>
    <w:rPr>
      <w:rFonts w:ascii="Times New Roman" w:eastAsia="Times New Roman" w:hAnsi="Times New Roman" w:cs="Times New Roman"/>
      <w:sz w:val="28"/>
      <w:szCs w:val="20"/>
      <w:u w:color="000000"/>
      <w:lang w:eastAsia="ru-RU"/>
    </w:rPr>
  </w:style>
  <w:style w:type="paragraph" w:customStyle="1" w:styleId="Head3">
    <w:name w:val="Head3"/>
    <w:next w:val="a2"/>
    <w:rsid w:val="004C4D71"/>
    <w:pPr>
      <w:keepNext/>
      <w:numPr>
        <w:ilvl w:val="2"/>
        <w:numId w:val="9"/>
      </w:numPr>
      <w:spacing w:before="120" w:after="120" w:line="360" w:lineRule="auto"/>
      <w:outlineLvl w:val="2"/>
    </w:pPr>
    <w:rPr>
      <w:rFonts w:ascii="Times New Roman" w:eastAsia="Times New Roman" w:hAnsi="Times New Roman" w:cs="Times New Roman"/>
      <w:b/>
      <w:bCs/>
      <w:kern w:val="32"/>
      <w:sz w:val="28"/>
      <w:szCs w:val="26"/>
      <w:lang w:eastAsia="ru-RU"/>
    </w:rPr>
  </w:style>
  <w:style w:type="paragraph" w:customStyle="1" w:styleId="Head4">
    <w:name w:val="Head4"/>
    <w:basedOn w:val="a2"/>
    <w:next w:val="a2"/>
    <w:rsid w:val="004C4D71"/>
    <w:pPr>
      <w:keepNext/>
      <w:numPr>
        <w:ilvl w:val="3"/>
        <w:numId w:val="9"/>
      </w:numPr>
      <w:spacing w:after="0" w:line="360" w:lineRule="auto"/>
      <w:ind w:right="170"/>
      <w:jc w:val="both"/>
      <w:outlineLvl w:val="3"/>
    </w:pPr>
    <w:rPr>
      <w:rFonts w:ascii="Times New Roman" w:eastAsia="Times New Roman" w:hAnsi="Times New Roman" w:cs="Times New Roman"/>
      <w:b/>
      <w:sz w:val="28"/>
      <w:szCs w:val="20"/>
      <w:lang w:val="x-none" w:eastAsia="x-none"/>
    </w:rPr>
  </w:style>
  <w:style w:type="paragraph" w:customStyle="1" w:styleId="Head2">
    <w:name w:val="Head2"/>
    <w:next w:val="a2"/>
    <w:link w:val="Head20"/>
    <w:rsid w:val="004C4D71"/>
    <w:pPr>
      <w:keepNext/>
      <w:numPr>
        <w:ilvl w:val="1"/>
        <w:numId w:val="9"/>
      </w:numPr>
      <w:tabs>
        <w:tab w:val="left" w:pos="8931"/>
      </w:tabs>
      <w:spacing w:before="120" w:after="120" w:line="360" w:lineRule="auto"/>
      <w:outlineLvl w:val="1"/>
    </w:pPr>
    <w:rPr>
      <w:rFonts w:ascii="Times New Roman" w:eastAsia="Times New Roman" w:hAnsi="Times New Roman" w:cs="Times New Roman"/>
      <w:b/>
      <w:bCs/>
      <w:kern w:val="32"/>
      <w:sz w:val="28"/>
      <w:szCs w:val="32"/>
      <w:lang w:eastAsia="ru-RU"/>
    </w:rPr>
  </w:style>
  <w:style w:type="paragraph" w:customStyle="1" w:styleId="Head1">
    <w:name w:val="Head1"/>
    <w:next w:val="a2"/>
    <w:rsid w:val="004C4D71"/>
    <w:pPr>
      <w:pageBreakBefore/>
      <w:numPr>
        <w:numId w:val="9"/>
      </w:numPr>
      <w:spacing w:before="120" w:after="120" w:line="360" w:lineRule="auto"/>
      <w:ind w:hanging="142"/>
      <w:outlineLvl w:val="0"/>
    </w:pPr>
    <w:rPr>
      <w:rFonts w:ascii="Times New Roman" w:eastAsia="Times New Roman" w:hAnsi="Times New Roman" w:cs="Times New Roman"/>
      <w:b/>
      <w:bCs/>
      <w:kern w:val="32"/>
      <w:sz w:val="28"/>
      <w:szCs w:val="32"/>
      <w:lang w:eastAsia="ru-RU"/>
    </w:rPr>
  </w:style>
  <w:style w:type="paragraph" w:customStyle="1" w:styleId="PictureInscription">
    <w:name w:val="PictureInscription"/>
    <w:next w:val="a2"/>
    <w:qFormat/>
    <w:rsid w:val="004C4D71"/>
    <w:pPr>
      <w:numPr>
        <w:ilvl w:val="7"/>
        <w:numId w:val="9"/>
      </w:numPr>
      <w:spacing w:after="0" w:line="360" w:lineRule="auto"/>
      <w:jc w:val="center"/>
    </w:pPr>
    <w:rPr>
      <w:rFonts w:ascii="Times New Roman" w:eastAsia="Times New Roman" w:hAnsi="Times New Roman" w:cs="Times New Roman"/>
      <w:sz w:val="24"/>
      <w:szCs w:val="24"/>
      <w:lang w:eastAsia="ru-RU"/>
    </w:rPr>
  </w:style>
  <w:style w:type="paragraph" w:customStyle="1" w:styleId="TableInscription">
    <w:name w:val="TableInscription"/>
    <w:qFormat/>
    <w:rsid w:val="004C4D71"/>
    <w:pPr>
      <w:keepNext/>
      <w:numPr>
        <w:ilvl w:val="8"/>
        <w:numId w:val="9"/>
      </w:numPr>
      <w:spacing w:before="240" w:after="120" w:line="360" w:lineRule="auto"/>
    </w:pPr>
    <w:rPr>
      <w:rFonts w:ascii="Times New Roman" w:eastAsia="Times New Roman" w:hAnsi="Times New Roman" w:cs="Times New Roman"/>
      <w:sz w:val="24"/>
      <w:szCs w:val="20"/>
      <w:lang w:eastAsia="ru-RU"/>
    </w:rPr>
  </w:style>
  <w:style w:type="paragraph" w:customStyle="1" w:styleId="Head5">
    <w:name w:val="Head5"/>
    <w:rsid w:val="004C4D71"/>
    <w:pPr>
      <w:keepNext/>
      <w:numPr>
        <w:ilvl w:val="4"/>
        <w:numId w:val="9"/>
      </w:numPr>
      <w:spacing w:before="120" w:after="120" w:line="360" w:lineRule="auto"/>
      <w:outlineLvl w:val="4"/>
    </w:pPr>
    <w:rPr>
      <w:rFonts w:ascii="Times New Roman" w:eastAsia="Times New Roman" w:hAnsi="Times New Roman" w:cs="Times New Roman"/>
      <w:b/>
      <w:sz w:val="28"/>
      <w:szCs w:val="20"/>
      <w:lang w:eastAsia="ru-RU"/>
    </w:rPr>
  </w:style>
  <w:style w:type="paragraph" w:customStyle="1" w:styleId="Head6">
    <w:name w:val="Head6"/>
    <w:basedOn w:val="Head5"/>
    <w:qFormat/>
    <w:rsid w:val="004C4D71"/>
    <w:pPr>
      <w:numPr>
        <w:ilvl w:val="5"/>
      </w:numPr>
    </w:pPr>
    <w:rPr>
      <w:noProof/>
    </w:rPr>
  </w:style>
  <w:style w:type="character" w:customStyle="1" w:styleId="Head20">
    <w:name w:val="Head2 Знак Знак"/>
    <w:link w:val="Head2"/>
    <w:rsid w:val="004C4D71"/>
    <w:rPr>
      <w:rFonts w:ascii="Times New Roman" w:eastAsia="Times New Roman" w:hAnsi="Times New Roman" w:cs="Times New Roman"/>
      <w:b/>
      <w:bCs/>
      <w:kern w:val="32"/>
      <w:sz w:val="28"/>
      <w:szCs w:val="32"/>
      <w:lang w:eastAsia="ru-RU"/>
    </w:rPr>
  </w:style>
  <w:style w:type="paragraph" w:customStyle="1" w:styleId="affa">
    <w:name w:val="Текст документа"/>
    <w:basedOn w:val="a2"/>
    <w:link w:val="affb"/>
    <w:rsid w:val="007A181B"/>
    <w:pPr>
      <w:spacing w:before="120" w:after="120" w:line="264" w:lineRule="auto"/>
      <w:ind w:left="720"/>
      <w:jc w:val="both"/>
    </w:pPr>
    <w:rPr>
      <w:rFonts w:ascii="Arial" w:eastAsia="Times New Roman" w:hAnsi="Arial" w:cs="Times New Roman"/>
      <w:sz w:val="20"/>
      <w:szCs w:val="20"/>
      <w:lang w:eastAsia="ru-RU"/>
    </w:rPr>
  </w:style>
  <w:style w:type="character" w:customStyle="1" w:styleId="affb">
    <w:name w:val="Текст документа Знак"/>
    <w:link w:val="affa"/>
    <w:rsid w:val="007A181B"/>
    <w:rPr>
      <w:rFonts w:ascii="Arial" w:eastAsia="Times New Roman" w:hAnsi="Arial" w:cs="Times New Roman"/>
      <w:sz w:val="20"/>
      <w:szCs w:val="20"/>
      <w:lang w:eastAsia="ru-RU"/>
    </w:rPr>
  </w:style>
  <w:style w:type="paragraph" w:styleId="26">
    <w:name w:val="Body Text 2"/>
    <w:basedOn w:val="a2"/>
    <w:link w:val="27"/>
    <w:uiPriority w:val="99"/>
    <w:semiHidden/>
    <w:unhideWhenUsed/>
    <w:rsid w:val="00164830"/>
    <w:pPr>
      <w:spacing w:after="120" w:line="480" w:lineRule="auto"/>
    </w:pPr>
  </w:style>
  <w:style w:type="character" w:customStyle="1" w:styleId="27">
    <w:name w:val="Основной текст 2 Знак"/>
    <w:basedOn w:val="a3"/>
    <w:link w:val="26"/>
    <w:uiPriority w:val="99"/>
    <w:semiHidden/>
    <w:rsid w:val="00164830"/>
  </w:style>
  <w:style w:type="paragraph" w:customStyle="1" w:styleId="affc">
    <w:name w:val="_Титул_Организация"/>
    <w:rsid w:val="007600A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d">
    <w:name w:val="_Титул_Название сервиса"/>
    <w:rsid w:val="007600A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e">
    <w:name w:val="_Титул_Название документа"/>
    <w:rsid w:val="007600A9"/>
    <w:pPr>
      <w:pBdr>
        <w:top w:val="nil"/>
        <w:left w:val="nil"/>
        <w:bottom w:val="nil"/>
        <w:right w:val="nil"/>
        <w:between w:val="nil"/>
        <w:bar w:val="nil"/>
      </w:pBdr>
      <w:spacing w:before="1500" w:after="0" w:line="240" w:lineRule="auto"/>
      <w:ind w:left="851"/>
      <w:jc w:val="center"/>
    </w:pPr>
    <w:rPr>
      <w:rFonts w:ascii="Arial Unicode MS" w:eastAsia="Arial Unicode MS" w:hAnsi="Times New Roman" w:cs="Arial Unicode MS"/>
      <w:b/>
      <w:bCs/>
      <w:caps/>
      <w:color w:val="000000"/>
      <w:sz w:val="32"/>
      <w:szCs w:val="32"/>
      <w:u w:color="000000"/>
      <w:bdr w:val="nil"/>
      <w:lang w:eastAsia="ru-RU"/>
    </w:rPr>
  </w:style>
  <w:style w:type="paragraph" w:customStyle="1" w:styleId="afff">
    <w:name w:val="_Титул_НЮГК"/>
    <w:rsid w:val="007600A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0">
    <w:name w:val="_Титул_Дата"/>
    <w:rsid w:val="007600A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paragraph" w:customStyle="1" w:styleId="afff1">
    <w:name w:val="_Заголовок без нумерации Не в оглавлении"/>
    <w:rsid w:val="007600A9"/>
    <w:pPr>
      <w:widowControl w:val="0"/>
      <w:pBdr>
        <w:top w:val="nil"/>
        <w:left w:val="nil"/>
        <w:bottom w:val="nil"/>
        <w:right w:val="nil"/>
        <w:between w:val="nil"/>
        <w:bar w:val="nil"/>
      </w:pBdr>
      <w:spacing w:after="240" w:line="360" w:lineRule="atLeast"/>
      <w:jc w:val="both"/>
    </w:pPr>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eastAsia="ru-RU"/>
    </w:rPr>
  </w:style>
  <w:style w:type="paragraph" w:customStyle="1" w:styleId="16">
    <w:name w:val="_Заголовок 1"/>
    <w:rsid w:val="007600A9"/>
    <w:pPr>
      <w:keepNext/>
      <w:keepLines/>
      <w:pBdr>
        <w:top w:val="nil"/>
        <w:left w:val="nil"/>
        <w:bottom w:val="nil"/>
        <w:right w:val="nil"/>
        <w:between w:val="nil"/>
        <w:bar w:val="nil"/>
      </w:pBdr>
      <w:tabs>
        <w:tab w:val="left" w:pos="360"/>
      </w:tabs>
      <w:spacing w:before="200" w:line="240" w:lineRule="auto"/>
      <w:ind w:left="1021" w:hanging="170"/>
      <w:outlineLvl w:val="0"/>
    </w:pPr>
    <w:rPr>
      <w:rFonts w:ascii="Times New Roman Полужирный" w:eastAsia="Times New Roman Полужирный" w:hAnsi="Times New Roman Полужирный" w:cs="Times New Roman Полужирный"/>
      <w:b/>
      <w:bCs/>
      <w:caps/>
      <w:color w:val="000000"/>
      <w:kern w:val="32"/>
      <w:sz w:val="36"/>
      <w:szCs w:val="36"/>
      <w:u w:color="000000"/>
      <w:bdr w:val="nil"/>
      <w:lang w:eastAsia="ru-RU"/>
    </w:rPr>
  </w:style>
  <w:style w:type="paragraph" w:customStyle="1" w:styleId="34">
    <w:name w:val="_Заголовок 3"/>
    <w:rsid w:val="007600A9"/>
    <w:pPr>
      <w:keepNext/>
      <w:widowControl w:val="0"/>
      <w:pBdr>
        <w:top w:val="nil"/>
        <w:left w:val="nil"/>
        <w:bottom w:val="nil"/>
        <w:right w:val="nil"/>
        <w:between w:val="nil"/>
        <w:bar w:val="nil"/>
      </w:pBdr>
      <w:spacing w:before="120" w:after="120" w:line="360" w:lineRule="atLeast"/>
      <w:jc w:val="both"/>
      <w:outlineLvl w:val="2"/>
    </w:pPr>
    <w:rPr>
      <w:rFonts w:ascii="Times New Roman" w:eastAsia="Times New Roman" w:hAnsi="Times New Roman" w:cs="Times New Roman"/>
      <w:b/>
      <w:bCs/>
      <w:color w:val="000000"/>
      <w:sz w:val="28"/>
      <w:szCs w:val="28"/>
      <w:u w:color="000000"/>
      <w:bdr w:val="nil"/>
      <w:lang w:eastAsia="ru-RU"/>
    </w:rPr>
  </w:style>
  <w:style w:type="numbering" w:customStyle="1" w:styleId="List0">
    <w:name w:val="List 0"/>
    <w:basedOn w:val="35"/>
    <w:rsid w:val="007600A9"/>
    <w:pPr>
      <w:numPr>
        <w:numId w:val="13"/>
      </w:numPr>
    </w:pPr>
  </w:style>
  <w:style w:type="numbering" w:customStyle="1" w:styleId="35">
    <w:name w:val="Импортированный стиль 3"/>
    <w:rsid w:val="007600A9"/>
  </w:style>
  <w:style w:type="numbering" w:customStyle="1" w:styleId="List1">
    <w:name w:val="List 1"/>
    <w:basedOn w:val="35"/>
    <w:rsid w:val="007600A9"/>
    <w:pPr>
      <w:numPr>
        <w:numId w:val="15"/>
      </w:numPr>
    </w:pPr>
  </w:style>
  <w:style w:type="numbering" w:customStyle="1" w:styleId="21">
    <w:name w:val="Список 21"/>
    <w:basedOn w:val="5"/>
    <w:rsid w:val="007600A9"/>
    <w:pPr>
      <w:numPr>
        <w:numId w:val="14"/>
      </w:numPr>
    </w:pPr>
  </w:style>
  <w:style w:type="numbering" w:customStyle="1" w:styleId="5">
    <w:name w:val="Импортированный стиль 5"/>
    <w:rsid w:val="007600A9"/>
  </w:style>
  <w:style w:type="character" w:styleId="afff2">
    <w:name w:val="page number"/>
    <w:rsid w:val="007600A9"/>
  </w:style>
  <w:style w:type="paragraph" w:customStyle="1" w:styleId="17">
    <w:name w:val="_Маркированный список уровня 1"/>
    <w:rsid w:val="007600A9"/>
    <w:pPr>
      <w:widowControl w:val="0"/>
      <w:pBdr>
        <w:top w:val="nil"/>
        <w:left w:val="nil"/>
        <w:bottom w:val="nil"/>
        <w:right w:val="nil"/>
        <w:between w:val="nil"/>
        <w:bar w:val="nil"/>
      </w:pBdr>
      <w:tabs>
        <w:tab w:val="left" w:pos="1134"/>
      </w:tabs>
      <w:spacing w:after="60" w:line="360" w:lineRule="atLeast"/>
      <w:ind w:left="2214" w:hanging="360"/>
      <w:jc w:val="both"/>
    </w:pPr>
    <w:rPr>
      <w:rFonts w:ascii="Times New Roman" w:eastAsia="Times New Roman" w:hAnsi="Times New Roman" w:cs="Times New Roman"/>
      <w:color w:val="000000"/>
      <w:sz w:val="24"/>
      <w:szCs w:val="24"/>
      <w:u w:color="000000"/>
      <w:bdr w:val="nil"/>
      <w:lang w:eastAsia="ru-RU"/>
    </w:rPr>
  </w:style>
  <w:style w:type="paragraph" w:styleId="HTML">
    <w:name w:val="HTML Address"/>
    <w:basedOn w:val="a2"/>
    <w:link w:val="HTML0"/>
    <w:semiHidden/>
    <w:rsid w:val="007600A9"/>
    <w:pPr>
      <w:spacing w:after="0" w:line="360" w:lineRule="auto"/>
      <w:ind w:left="170" w:right="170" w:firstLine="851"/>
      <w:jc w:val="both"/>
    </w:pPr>
    <w:rPr>
      <w:rFonts w:ascii="Times New Roman" w:eastAsia="Times New Roman" w:hAnsi="Times New Roman" w:cs="Times New Roman"/>
      <w:i/>
      <w:iCs/>
      <w:sz w:val="28"/>
      <w:szCs w:val="28"/>
      <w:u w:color="000000"/>
      <w:lang w:eastAsia="ru-RU"/>
    </w:rPr>
  </w:style>
  <w:style w:type="character" w:customStyle="1" w:styleId="HTML0">
    <w:name w:val="Адрес HTML Знак"/>
    <w:basedOn w:val="a3"/>
    <w:link w:val="HTML"/>
    <w:semiHidden/>
    <w:rsid w:val="007600A9"/>
    <w:rPr>
      <w:rFonts w:ascii="Times New Roman" w:eastAsia="Times New Roman" w:hAnsi="Times New Roman" w:cs="Times New Roman"/>
      <w:i/>
      <w:iCs/>
      <w:sz w:val="28"/>
      <w:szCs w:val="28"/>
      <w:u w:color="000000"/>
      <w:lang w:eastAsia="ru-RU"/>
    </w:rPr>
  </w:style>
  <w:style w:type="paragraph" w:styleId="afff3">
    <w:name w:val="Plain Text"/>
    <w:basedOn w:val="a2"/>
    <w:link w:val="afff4"/>
    <w:uiPriority w:val="99"/>
    <w:semiHidden/>
    <w:rsid w:val="007600A9"/>
    <w:pPr>
      <w:spacing w:after="0" w:line="360" w:lineRule="auto"/>
      <w:ind w:left="170" w:right="170" w:firstLine="851"/>
      <w:jc w:val="both"/>
    </w:pPr>
    <w:rPr>
      <w:rFonts w:ascii="Courier New" w:eastAsia="Times New Roman" w:hAnsi="Courier New" w:cs="Courier New"/>
      <w:sz w:val="20"/>
      <w:szCs w:val="20"/>
      <w:u w:color="000000"/>
      <w:lang w:eastAsia="ru-RU"/>
    </w:rPr>
  </w:style>
  <w:style w:type="character" w:customStyle="1" w:styleId="afff4">
    <w:name w:val="Текст Знак"/>
    <w:basedOn w:val="a3"/>
    <w:link w:val="afff3"/>
    <w:uiPriority w:val="99"/>
    <w:semiHidden/>
    <w:rsid w:val="007600A9"/>
    <w:rPr>
      <w:rFonts w:ascii="Courier New" w:eastAsia="Times New Roman" w:hAnsi="Courier New" w:cs="Courier New"/>
      <w:sz w:val="20"/>
      <w:szCs w:val="20"/>
      <w:u w:color="000000"/>
      <w:lang w:eastAsia="ru-RU"/>
    </w:rPr>
  </w:style>
  <w:style w:type="paragraph" w:customStyle="1" w:styleId="a0">
    <w:name w:val="Маркированный"/>
    <w:basedOn w:val="a2"/>
    <w:uiPriority w:val="99"/>
    <w:rsid w:val="007600A9"/>
    <w:pPr>
      <w:numPr>
        <w:numId w:val="16"/>
      </w:numPr>
      <w:kinsoku w:val="0"/>
      <w:spacing w:before="120" w:after="120" w:line="360" w:lineRule="auto"/>
      <w:jc w:val="both"/>
    </w:pPr>
    <w:rPr>
      <w:rFonts w:ascii="Times New Roman" w:eastAsia="Calibri" w:hAnsi="Times New Roman" w:cs="Times New Roman"/>
      <w:spacing w:val="3"/>
      <w:sz w:val="28"/>
      <w:szCs w:val="20"/>
      <w:u w:color="000000"/>
    </w:rPr>
  </w:style>
  <w:style w:type="character" w:customStyle="1" w:styleId="36">
    <w:name w:val="Основной текст (3)_"/>
    <w:basedOn w:val="a3"/>
    <w:link w:val="310"/>
    <w:uiPriority w:val="99"/>
    <w:locked/>
    <w:rsid w:val="007600A9"/>
    <w:rPr>
      <w:sz w:val="28"/>
      <w:szCs w:val="28"/>
      <w:shd w:val="clear" w:color="auto" w:fill="FFFFFF"/>
    </w:rPr>
  </w:style>
  <w:style w:type="paragraph" w:customStyle="1" w:styleId="310">
    <w:name w:val="Основной текст (3)1"/>
    <w:basedOn w:val="a2"/>
    <w:link w:val="36"/>
    <w:uiPriority w:val="99"/>
    <w:rsid w:val="007600A9"/>
    <w:pPr>
      <w:widowControl w:val="0"/>
      <w:shd w:val="clear" w:color="auto" w:fill="FFFFFF"/>
      <w:spacing w:after="0" w:line="317" w:lineRule="exact"/>
      <w:jc w:val="center"/>
    </w:pPr>
    <w:rPr>
      <w:sz w:val="28"/>
      <w:szCs w:val="28"/>
    </w:rPr>
  </w:style>
  <w:style w:type="paragraph" w:customStyle="1" w:styleId="4">
    <w:name w:val="Заголовок_4"/>
    <w:basedOn w:val="a2"/>
    <w:rsid w:val="007600A9"/>
    <w:pPr>
      <w:numPr>
        <w:ilvl w:val="3"/>
      </w:numPr>
      <w:spacing w:before="120" w:after="120" w:line="240" w:lineRule="auto"/>
      <w:jc w:val="both"/>
      <w:outlineLvl w:val="3"/>
    </w:pPr>
    <w:rPr>
      <w:rFonts w:ascii="Times New Roman" w:eastAsia="Times New Roman" w:hAnsi="Times New Roman" w:cs="Times New Roman"/>
      <w:sz w:val="28"/>
      <w:szCs w:val="28"/>
      <w:u w:color="000000"/>
      <w:lang w:val="en-US"/>
    </w:rPr>
  </w:style>
  <w:style w:type="paragraph" w:styleId="HTML1">
    <w:name w:val="HTML Preformatted"/>
    <w:basedOn w:val="a2"/>
    <w:link w:val="HTML2"/>
    <w:uiPriority w:val="99"/>
    <w:semiHidden/>
    <w:unhideWhenUsed/>
    <w:rsid w:val="007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eastAsia="ru-RU"/>
    </w:rPr>
  </w:style>
  <w:style w:type="character" w:customStyle="1" w:styleId="HTML2">
    <w:name w:val="Стандартный HTML Знак"/>
    <w:basedOn w:val="a3"/>
    <w:link w:val="HTML1"/>
    <w:uiPriority w:val="99"/>
    <w:semiHidden/>
    <w:rsid w:val="007600A9"/>
    <w:rPr>
      <w:rFonts w:ascii="Courier New" w:eastAsia="Times New Roman" w:hAnsi="Courier New" w:cs="Courier New"/>
      <w:sz w:val="20"/>
      <w:szCs w:val="20"/>
      <w:u w:color="000000"/>
      <w:lang w:eastAsia="ru-RU"/>
    </w:rPr>
  </w:style>
  <w:style w:type="paragraph" w:customStyle="1" w:styleId="OTRNormal">
    <w:name w:val="OTR_Normal"/>
    <w:basedOn w:val="a2"/>
    <w:link w:val="OTRNormal0"/>
    <w:rsid w:val="007600A9"/>
    <w:pPr>
      <w:spacing w:before="60" w:after="120" w:line="240" w:lineRule="auto"/>
      <w:ind w:firstLine="284"/>
      <w:jc w:val="both"/>
    </w:pPr>
    <w:rPr>
      <w:rFonts w:ascii="Times New Roman" w:eastAsia="Times New Roman" w:hAnsi="Times New Roman" w:cs="Times New Roman"/>
      <w:sz w:val="24"/>
      <w:szCs w:val="20"/>
      <w:u w:color="000000"/>
      <w:lang w:eastAsia="ru-RU"/>
    </w:rPr>
  </w:style>
  <w:style w:type="character" w:customStyle="1" w:styleId="OTRNormal0">
    <w:name w:val="OTR_Normal Знак"/>
    <w:link w:val="OTRNormal"/>
    <w:rsid w:val="007600A9"/>
    <w:rPr>
      <w:rFonts w:ascii="Times New Roman" w:eastAsia="Times New Roman" w:hAnsi="Times New Roman" w:cs="Times New Roman"/>
      <w:sz w:val="24"/>
      <w:szCs w:val="20"/>
      <w:u w:color="000000"/>
      <w:lang w:eastAsia="ru-RU"/>
    </w:rPr>
  </w:style>
  <w:style w:type="paragraph" w:customStyle="1" w:styleId="afff5">
    <w:name w:val="Таблица заголовок"/>
    <w:basedOn w:val="a2"/>
    <w:rsid w:val="007600A9"/>
    <w:pPr>
      <w:spacing w:before="120" w:after="0" w:line="240" w:lineRule="auto"/>
      <w:jc w:val="center"/>
    </w:pPr>
    <w:rPr>
      <w:rFonts w:ascii="Arial" w:eastAsia="Times New Roman" w:hAnsi="Arial" w:cs="Arial"/>
      <w:b/>
      <w:bCs/>
      <w:sz w:val="24"/>
      <w:szCs w:val="24"/>
      <w:u w:color="000000"/>
      <w:lang w:eastAsia="ru-RU"/>
    </w:rPr>
  </w:style>
  <w:style w:type="table" w:customStyle="1" w:styleId="OTR1">
    <w:name w:val="OTR1"/>
    <w:basedOn w:val="a4"/>
    <w:next w:val="aff6"/>
    <w:uiPriority w:val="39"/>
    <w:rsid w:val="00760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56E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OTR11">
    <w:name w:val="OTR11"/>
    <w:basedOn w:val="a4"/>
    <w:next w:val="aff6"/>
    <w:uiPriority w:val="39"/>
    <w:rsid w:val="00956E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35"/>
    <w:rsid w:val="00567466"/>
    <w:pPr>
      <w:numPr>
        <w:numId w:val="1"/>
      </w:numPr>
    </w:pPr>
  </w:style>
  <w:style w:type="table" w:customStyle="1" w:styleId="TableNormal2">
    <w:name w:val="Table Normal2"/>
    <w:rsid w:val="00FD56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3">
    <w:name w:val="Table Normal3"/>
    <w:rsid w:val="00FD56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2">
    <w:name w:val="List 02"/>
    <w:basedOn w:val="35"/>
    <w:rsid w:val="00FD567C"/>
  </w:style>
  <w:style w:type="table" w:customStyle="1" w:styleId="TableNormal4">
    <w:name w:val="Table Normal4"/>
    <w:rsid w:val="00FD56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3">
    <w:name w:val="List 03"/>
    <w:basedOn w:val="35"/>
    <w:rsid w:val="00FD567C"/>
  </w:style>
  <w:style w:type="paragraph" w:customStyle="1" w:styleId="ConsPlusNormal">
    <w:name w:val="ConsPlusNormal"/>
    <w:rsid w:val="007F31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f6">
    <w:name w:val="Revision"/>
    <w:hidden/>
    <w:uiPriority w:val="99"/>
    <w:semiHidden/>
    <w:rsid w:val="00534F71"/>
    <w:pPr>
      <w:spacing w:after="0" w:line="240" w:lineRule="auto"/>
    </w:pPr>
  </w:style>
  <w:style w:type="paragraph" w:styleId="40">
    <w:name w:val="toc 4"/>
    <w:basedOn w:val="a2"/>
    <w:next w:val="a2"/>
    <w:autoRedefine/>
    <w:uiPriority w:val="39"/>
    <w:semiHidden/>
    <w:unhideWhenUsed/>
    <w:rsid w:val="00780432"/>
    <w:pPr>
      <w:spacing w:after="0"/>
      <w:ind w:left="658"/>
    </w:pPr>
    <w:rPr>
      <w:rFonts w:ascii="Times New Roman" w:hAnsi="Times New Roman"/>
      <w:sz w:val="24"/>
    </w:rPr>
  </w:style>
  <w:style w:type="paragraph" w:customStyle="1" w:styleId="afff7">
    <w:name w:val="Таблица версионности название"/>
    <w:basedOn w:val="a2"/>
    <w:rsid w:val="00026C1B"/>
    <w:pPr>
      <w:spacing w:before="120" w:after="0" w:line="360" w:lineRule="auto"/>
    </w:pPr>
    <w:rPr>
      <w:rFonts w:ascii="Times New Roman" w:eastAsia="Calibri" w:hAnsi="Times New Roman" w:cs="Times New Roman"/>
      <w:sz w:val="20"/>
      <w:szCs w:val="20"/>
    </w:rPr>
  </w:style>
  <w:style w:type="paragraph" w:customStyle="1" w:styleId="afff8">
    <w:name w:val="Нумерация в таблице"/>
    <w:basedOn w:val="28"/>
    <w:rsid w:val="00026C1B"/>
    <w:pPr>
      <w:tabs>
        <w:tab w:val="clear" w:pos="643"/>
      </w:tabs>
      <w:spacing w:before="60" w:after="60" w:line="360" w:lineRule="auto"/>
      <w:contextualSpacing w:val="0"/>
    </w:pPr>
    <w:rPr>
      <w:rFonts w:ascii="Times New Roman" w:eastAsia="Calibri" w:hAnsi="Times New Roman" w:cs="Times New Roman"/>
      <w:sz w:val="20"/>
      <w:szCs w:val="20"/>
    </w:rPr>
  </w:style>
  <w:style w:type="paragraph" w:styleId="28">
    <w:name w:val="List Number 2"/>
    <w:basedOn w:val="a2"/>
    <w:uiPriority w:val="99"/>
    <w:semiHidden/>
    <w:unhideWhenUsed/>
    <w:rsid w:val="00026C1B"/>
    <w:pPr>
      <w:tabs>
        <w:tab w:val="num" w:pos="643"/>
      </w:tabs>
      <w:ind w:left="643" w:hanging="586"/>
      <w:contextualSpacing/>
    </w:pPr>
  </w:style>
  <w:style w:type="paragraph" w:customStyle="1" w:styleId="afff9">
    <w:name w:val="Заголовок документа"/>
    <w:basedOn w:val="a2"/>
    <w:rsid w:val="00AA58F1"/>
    <w:pPr>
      <w:spacing w:before="120" w:after="0" w:line="240" w:lineRule="auto"/>
      <w:jc w:val="center"/>
    </w:pPr>
    <w:rPr>
      <w:rFonts w:ascii="Times New Roman" w:eastAsia="Times New Roman" w:hAnsi="Times New Roman" w:cs="Times New Roman"/>
      <w:b/>
      <w:bCs/>
      <w:sz w:val="28"/>
      <w:szCs w:val="20"/>
      <w:lang w:val="en-US"/>
    </w:rPr>
  </w:style>
  <w:style w:type="paragraph" w:customStyle="1" w:styleId="TableText0">
    <w:name w:val="TableText"/>
    <w:basedOn w:val="a2"/>
    <w:rsid w:val="00AA58F1"/>
    <w:pPr>
      <w:keepLines/>
      <w:spacing w:after="0" w:line="288" w:lineRule="auto"/>
      <w:ind w:firstLine="567"/>
      <w:jc w:val="both"/>
    </w:pPr>
    <w:rPr>
      <w:rFonts w:ascii="Times New Roman" w:eastAsia="Times New Roman" w:hAnsi="Times New Roman" w:cs="Times New Roman"/>
      <w:sz w:val="28"/>
      <w:szCs w:val="20"/>
      <w:lang w:eastAsia="ru-RU"/>
    </w:rPr>
  </w:style>
  <w:style w:type="character" w:styleId="afffa">
    <w:name w:val="FollowedHyperlink"/>
    <w:basedOn w:val="a3"/>
    <w:uiPriority w:val="99"/>
    <w:semiHidden/>
    <w:unhideWhenUsed/>
    <w:rsid w:val="003301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next w:val="a2"/>
    <w:link w:val="11"/>
    <w:uiPriority w:val="9"/>
    <w:qFormat/>
    <w:rsid w:val="00B87B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next w:val="a2"/>
    <w:link w:val="22"/>
    <w:uiPriority w:val="9"/>
    <w:semiHidden/>
    <w:unhideWhenUsed/>
    <w:qFormat/>
    <w:rsid w:val="005C2E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next w:val="a2"/>
    <w:link w:val="30"/>
    <w:uiPriority w:val="9"/>
    <w:semiHidden/>
    <w:unhideWhenUsed/>
    <w:qFormat/>
    <w:rsid w:val="00166B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Pr>
      <w:rFonts w:ascii="Tahoma" w:hAnsi="Tahoma" w:cs="Tahoma"/>
      <w:sz w:val="16"/>
      <w:szCs w:val="16"/>
    </w:rPr>
  </w:style>
  <w:style w:type="paragraph" w:styleId="a8">
    <w:name w:val="List Paragraph"/>
    <w:basedOn w:val="a2"/>
    <w:uiPriority w:val="34"/>
    <w:qFormat/>
    <w:pPr>
      <w:ind w:left="720"/>
      <w:contextualSpacing/>
    </w:pPr>
  </w:style>
  <w:style w:type="paragraph" w:styleId="a9">
    <w:name w:val="header"/>
    <w:basedOn w:val="a2"/>
    <w:link w:val="aa"/>
    <w:unhideWhenUsed/>
    <w:pPr>
      <w:tabs>
        <w:tab w:val="center" w:pos="4677"/>
        <w:tab w:val="right" w:pos="9355"/>
      </w:tabs>
      <w:spacing w:after="0" w:line="240" w:lineRule="auto"/>
    </w:pPr>
  </w:style>
  <w:style w:type="character" w:customStyle="1" w:styleId="aa">
    <w:name w:val="Верхний колонтитул Знак"/>
    <w:basedOn w:val="a3"/>
    <w:link w:val="a9"/>
  </w:style>
  <w:style w:type="paragraph" w:styleId="ab">
    <w:name w:val="footer"/>
    <w:basedOn w:val="a2"/>
    <w:link w:val="ac"/>
    <w:unhideWhenUsed/>
    <w:pPr>
      <w:tabs>
        <w:tab w:val="center" w:pos="4677"/>
        <w:tab w:val="right" w:pos="9355"/>
      </w:tabs>
      <w:spacing w:after="0" w:line="240" w:lineRule="auto"/>
    </w:pPr>
  </w:style>
  <w:style w:type="character" w:customStyle="1" w:styleId="ac">
    <w:name w:val="Нижний колонтитул Знак"/>
    <w:basedOn w:val="a3"/>
    <w:link w:val="ab"/>
    <w:uiPriority w:val="99"/>
  </w:style>
  <w:style w:type="character" w:styleId="ad">
    <w:name w:val="annotation reference"/>
    <w:basedOn w:val="a3"/>
    <w:uiPriority w:val="99"/>
    <w:semiHidden/>
    <w:unhideWhenUsed/>
    <w:rPr>
      <w:sz w:val="16"/>
      <w:szCs w:val="16"/>
    </w:rPr>
  </w:style>
  <w:style w:type="paragraph" w:styleId="ae">
    <w:name w:val="annotation text"/>
    <w:basedOn w:val="a2"/>
    <w:link w:val="af"/>
    <w:uiPriority w:val="99"/>
    <w:semiHidden/>
    <w:unhideWhenUsed/>
    <w:pPr>
      <w:spacing w:line="240" w:lineRule="auto"/>
    </w:pPr>
    <w:rPr>
      <w:sz w:val="20"/>
      <w:szCs w:val="20"/>
    </w:rPr>
  </w:style>
  <w:style w:type="character" w:customStyle="1" w:styleId="af">
    <w:name w:val="Текст примечания Знак"/>
    <w:basedOn w:val="a3"/>
    <w:link w:val="ae"/>
    <w:uiPriority w:val="99"/>
    <w:semiHidden/>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b/>
      <w:bCs/>
      <w:sz w:val="20"/>
      <w:szCs w:val="20"/>
    </w:rPr>
  </w:style>
  <w:style w:type="paragraph" w:styleId="af2">
    <w:name w:val="caption"/>
    <w:aliases w:val="Ви6,&quot;Таблица N&quot;,Название таблицы"/>
    <w:basedOn w:val="a2"/>
    <w:next w:val="af3"/>
    <w:link w:val="af4"/>
    <w:uiPriority w:val="35"/>
    <w:qFormat/>
    <w:rsid w:val="00166B6C"/>
    <w:pPr>
      <w:spacing w:before="40" w:after="240" w:line="240" w:lineRule="auto"/>
      <w:jc w:val="center"/>
    </w:pPr>
    <w:rPr>
      <w:rFonts w:ascii="Times New Roman" w:eastAsia="Times New Roman" w:hAnsi="Times New Roman" w:cs="Times New Roman"/>
      <w:b/>
      <w:sz w:val="24"/>
      <w:szCs w:val="20"/>
    </w:rPr>
  </w:style>
  <w:style w:type="character" w:styleId="af5">
    <w:name w:val="Hyperlink"/>
    <w:uiPriority w:val="99"/>
    <w:rsid w:val="00166B6C"/>
    <w:rPr>
      <w:color w:val="0000FF"/>
      <w:u w:val="single"/>
    </w:rPr>
  </w:style>
  <w:style w:type="paragraph" w:customStyle="1" w:styleId="af6">
    <w:name w:val="Стиль текста документа"/>
    <w:basedOn w:val="a2"/>
    <w:link w:val="af7"/>
    <w:rsid w:val="00166B6C"/>
    <w:pPr>
      <w:spacing w:after="0" w:line="240" w:lineRule="auto"/>
      <w:ind w:firstLine="720"/>
    </w:pPr>
    <w:rPr>
      <w:rFonts w:ascii="Times New Roman" w:eastAsia="Times New Roman" w:hAnsi="Times New Roman" w:cs="Times New Roman"/>
      <w:sz w:val="28"/>
      <w:szCs w:val="20"/>
    </w:rPr>
  </w:style>
  <w:style w:type="character" w:customStyle="1" w:styleId="af7">
    <w:name w:val="Стиль текста документа Знак"/>
    <w:link w:val="af6"/>
    <w:rsid w:val="00166B6C"/>
    <w:rPr>
      <w:rFonts w:ascii="Times New Roman" w:eastAsia="Times New Roman" w:hAnsi="Times New Roman" w:cs="Times New Roman"/>
      <w:sz w:val="28"/>
      <w:szCs w:val="20"/>
    </w:rPr>
  </w:style>
  <w:style w:type="paragraph" w:styleId="af3">
    <w:name w:val="Body Text"/>
    <w:basedOn w:val="a2"/>
    <w:link w:val="af8"/>
    <w:rsid w:val="00166B6C"/>
    <w:pPr>
      <w:spacing w:before="60" w:after="60" w:line="240" w:lineRule="auto"/>
      <w:ind w:firstLine="720"/>
      <w:jc w:val="both"/>
    </w:pPr>
    <w:rPr>
      <w:rFonts w:ascii="Times New Roman" w:eastAsia="Times New Roman" w:hAnsi="Times New Roman" w:cs="Times New Roman"/>
      <w:sz w:val="24"/>
      <w:szCs w:val="20"/>
    </w:rPr>
  </w:style>
  <w:style w:type="character" w:customStyle="1" w:styleId="af8">
    <w:name w:val="Основной текст Знак"/>
    <w:basedOn w:val="a3"/>
    <w:link w:val="af3"/>
    <w:rsid w:val="00166B6C"/>
    <w:rPr>
      <w:rFonts w:ascii="Times New Roman" w:eastAsia="Times New Roman" w:hAnsi="Times New Roman" w:cs="Times New Roman"/>
      <w:sz w:val="24"/>
      <w:szCs w:val="20"/>
    </w:rPr>
  </w:style>
  <w:style w:type="paragraph" w:customStyle="1" w:styleId="12">
    <w:name w:val="Обычный текст1"/>
    <w:basedOn w:val="a2"/>
    <w:link w:val="af9"/>
    <w:qFormat/>
    <w:rsid w:val="00166B6C"/>
    <w:pPr>
      <w:spacing w:after="0" w:line="288" w:lineRule="auto"/>
      <w:ind w:firstLine="720"/>
      <w:jc w:val="both"/>
    </w:pPr>
    <w:rPr>
      <w:rFonts w:ascii="Times New Roman" w:eastAsia="Times New Roman" w:hAnsi="Times New Roman" w:cs="Times New Roman"/>
      <w:sz w:val="28"/>
      <w:szCs w:val="20"/>
      <w:lang w:eastAsia="ru-RU"/>
    </w:rPr>
  </w:style>
  <w:style w:type="character" w:customStyle="1" w:styleId="af9">
    <w:name w:val="Обычный текст Знак"/>
    <w:link w:val="12"/>
    <w:locked/>
    <w:rsid w:val="00166B6C"/>
    <w:rPr>
      <w:rFonts w:ascii="Times New Roman" w:eastAsia="Times New Roman" w:hAnsi="Times New Roman" w:cs="Times New Roman"/>
      <w:sz w:val="28"/>
      <w:szCs w:val="20"/>
      <w:lang w:eastAsia="ru-RU"/>
    </w:rPr>
  </w:style>
  <w:style w:type="character" w:customStyle="1" w:styleId="af4">
    <w:name w:val="Название объекта Знак"/>
    <w:aliases w:val="Ви6 Знак,&quot;Таблица N&quot; Знак,Название таблицы Знак"/>
    <w:link w:val="af2"/>
    <w:uiPriority w:val="35"/>
    <w:locked/>
    <w:rsid w:val="00166B6C"/>
    <w:rPr>
      <w:rFonts w:ascii="Times New Roman" w:eastAsia="Times New Roman" w:hAnsi="Times New Roman" w:cs="Times New Roman"/>
      <w:b/>
      <w:sz w:val="24"/>
      <w:szCs w:val="20"/>
    </w:rPr>
  </w:style>
  <w:style w:type="paragraph" w:customStyle="1" w:styleId="1">
    <w:name w:val="Заголовок_1"/>
    <w:basedOn w:val="a2"/>
    <w:next w:val="af6"/>
    <w:rsid w:val="00166B6C"/>
    <w:pPr>
      <w:pageBreakBefore/>
      <w:numPr>
        <w:numId w:val="1"/>
      </w:numPr>
      <w:spacing w:before="120" w:after="120" w:line="240" w:lineRule="auto"/>
      <w:jc w:val="both"/>
      <w:outlineLvl w:val="0"/>
    </w:pPr>
    <w:rPr>
      <w:rFonts w:ascii="Times New Roman" w:eastAsia="Times New Roman" w:hAnsi="Times New Roman" w:cs="Times New Roman"/>
      <w:b/>
      <w:caps/>
      <w:sz w:val="32"/>
      <w:szCs w:val="24"/>
    </w:rPr>
  </w:style>
  <w:style w:type="paragraph" w:customStyle="1" w:styleId="2">
    <w:name w:val="Заголовок_2"/>
    <w:basedOn w:val="1"/>
    <w:next w:val="af6"/>
    <w:rsid w:val="00D52657"/>
    <w:pPr>
      <w:pageBreakBefore w:val="0"/>
      <w:numPr>
        <w:ilvl w:val="1"/>
      </w:numPr>
      <w:spacing w:before="240" w:after="240"/>
      <w:ind w:left="578" w:hanging="578"/>
      <w:outlineLvl w:val="1"/>
    </w:pPr>
    <w:rPr>
      <w:caps w:val="0"/>
      <w:sz w:val="28"/>
      <w:lang w:eastAsia="ru-RU"/>
    </w:rPr>
  </w:style>
  <w:style w:type="paragraph" w:customStyle="1" w:styleId="3Section1113">
    <w:name w:val="Стиль Заголовок 3Section 1.1.1 + По ширине После:  3 пт Междустр..."/>
    <w:basedOn w:val="3"/>
    <w:rsid w:val="00D52657"/>
    <w:pPr>
      <w:keepNext w:val="0"/>
      <w:keepLines w:val="0"/>
      <w:numPr>
        <w:ilvl w:val="2"/>
        <w:numId w:val="1"/>
      </w:numPr>
      <w:tabs>
        <w:tab w:val="left" w:pos="975"/>
      </w:tabs>
      <w:suppressAutoHyphens/>
      <w:spacing w:before="240" w:after="60" w:line="360" w:lineRule="auto"/>
      <w:jc w:val="both"/>
    </w:pPr>
    <w:rPr>
      <w:rFonts w:ascii="Times New Roman" w:eastAsia="Times New Roman" w:hAnsi="Times New Roman" w:cs="Times New Roman"/>
      <w:b/>
      <w:bCs/>
      <w:color w:val="auto"/>
      <w:sz w:val="28"/>
      <w:szCs w:val="20"/>
    </w:rPr>
  </w:style>
  <w:style w:type="character" w:customStyle="1" w:styleId="30">
    <w:name w:val="Заголовок 3 Знак"/>
    <w:basedOn w:val="a3"/>
    <w:link w:val="3"/>
    <w:uiPriority w:val="9"/>
    <w:semiHidden/>
    <w:rsid w:val="00166B6C"/>
    <w:rPr>
      <w:rFonts w:asciiTheme="majorHAnsi" w:eastAsiaTheme="majorEastAsia" w:hAnsiTheme="majorHAnsi" w:cstheme="majorBidi"/>
      <w:color w:val="243F60" w:themeColor="accent1" w:themeShade="7F"/>
      <w:sz w:val="24"/>
      <w:szCs w:val="24"/>
    </w:rPr>
  </w:style>
  <w:style w:type="character" w:customStyle="1" w:styleId="11">
    <w:name w:val="Заголовок 1 Знак"/>
    <w:basedOn w:val="a3"/>
    <w:link w:val="10"/>
    <w:uiPriority w:val="9"/>
    <w:rsid w:val="00B87B4B"/>
    <w:rPr>
      <w:rFonts w:asciiTheme="majorHAnsi" w:eastAsiaTheme="majorEastAsia" w:hAnsiTheme="majorHAnsi" w:cstheme="majorBidi"/>
      <w:color w:val="365F91" w:themeColor="accent1" w:themeShade="BF"/>
      <w:sz w:val="32"/>
      <w:szCs w:val="32"/>
    </w:rPr>
  </w:style>
  <w:style w:type="paragraph" w:styleId="afa">
    <w:name w:val="TOC Heading"/>
    <w:basedOn w:val="10"/>
    <w:next w:val="a2"/>
    <w:uiPriority w:val="39"/>
    <w:unhideWhenUsed/>
    <w:qFormat/>
    <w:rsid w:val="00B87B4B"/>
    <w:pPr>
      <w:spacing w:line="259" w:lineRule="auto"/>
      <w:outlineLvl w:val="9"/>
    </w:pPr>
    <w:rPr>
      <w:lang w:eastAsia="ru-RU"/>
    </w:rPr>
  </w:style>
  <w:style w:type="paragraph" w:styleId="13">
    <w:name w:val="toc 1"/>
    <w:basedOn w:val="a2"/>
    <w:next w:val="a2"/>
    <w:autoRedefine/>
    <w:uiPriority w:val="39"/>
    <w:unhideWhenUsed/>
    <w:qFormat/>
    <w:rsid w:val="00887E40"/>
    <w:pPr>
      <w:spacing w:after="0"/>
    </w:pPr>
    <w:rPr>
      <w:rFonts w:ascii="Times New Roman" w:hAnsi="Times New Roman"/>
      <w:sz w:val="28"/>
    </w:rPr>
  </w:style>
  <w:style w:type="paragraph" w:styleId="23">
    <w:name w:val="toc 2"/>
    <w:basedOn w:val="a2"/>
    <w:next w:val="a2"/>
    <w:autoRedefine/>
    <w:uiPriority w:val="39"/>
    <w:unhideWhenUsed/>
    <w:qFormat/>
    <w:rsid w:val="00887E40"/>
    <w:pPr>
      <w:tabs>
        <w:tab w:val="left" w:pos="880"/>
        <w:tab w:val="right" w:leader="dot" w:pos="9345"/>
      </w:tabs>
      <w:spacing w:after="0"/>
      <w:ind w:left="221"/>
    </w:pPr>
    <w:rPr>
      <w:rFonts w:ascii="Times New Roman" w:hAnsi="Times New Roman"/>
      <w:sz w:val="28"/>
    </w:rPr>
  </w:style>
  <w:style w:type="paragraph" w:styleId="31">
    <w:name w:val="toc 3"/>
    <w:basedOn w:val="a2"/>
    <w:next w:val="a2"/>
    <w:autoRedefine/>
    <w:uiPriority w:val="39"/>
    <w:unhideWhenUsed/>
    <w:qFormat/>
    <w:rsid w:val="00887E40"/>
    <w:pPr>
      <w:spacing w:after="0"/>
      <w:ind w:left="442"/>
    </w:pPr>
    <w:rPr>
      <w:rFonts w:ascii="Times New Roman" w:hAnsi="Times New Roman"/>
      <w:sz w:val="28"/>
    </w:rPr>
  </w:style>
  <w:style w:type="paragraph" w:customStyle="1" w:styleId="afb">
    <w:name w:val="Основной текст (центр/одинарный)"/>
    <w:basedOn w:val="af3"/>
    <w:link w:val="afc"/>
    <w:rsid w:val="00D36556"/>
    <w:pPr>
      <w:spacing w:before="120" w:after="120"/>
      <w:ind w:firstLine="0"/>
      <w:jc w:val="center"/>
    </w:pPr>
    <w:rPr>
      <w:snapToGrid w:val="0"/>
      <w:color w:val="000000"/>
      <w:sz w:val="28"/>
      <w:lang w:eastAsia="ru-RU"/>
    </w:rPr>
  </w:style>
  <w:style w:type="character" w:customStyle="1" w:styleId="afc">
    <w:name w:val="Основной текст (центр/одинарный) Знак"/>
    <w:link w:val="afb"/>
    <w:rsid w:val="00D36556"/>
    <w:rPr>
      <w:rFonts w:ascii="Times New Roman" w:eastAsia="Times New Roman" w:hAnsi="Times New Roman" w:cs="Times New Roman"/>
      <w:snapToGrid w:val="0"/>
      <w:color w:val="000000"/>
      <w:sz w:val="28"/>
      <w:szCs w:val="20"/>
      <w:lang w:eastAsia="ru-RU"/>
    </w:rPr>
  </w:style>
  <w:style w:type="paragraph" w:customStyle="1" w:styleId="afd">
    <w:name w:val="Основной текст (без отступа)"/>
    <w:basedOn w:val="af3"/>
    <w:rsid w:val="00D36556"/>
    <w:pPr>
      <w:spacing w:before="120" w:after="120"/>
      <w:ind w:firstLine="0"/>
    </w:pPr>
    <w:rPr>
      <w:snapToGrid w:val="0"/>
      <w:color w:val="000000"/>
      <w:sz w:val="28"/>
      <w:lang w:eastAsia="ru-RU"/>
    </w:rPr>
  </w:style>
  <w:style w:type="paragraph" w:customStyle="1" w:styleId="-">
    <w:name w:val="Титульный лист - текст"/>
    <w:link w:val="-0"/>
    <w:rsid w:val="00D36556"/>
    <w:pPr>
      <w:spacing w:after="0" w:line="240" w:lineRule="auto"/>
    </w:pPr>
    <w:rPr>
      <w:rFonts w:ascii="Times New Roman" w:eastAsia="Times New Roman" w:hAnsi="Times New Roman" w:cs="Times New Roman"/>
      <w:sz w:val="28"/>
      <w:szCs w:val="20"/>
      <w:lang w:eastAsia="ru-RU"/>
    </w:rPr>
  </w:style>
  <w:style w:type="paragraph" w:customStyle="1" w:styleId="-1">
    <w:name w:val="Титльный лист - заголовок документа"/>
    <w:basedOn w:val="a2"/>
    <w:rsid w:val="00D36556"/>
    <w:pPr>
      <w:spacing w:after="0" w:line="240" w:lineRule="auto"/>
      <w:jc w:val="center"/>
    </w:pPr>
    <w:rPr>
      <w:rFonts w:ascii="Arial" w:eastAsia="Times New Roman" w:hAnsi="Arial" w:cs="Times New Roman"/>
      <w:b/>
      <w:snapToGrid w:val="0"/>
      <w:color w:val="000000"/>
      <w:sz w:val="36"/>
      <w:szCs w:val="20"/>
      <w:lang w:eastAsia="ru-RU"/>
    </w:rPr>
  </w:style>
  <w:style w:type="paragraph" w:customStyle="1" w:styleId="-2">
    <w:name w:val="Титульный лист - название документа"/>
    <w:basedOn w:val="-1"/>
    <w:link w:val="-3"/>
    <w:rsid w:val="00D36556"/>
    <w:rPr>
      <w:b w:val="0"/>
    </w:rPr>
  </w:style>
  <w:style w:type="character" w:customStyle="1" w:styleId="-3">
    <w:name w:val="Титульный лист - название документа Знак"/>
    <w:link w:val="-2"/>
    <w:rsid w:val="00D36556"/>
    <w:rPr>
      <w:rFonts w:ascii="Arial" w:eastAsia="Times New Roman" w:hAnsi="Arial" w:cs="Times New Roman"/>
      <w:snapToGrid w:val="0"/>
      <w:color w:val="000000"/>
      <w:sz w:val="36"/>
      <w:szCs w:val="20"/>
      <w:lang w:eastAsia="ru-RU"/>
    </w:rPr>
  </w:style>
  <w:style w:type="paragraph" w:customStyle="1" w:styleId="12-">
    <w:name w:val="Таблица (12) - осн. текст"/>
    <w:basedOn w:val="afd"/>
    <w:qFormat/>
    <w:rsid w:val="00D36556"/>
    <w:pPr>
      <w:spacing w:before="60" w:after="60"/>
      <w:jc w:val="left"/>
    </w:pPr>
    <w:rPr>
      <w:sz w:val="24"/>
    </w:rPr>
  </w:style>
  <w:style w:type="character" w:customStyle="1" w:styleId="afe">
    <w:name w:val="Выделение подчеркиванием"/>
    <w:qFormat/>
    <w:rsid w:val="00D36556"/>
    <w:rPr>
      <w:u w:val="single"/>
    </w:rPr>
  </w:style>
  <w:style w:type="character" w:customStyle="1" w:styleId="14">
    <w:name w:val="я_Технический стиль 1 Знак"/>
    <w:link w:val="15"/>
    <w:rsid w:val="00D36556"/>
    <w:rPr>
      <w:rFonts w:ascii="Arial" w:hAnsi="Arial" w:cs="Arial"/>
      <w:b/>
      <w:bCs/>
      <w:snapToGrid w:val="0"/>
      <w:color w:val="000000"/>
      <w:sz w:val="24"/>
      <w:szCs w:val="24"/>
    </w:rPr>
  </w:style>
  <w:style w:type="paragraph" w:customStyle="1" w:styleId="15">
    <w:name w:val="я_Технический стиль 1"/>
    <w:basedOn w:val="a2"/>
    <w:link w:val="14"/>
    <w:qFormat/>
    <w:rsid w:val="00D36556"/>
    <w:pPr>
      <w:pBdr>
        <w:bottom w:val="single" w:sz="12" w:space="1" w:color="auto"/>
      </w:pBdr>
      <w:suppressAutoHyphens/>
      <w:spacing w:after="0" w:line="240" w:lineRule="auto"/>
      <w:ind w:left="142" w:right="140"/>
      <w:jc w:val="center"/>
    </w:pPr>
    <w:rPr>
      <w:rFonts w:ascii="Arial" w:hAnsi="Arial" w:cs="Arial"/>
      <w:b/>
      <w:bCs/>
      <w:snapToGrid w:val="0"/>
      <w:color w:val="000000"/>
      <w:sz w:val="24"/>
      <w:szCs w:val="24"/>
    </w:rPr>
  </w:style>
  <w:style w:type="paragraph" w:customStyle="1" w:styleId="32">
    <w:name w:val="я_Технический стиль 3"/>
    <w:basedOn w:val="-"/>
    <w:link w:val="33"/>
    <w:qFormat/>
    <w:rsid w:val="00D36556"/>
    <w:rPr>
      <w:rFonts w:ascii="Arial" w:hAnsi="Arial" w:cs="Arial"/>
      <w:b/>
    </w:rPr>
  </w:style>
  <w:style w:type="character" w:customStyle="1" w:styleId="-0">
    <w:name w:val="Титульный лист - текст Знак"/>
    <w:link w:val="-"/>
    <w:rsid w:val="00D36556"/>
    <w:rPr>
      <w:rFonts w:ascii="Times New Roman" w:eastAsia="Times New Roman" w:hAnsi="Times New Roman" w:cs="Times New Roman"/>
      <w:sz w:val="28"/>
      <w:szCs w:val="20"/>
      <w:lang w:eastAsia="ru-RU"/>
    </w:rPr>
  </w:style>
  <w:style w:type="character" w:customStyle="1" w:styleId="33">
    <w:name w:val="я_Технический стиль 3 Знак"/>
    <w:link w:val="32"/>
    <w:rsid w:val="00D36556"/>
    <w:rPr>
      <w:rFonts w:ascii="Arial" w:eastAsia="Times New Roman" w:hAnsi="Arial" w:cs="Arial"/>
      <w:b/>
      <w:sz w:val="28"/>
      <w:szCs w:val="20"/>
      <w:lang w:eastAsia="ru-RU"/>
    </w:rPr>
  </w:style>
  <w:style w:type="paragraph" w:customStyle="1" w:styleId="aff">
    <w:name w:val="Заголовки без нумерации"/>
    <w:basedOn w:val="10"/>
    <w:next w:val="af3"/>
    <w:rsid w:val="00BC2608"/>
    <w:pPr>
      <w:keepLines w:val="0"/>
      <w:suppressAutoHyphens/>
      <w:spacing w:before="360" w:after="120" w:line="240" w:lineRule="auto"/>
    </w:pPr>
    <w:rPr>
      <w:rFonts w:ascii="Arial" w:eastAsia="Times New Roman" w:hAnsi="Arial" w:cs="Times New Roman"/>
      <w:b/>
      <w:bCs/>
      <w:snapToGrid w:val="0"/>
      <w:color w:val="000000"/>
      <w:sz w:val="36"/>
      <w:szCs w:val="20"/>
      <w:lang w:eastAsia="ru-RU"/>
    </w:rPr>
  </w:style>
  <w:style w:type="paragraph" w:styleId="aff0">
    <w:name w:val="table of figures"/>
    <w:basedOn w:val="af3"/>
    <w:next w:val="a2"/>
    <w:uiPriority w:val="99"/>
    <w:rsid w:val="00BC2608"/>
    <w:pPr>
      <w:tabs>
        <w:tab w:val="right" w:leader="dot" w:pos="9911"/>
      </w:tabs>
      <w:spacing w:before="120" w:after="120"/>
      <w:ind w:left="709" w:hanging="709"/>
      <w:jc w:val="left"/>
    </w:pPr>
    <w:rPr>
      <w:noProof/>
      <w:snapToGrid w:val="0"/>
      <w:color w:val="000000"/>
      <w:sz w:val="28"/>
      <w:lang w:eastAsia="ru-RU"/>
    </w:rPr>
  </w:style>
  <w:style w:type="character" w:customStyle="1" w:styleId="22">
    <w:name w:val="Заголовок 2 Знак"/>
    <w:basedOn w:val="a3"/>
    <w:link w:val="20"/>
    <w:uiPriority w:val="9"/>
    <w:semiHidden/>
    <w:rsid w:val="005C2E95"/>
    <w:rPr>
      <w:rFonts w:asciiTheme="majorHAnsi" w:eastAsiaTheme="majorEastAsia" w:hAnsiTheme="majorHAnsi" w:cstheme="majorBidi"/>
      <w:color w:val="365F91" w:themeColor="accent1" w:themeShade="BF"/>
      <w:sz w:val="26"/>
      <w:szCs w:val="26"/>
    </w:rPr>
  </w:style>
  <w:style w:type="paragraph" w:customStyle="1" w:styleId="aff1">
    <w:name w:val="_Основной с красной строки"/>
    <w:link w:val="aff2"/>
    <w:qFormat/>
    <w:rsid w:val="00793526"/>
    <w:pPr>
      <w:pBdr>
        <w:top w:val="nil"/>
        <w:left w:val="nil"/>
        <w:bottom w:val="nil"/>
        <w:right w:val="nil"/>
        <w:between w:val="nil"/>
        <w:bar w:val="nil"/>
      </w:pBdr>
      <w:spacing w:after="0" w:line="360" w:lineRule="exact"/>
      <w:ind w:firstLine="709"/>
      <w:jc w:val="both"/>
    </w:pPr>
    <w:rPr>
      <w:rFonts w:ascii="Times New Roman" w:eastAsia="Times New Roman" w:hAnsi="Times New Roman" w:cs="Times New Roman"/>
      <w:color w:val="000000"/>
      <w:sz w:val="24"/>
      <w:szCs w:val="24"/>
      <w:u w:color="000000"/>
      <w:bdr w:val="nil"/>
      <w:lang w:eastAsia="ru-RU"/>
    </w:rPr>
  </w:style>
  <w:style w:type="character" w:customStyle="1" w:styleId="aff2">
    <w:name w:val="_Основной с красной строки Знак"/>
    <w:link w:val="aff1"/>
    <w:rsid w:val="00793526"/>
    <w:rPr>
      <w:rFonts w:ascii="Times New Roman" w:eastAsia="Times New Roman" w:hAnsi="Times New Roman" w:cs="Times New Roman"/>
      <w:color w:val="000000"/>
      <w:sz w:val="24"/>
      <w:szCs w:val="24"/>
      <w:u w:color="000000"/>
      <w:bdr w:val="nil"/>
      <w:lang w:eastAsia="ru-RU"/>
    </w:rPr>
  </w:style>
  <w:style w:type="paragraph" w:customStyle="1" w:styleId="aff3">
    <w:name w:val="Текст в таблице"/>
    <w:basedOn w:val="a2"/>
    <w:link w:val="aff4"/>
    <w:rsid w:val="00CD58CA"/>
    <w:pPr>
      <w:spacing w:after="60" w:line="240" w:lineRule="auto"/>
      <w:jc w:val="both"/>
    </w:pPr>
    <w:rPr>
      <w:rFonts w:ascii="Verdana" w:eastAsia="Times New Roman" w:hAnsi="Verdana" w:cs="Times New Roman"/>
      <w:spacing w:val="-5"/>
      <w:sz w:val="20"/>
      <w:szCs w:val="20"/>
      <w:u w:color="000000"/>
    </w:rPr>
  </w:style>
  <w:style w:type="character" w:customStyle="1" w:styleId="aff4">
    <w:name w:val="Текст в таблице Знак"/>
    <w:link w:val="aff3"/>
    <w:rsid w:val="00CD58CA"/>
    <w:rPr>
      <w:rFonts w:ascii="Verdana" w:eastAsia="Times New Roman" w:hAnsi="Verdana" w:cs="Times New Roman"/>
      <w:spacing w:val="-5"/>
      <w:sz w:val="20"/>
      <w:szCs w:val="20"/>
      <w:u w:color="000000"/>
    </w:rPr>
  </w:style>
  <w:style w:type="paragraph" w:customStyle="1" w:styleId="PlainText">
    <w:name w:val="PlainText"/>
    <w:basedOn w:val="a2"/>
    <w:link w:val="PlainText2"/>
    <w:qFormat/>
    <w:rsid w:val="003C6841"/>
    <w:pPr>
      <w:spacing w:before="120" w:after="120"/>
      <w:ind w:firstLine="709"/>
      <w:jc w:val="both"/>
    </w:pPr>
    <w:rPr>
      <w:rFonts w:ascii="Times New Roman" w:eastAsia="Calibri" w:hAnsi="Times New Roman" w:cs="Times New Roman"/>
      <w:sz w:val="24"/>
      <w:szCs w:val="24"/>
    </w:rPr>
  </w:style>
  <w:style w:type="paragraph" w:customStyle="1" w:styleId="tabletext">
    <w:name w:val="tabletext"/>
    <w:rsid w:val="003C6841"/>
    <w:pPr>
      <w:widowControl w:val="0"/>
      <w:spacing w:after="0" w:line="240" w:lineRule="auto"/>
    </w:pPr>
    <w:rPr>
      <w:rFonts w:ascii="Times New Roman" w:eastAsia="Times New Roman" w:hAnsi="Times New Roman" w:cs="Times New Roman"/>
      <w:sz w:val="24"/>
      <w:szCs w:val="24"/>
      <w:lang w:eastAsia="ru-RU"/>
    </w:rPr>
  </w:style>
  <w:style w:type="character" w:customStyle="1" w:styleId="PlainText2">
    <w:name w:val="PlainText Знак2"/>
    <w:link w:val="PlainText"/>
    <w:rsid w:val="003C6841"/>
    <w:rPr>
      <w:rFonts w:ascii="Times New Roman" w:eastAsia="Calibri" w:hAnsi="Times New Roman" w:cs="Times New Roman"/>
      <w:sz w:val="24"/>
      <w:szCs w:val="24"/>
    </w:rPr>
  </w:style>
  <w:style w:type="table" w:customStyle="1" w:styleId="TableNormal">
    <w:name w:val="Table Normal"/>
    <w:rsid w:val="00374E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5">
    <w:name w:val="_Заголовок таблицы"/>
    <w:rsid w:val="00374E2D"/>
    <w:pPr>
      <w:keepNext/>
      <w:pBdr>
        <w:top w:val="nil"/>
        <w:left w:val="nil"/>
        <w:bottom w:val="nil"/>
        <w:right w:val="nil"/>
        <w:between w:val="nil"/>
        <w:bar w:val="nil"/>
      </w:pBdr>
      <w:spacing w:before="120" w:after="120" w:line="240" w:lineRule="auto"/>
      <w:jc w:val="center"/>
    </w:pPr>
    <w:rPr>
      <w:rFonts w:ascii="Arial Unicode MS" w:eastAsia="Arial Unicode MS" w:hAnsi="Times New Roman" w:cs="Arial Unicode MS"/>
      <w:b/>
      <w:bCs/>
      <w:color w:val="000000"/>
      <w:sz w:val="24"/>
      <w:szCs w:val="24"/>
      <w:u w:color="000000"/>
      <w:bdr w:val="nil"/>
      <w:lang w:eastAsia="ru-RU"/>
    </w:rPr>
  </w:style>
  <w:style w:type="table" w:styleId="aff6">
    <w:name w:val="Table Grid"/>
    <w:aliases w:val="OTR"/>
    <w:basedOn w:val="a4"/>
    <w:uiPriority w:val="39"/>
    <w:rsid w:val="0041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Список Гост"/>
    <w:basedOn w:val="a1"/>
    <w:rsid w:val="0041120E"/>
    <w:pPr>
      <w:numPr>
        <w:numId w:val="0"/>
      </w:numPr>
      <w:tabs>
        <w:tab w:val="left" w:pos="1080"/>
      </w:tabs>
      <w:spacing w:before="60" w:after="60" w:line="240" w:lineRule="auto"/>
      <w:contextualSpacing w:val="0"/>
      <w:jc w:val="both"/>
    </w:pPr>
    <w:rPr>
      <w:rFonts w:ascii="Times New Roman" w:eastAsia="Times New Roman" w:hAnsi="Times New Roman" w:cs="Times New Roman"/>
      <w:sz w:val="28"/>
      <w:szCs w:val="28"/>
      <w:lang w:eastAsia="ru-RU"/>
    </w:rPr>
  </w:style>
  <w:style w:type="paragraph" w:styleId="a1">
    <w:name w:val="List Bullet"/>
    <w:basedOn w:val="a2"/>
    <w:uiPriority w:val="99"/>
    <w:semiHidden/>
    <w:unhideWhenUsed/>
    <w:rsid w:val="0041120E"/>
    <w:pPr>
      <w:numPr>
        <w:numId w:val="6"/>
      </w:numPr>
      <w:contextualSpacing/>
    </w:pPr>
  </w:style>
  <w:style w:type="paragraph" w:customStyle="1" w:styleId="24">
    <w:name w:val="_Заголовок 2"/>
    <w:rsid w:val="00D072A9"/>
    <w:pPr>
      <w:keepNext/>
      <w:widowControl w:val="0"/>
      <w:pBdr>
        <w:top w:val="nil"/>
        <w:left w:val="nil"/>
        <w:bottom w:val="nil"/>
        <w:right w:val="nil"/>
        <w:between w:val="nil"/>
        <w:bar w:val="nil"/>
      </w:pBdr>
      <w:spacing w:before="160" w:after="160" w:line="360" w:lineRule="atLeast"/>
      <w:jc w:val="both"/>
      <w:outlineLvl w:val="1"/>
    </w:pPr>
    <w:rPr>
      <w:rFonts w:ascii="Times New Roman" w:eastAsia="Times New Roman" w:hAnsi="Times New Roman" w:cs="Times New Roman"/>
      <w:b/>
      <w:bCs/>
      <w:color w:val="000000"/>
      <w:sz w:val="32"/>
      <w:szCs w:val="32"/>
      <w:u w:color="000000"/>
      <w:bdr w:val="nil"/>
      <w:lang w:eastAsia="ru-RU"/>
    </w:rPr>
  </w:style>
  <w:style w:type="paragraph" w:customStyle="1" w:styleId="aff8">
    <w:name w:val="Обычный текст"/>
    <w:basedOn w:val="a2"/>
    <w:qFormat/>
    <w:rsid w:val="00D072A9"/>
    <w:pPr>
      <w:spacing w:after="0" w:line="288" w:lineRule="auto"/>
      <w:ind w:firstLine="720"/>
      <w:jc w:val="both"/>
    </w:pPr>
    <w:rPr>
      <w:rFonts w:ascii="Times New Roman" w:eastAsia="Times New Roman" w:hAnsi="Times New Roman" w:cs="Times New Roman"/>
      <w:sz w:val="28"/>
      <w:szCs w:val="20"/>
      <w:u w:color="000000"/>
      <w:lang w:eastAsia="ru-RU"/>
    </w:rPr>
  </w:style>
  <w:style w:type="paragraph" w:customStyle="1" w:styleId="a">
    <w:name w:val="Ненумерованный список"/>
    <w:basedOn w:val="a2"/>
    <w:link w:val="aff9"/>
    <w:rsid w:val="00D072A9"/>
    <w:pPr>
      <w:numPr>
        <w:numId w:val="7"/>
      </w:numPr>
      <w:spacing w:after="60" w:line="360" w:lineRule="auto"/>
      <w:jc w:val="both"/>
    </w:pPr>
    <w:rPr>
      <w:rFonts w:ascii="Verdana" w:eastAsia="Times New Roman" w:hAnsi="Verdana" w:cs="Times New Roman"/>
      <w:bCs/>
      <w:spacing w:val="-5"/>
      <w:sz w:val="20"/>
      <w:szCs w:val="20"/>
      <w:u w:color="000000"/>
    </w:rPr>
  </w:style>
  <w:style w:type="character" w:customStyle="1" w:styleId="aff9">
    <w:name w:val="Ненумерованный список Знак"/>
    <w:link w:val="a"/>
    <w:rsid w:val="00D072A9"/>
    <w:rPr>
      <w:rFonts w:ascii="Verdana" w:eastAsia="Times New Roman" w:hAnsi="Verdana" w:cs="Times New Roman"/>
      <w:bCs/>
      <w:spacing w:val="-5"/>
      <w:sz w:val="20"/>
      <w:szCs w:val="20"/>
      <w:u w:color="000000"/>
    </w:rPr>
  </w:style>
  <w:style w:type="paragraph" w:customStyle="1" w:styleId="25">
    <w:name w:val="Таблица номер 2"/>
    <w:basedOn w:val="a2"/>
    <w:rsid w:val="00D072A9"/>
    <w:pPr>
      <w:spacing w:before="120" w:after="120" w:line="240" w:lineRule="auto"/>
      <w:ind w:firstLine="709"/>
    </w:pPr>
    <w:rPr>
      <w:rFonts w:ascii="Times New Roman" w:eastAsia="Times New Roman" w:hAnsi="Times New Roman" w:cs="Times New Roman"/>
      <w:sz w:val="28"/>
      <w:szCs w:val="20"/>
      <w:u w:color="000000"/>
      <w:lang w:eastAsia="ru-RU"/>
    </w:rPr>
  </w:style>
  <w:style w:type="paragraph" w:customStyle="1" w:styleId="Head3">
    <w:name w:val="Head3"/>
    <w:next w:val="a2"/>
    <w:rsid w:val="004C4D71"/>
    <w:pPr>
      <w:keepNext/>
      <w:numPr>
        <w:ilvl w:val="2"/>
        <w:numId w:val="9"/>
      </w:numPr>
      <w:spacing w:before="120" w:after="120" w:line="360" w:lineRule="auto"/>
      <w:outlineLvl w:val="2"/>
    </w:pPr>
    <w:rPr>
      <w:rFonts w:ascii="Times New Roman" w:eastAsia="Times New Roman" w:hAnsi="Times New Roman" w:cs="Times New Roman"/>
      <w:b/>
      <w:bCs/>
      <w:kern w:val="32"/>
      <w:sz w:val="28"/>
      <w:szCs w:val="26"/>
      <w:lang w:eastAsia="ru-RU"/>
    </w:rPr>
  </w:style>
  <w:style w:type="paragraph" w:customStyle="1" w:styleId="Head4">
    <w:name w:val="Head4"/>
    <w:basedOn w:val="a2"/>
    <w:next w:val="a2"/>
    <w:rsid w:val="004C4D71"/>
    <w:pPr>
      <w:keepNext/>
      <w:numPr>
        <w:ilvl w:val="3"/>
        <w:numId w:val="9"/>
      </w:numPr>
      <w:spacing w:after="0" w:line="360" w:lineRule="auto"/>
      <w:ind w:right="170"/>
      <w:jc w:val="both"/>
      <w:outlineLvl w:val="3"/>
    </w:pPr>
    <w:rPr>
      <w:rFonts w:ascii="Times New Roman" w:eastAsia="Times New Roman" w:hAnsi="Times New Roman" w:cs="Times New Roman"/>
      <w:b/>
      <w:sz w:val="28"/>
      <w:szCs w:val="20"/>
      <w:lang w:val="x-none" w:eastAsia="x-none"/>
    </w:rPr>
  </w:style>
  <w:style w:type="paragraph" w:customStyle="1" w:styleId="Head2">
    <w:name w:val="Head2"/>
    <w:next w:val="a2"/>
    <w:link w:val="Head20"/>
    <w:rsid w:val="004C4D71"/>
    <w:pPr>
      <w:keepNext/>
      <w:numPr>
        <w:ilvl w:val="1"/>
        <w:numId w:val="9"/>
      </w:numPr>
      <w:tabs>
        <w:tab w:val="left" w:pos="8931"/>
      </w:tabs>
      <w:spacing w:before="120" w:after="120" w:line="360" w:lineRule="auto"/>
      <w:outlineLvl w:val="1"/>
    </w:pPr>
    <w:rPr>
      <w:rFonts w:ascii="Times New Roman" w:eastAsia="Times New Roman" w:hAnsi="Times New Roman" w:cs="Times New Roman"/>
      <w:b/>
      <w:bCs/>
      <w:kern w:val="32"/>
      <w:sz w:val="28"/>
      <w:szCs w:val="32"/>
      <w:lang w:eastAsia="ru-RU"/>
    </w:rPr>
  </w:style>
  <w:style w:type="paragraph" w:customStyle="1" w:styleId="Head1">
    <w:name w:val="Head1"/>
    <w:next w:val="a2"/>
    <w:rsid w:val="004C4D71"/>
    <w:pPr>
      <w:pageBreakBefore/>
      <w:numPr>
        <w:numId w:val="9"/>
      </w:numPr>
      <w:spacing w:before="120" w:after="120" w:line="360" w:lineRule="auto"/>
      <w:ind w:hanging="142"/>
      <w:outlineLvl w:val="0"/>
    </w:pPr>
    <w:rPr>
      <w:rFonts w:ascii="Times New Roman" w:eastAsia="Times New Roman" w:hAnsi="Times New Roman" w:cs="Times New Roman"/>
      <w:b/>
      <w:bCs/>
      <w:kern w:val="32"/>
      <w:sz w:val="28"/>
      <w:szCs w:val="32"/>
      <w:lang w:eastAsia="ru-RU"/>
    </w:rPr>
  </w:style>
  <w:style w:type="paragraph" w:customStyle="1" w:styleId="PictureInscription">
    <w:name w:val="PictureInscription"/>
    <w:next w:val="a2"/>
    <w:qFormat/>
    <w:rsid w:val="004C4D71"/>
    <w:pPr>
      <w:numPr>
        <w:ilvl w:val="7"/>
        <w:numId w:val="9"/>
      </w:numPr>
      <w:spacing w:after="0" w:line="360" w:lineRule="auto"/>
      <w:jc w:val="center"/>
    </w:pPr>
    <w:rPr>
      <w:rFonts w:ascii="Times New Roman" w:eastAsia="Times New Roman" w:hAnsi="Times New Roman" w:cs="Times New Roman"/>
      <w:sz w:val="24"/>
      <w:szCs w:val="24"/>
      <w:lang w:eastAsia="ru-RU"/>
    </w:rPr>
  </w:style>
  <w:style w:type="paragraph" w:customStyle="1" w:styleId="TableInscription">
    <w:name w:val="TableInscription"/>
    <w:qFormat/>
    <w:rsid w:val="004C4D71"/>
    <w:pPr>
      <w:keepNext/>
      <w:numPr>
        <w:ilvl w:val="8"/>
        <w:numId w:val="9"/>
      </w:numPr>
      <w:spacing w:before="240" w:after="120" w:line="360" w:lineRule="auto"/>
    </w:pPr>
    <w:rPr>
      <w:rFonts w:ascii="Times New Roman" w:eastAsia="Times New Roman" w:hAnsi="Times New Roman" w:cs="Times New Roman"/>
      <w:sz w:val="24"/>
      <w:szCs w:val="20"/>
      <w:lang w:eastAsia="ru-RU"/>
    </w:rPr>
  </w:style>
  <w:style w:type="paragraph" w:customStyle="1" w:styleId="Head5">
    <w:name w:val="Head5"/>
    <w:rsid w:val="004C4D71"/>
    <w:pPr>
      <w:keepNext/>
      <w:numPr>
        <w:ilvl w:val="4"/>
        <w:numId w:val="9"/>
      </w:numPr>
      <w:spacing w:before="120" w:after="120" w:line="360" w:lineRule="auto"/>
      <w:outlineLvl w:val="4"/>
    </w:pPr>
    <w:rPr>
      <w:rFonts w:ascii="Times New Roman" w:eastAsia="Times New Roman" w:hAnsi="Times New Roman" w:cs="Times New Roman"/>
      <w:b/>
      <w:sz w:val="28"/>
      <w:szCs w:val="20"/>
      <w:lang w:eastAsia="ru-RU"/>
    </w:rPr>
  </w:style>
  <w:style w:type="paragraph" w:customStyle="1" w:styleId="Head6">
    <w:name w:val="Head6"/>
    <w:basedOn w:val="Head5"/>
    <w:qFormat/>
    <w:rsid w:val="004C4D71"/>
    <w:pPr>
      <w:numPr>
        <w:ilvl w:val="5"/>
      </w:numPr>
    </w:pPr>
    <w:rPr>
      <w:noProof/>
    </w:rPr>
  </w:style>
  <w:style w:type="character" w:customStyle="1" w:styleId="Head20">
    <w:name w:val="Head2 Знак Знак"/>
    <w:link w:val="Head2"/>
    <w:rsid w:val="004C4D71"/>
    <w:rPr>
      <w:rFonts w:ascii="Times New Roman" w:eastAsia="Times New Roman" w:hAnsi="Times New Roman" w:cs="Times New Roman"/>
      <w:b/>
      <w:bCs/>
      <w:kern w:val="32"/>
      <w:sz w:val="28"/>
      <w:szCs w:val="32"/>
      <w:lang w:eastAsia="ru-RU"/>
    </w:rPr>
  </w:style>
  <w:style w:type="paragraph" w:customStyle="1" w:styleId="affa">
    <w:name w:val="Текст документа"/>
    <w:basedOn w:val="a2"/>
    <w:link w:val="affb"/>
    <w:rsid w:val="007A181B"/>
    <w:pPr>
      <w:spacing w:before="120" w:after="120" w:line="264" w:lineRule="auto"/>
      <w:ind w:left="720"/>
      <w:jc w:val="both"/>
    </w:pPr>
    <w:rPr>
      <w:rFonts w:ascii="Arial" w:eastAsia="Times New Roman" w:hAnsi="Arial" w:cs="Times New Roman"/>
      <w:sz w:val="20"/>
      <w:szCs w:val="20"/>
      <w:lang w:eastAsia="ru-RU"/>
    </w:rPr>
  </w:style>
  <w:style w:type="character" w:customStyle="1" w:styleId="affb">
    <w:name w:val="Текст документа Знак"/>
    <w:link w:val="affa"/>
    <w:rsid w:val="007A181B"/>
    <w:rPr>
      <w:rFonts w:ascii="Arial" w:eastAsia="Times New Roman" w:hAnsi="Arial" w:cs="Times New Roman"/>
      <w:sz w:val="20"/>
      <w:szCs w:val="20"/>
      <w:lang w:eastAsia="ru-RU"/>
    </w:rPr>
  </w:style>
  <w:style w:type="paragraph" w:styleId="26">
    <w:name w:val="Body Text 2"/>
    <w:basedOn w:val="a2"/>
    <w:link w:val="27"/>
    <w:uiPriority w:val="99"/>
    <w:semiHidden/>
    <w:unhideWhenUsed/>
    <w:rsid w:val="00164830"/>
    <w:pPr>
      <w:spacing w:after="120" w:line="480" w:lineRule="auto"/>
    </w:pPr>
  </w:style>
  <w:style w:type="character" w:customStyle="1" w:styleId="27">
    <w:name w:val="Основной текст 2 Знак"/>
    <w:basedOn w:val="a3"/>
    <w:link w:val="26"/>
    <w:uiPriority w:val="99"/>
    <w:semiHidden/>
    <w:rsid w:val="00164830"/>
  </w:style>
  <w:style w:type="paragraph" w:customStyle="1" w:styleId="affc">
    <w:name w:val="_Титул_Организация"/>
    <w:rsid w:val="007600A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d">
    <w:name w:val="_Титул_Название сервиса"/>
    <w:rsid w:val="007600A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e">
    <w:name w:val="_Титул_Название документа"/>
    <w:rsid w:val="007600A9"/>
    <w:pPr>
      <w:pBdr>
        <w:top w:val="nil"/>
        <w:left w:val="nil"/>
        <w:bottom w:val="nil"/>
        <w:right w:val="nil"/>
        <w:between w:val="nil"/>
        <w:bar w:val="nil"/>
      </w:pBdr>
      <w:spacing w:before="1500" w:after="0" w:line="240" w:lineRule="auto"/>
      <w:ind w:left="851"/>
      <w:jc w:val="center"/>
    </w:pPr>
    <w:rPr>
      <w:rFonts w:ascii="Arial Unicode MS" w:eastAsia="Arial Unicode MS" w:hAnsi="Times New Roman" w:cs="Arial Unicode MS"/>
      <w:b/>
      <w:bCs/>
      <w:caps/>
      <w:color w:val="000000"/>
      <w:sz w:val="32"/>
      <w:szCs w:val="32"/>
      <w:u w:color="000000"/>
      <w:bdr w:val="nil"/>
      <w:lang w:eastAsia="ru-RU"/>
    </w:rPr>
  </w:style>
  <w:style w:type="paragraph" w:customStyle="1" w:styleId="afff">
    <w:name w:val="_Титул_НЮГК"/>
    <w:rsid w:val="007600A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0">
    <w:name w:val="_Титул_Дата"/>
    <w:rsid w:val="007600A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paragraph" w:customStyle="1" w:styleId="afff1">
    <w:name w:val="_Заголовок без нумерации Не в оглавлении"/>
    <w:rsid w:val="007600A9"/>
    <w:pPr>
      <w:widowControl w:val="0"/>
      <w:pBdr>
        <w:top w:val="nil"/>
        <w:left w:val="nil"/>
        <w:bottom w:val="nil"/>
        <w:right w:val="nil"/>
        <w:between w:val="nil"/>
        <w:bar w:val="nil"/>
      </w:pBdr>
      <w:spacing w:after="240" w:line="360" w:lineRule="atLeast"/>
      <w:jc w:val="both"/>
    </w:pPr>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eastAsia="ru-RU"/>
    </w:rPr>
  </w:style>
  <w:style w:type="paragraph" w:customStyle="1" w:styleId="16">
    <w:name w:val="_Заголовок 1"/>
    <w:rsid w:val="007600A9"/>
    <w:pPr>
      <w:keepNext/>
      <w:keepLines/>
      <w:pBdr>
        <w:top w:val="nil"/>
        <w:left w:val="nil"/>
        <w:bottom w:val="nil"/>
        <w:right w:val="nil"/>
        <w:between w:val="nil"/>
        <w:bar w:val="nil"/>
      </w:pBdr>
      <w:tabs>
        <w:tab w:val="left" w:pos="360"/>
      </w:tabs>
      <w:spacing w:before="200" w:line="240" w:lineRule="auto"/>
      <w:ind w:left="1021" w:hanging="170"/>
      <w:outlineLvl w:val="0"/>
    </w:pPr>
    <w:rPr>
      <w:rFonts w:ascii="Times New Roman Полужирный" w:eastAsia="Times New Roman Полужирный" w:hAnsi="Times New Roman Полужирный" w:cs="Times New Roman Полужирный"/>
      <w:b/>
      <w:bCs/>
      <w:caps/>
      <w:color w:val="000000"/>
      <w:kern w:val="32"/>
      <w:sz w:val="36"/>
      <w:szCs w:val="36"/>
      <w:u w:color="000000"/>
      <w:bdr w:val="nil"/>
      <w:lang w:eastAsia="ru-RU"/>
    </w:rPr>
  </w:style>
  <w:style w:type="paragraph" w:customStyle="1" w:styleId="34">
    <w:name w:val="_Заголовок 3"/>
    <w:rsid w:val="007600A9"/>
    <w:pPr>
      <w:keepNext/>
      <w:widowControl w:val="0"/>
      <w:pBdr>
        <w:top w:val="nil"/>
        <w:left w:val="nil"/>
        <w:bottom w:val="nil"/>
        <w:right w:val="nil"/>
        <w:between w:val="nil"/>
        <w:bar w:val="nil"/>
      </w:pBdr>
      <w:spacing w:before="120" w:after="120" w:line="360" w:lineRule="atLeast"/>
      <w:jc w:val="both"/>
      <w:outlineLvl w:val="2"/>
    </w:pPr>
    <w:rPr>
      <w:rFonts w:ascii="Times New Roman" w:eastAsia="Times New Roman" w:hAnsi="Times New Roman" w:cs="Times New Roman"/>
      <w:b/>
      <w:bCs/>
      <w:color w:val="000000"/>
      <w:sz w:val="28"/>
      <w:szCs w:val="28"/>
      <w:u w:color="000000"/>
      <w:bdr w:val="nil"/>
      <w:lang w:eastAsia="ru-RU"/>
    </w:rPr>
  </w:style>
  <w:style w:type="numbering" w:customStyle="1" w:styleId="List0">
    <w:name w:val="List 0"/>
    <w:basedOn w:val="35"/>
    <w:rsid w:val="007600A9"/>
    <w:pPr>
      <w:numPr>
        <w:numId w:val="13"/>
      </w:numPr>
    </w:pPr>
  </w:style>
  <w:style w:type="numbering" w:customStyle="1" w:styleId="35">
    <w:name w:val="Импортированный стиль 3"/>
    <w:rsid w:val="007600A9"/>
  </w:style>
  <w:style w:type="numbering" w:customStyle="1" w:styleId="List1">
    <w:name w:val="List 1"/>
    <w:basedOn w:val="35"/>
    <w:rsid w:val="007600A9"/>
    <w:pPr>
      <w:numPr>
        <w:numId w:val="15"/>
      </w:numPr>
    </w:pPr>
  </w:style>
  <w:style w:type="numbering" w:customStyle="1" w:styleId="21">
    <w:name w:val="Список 21"/>
    <w:basedOn w:val="5"/>
    <w:rsid w:val="007600A9"/>
    <w:pPr>
      <w:numPr>
        <w:numId w:val="14"/>
      </w:numPr>
    </w:pPr>
  </w:style>
  <w:style w:type="numbering" w:customStyle="1" w:styleId="5">
    <w:name w:val="Импортированный стиль 5"/>
    <w:rsid w:val="007600A9"/>
  </w:style>
  <w:style w:type="character" w:styleId="afff2">
    <w:name w:val="page number"/>
    <w:rsid w:val="007600A9"/>
  </w:style>
  <w:style w:type="paragraph" w:customStyle="1" w:styleId="17">
    <w:name w:val="_Маркированный список уровня 1"/>
    <w:rsid w:val="007600A9"/>
    <w:pPr>
      <w:widowControl w:val="0"/>
      <w:pBdr>
        <w:top w:val="nil"/>
        <w:left w:val="nil"/>
        <w:bottom w:val="nil"/>
        <w:right w:val="nil"/>
        <w:between w:val="nil"/>
        <w:bar w:val="nil"/>
      </w:pBdr>
      <w:tabs>
        <w:tab w:val="left" w:pos="1134"/>
      </w:tabs>
      <w:spacing w:after="60" w:line="360" w:lineRule="atLeast"/>
      <w:ind w:left="2214" w:hanging="360"/>
      <w:jc w:val="both"/>
    </w:pPr>
    <w:rPr>
      <w:rFonts w:ascii="Times New Roman" w:eastAsia="Times New Roman" w:hAnsi="Times New Roman" w:cs="Times New Roman"/>
      <w:color w:val="000000"/>
      <w:sz w:val="24"/>
      <w:szCs w:val="24"/>
      <w:u w:color="000000"/>
      <w:bdr w:val="nil"/>
      <w:lang w:eastAsia="ru-RU"/>
    </w:rPr>
  </w:style>
  <w:style w:type="paragraph" w:styleId="HTML">
    <w:name w:val="HTML Address"/>
    <w:basedOn w:val="a2"/>
    <w:link w:val="HTML0"/>
    <w:semiHidden/>
    <w:rsid w:val="007600A9"/>
    <w:pPr>
      <w:spacing w:after="0" w:line="360" w:lineRule="auto"/>
      <w:ind w:left="170" w:right="170" w:firstLine="851"/>
      <w:jc w:val="both"/>
    </w:pPr>
    <w:rPr>
      <w:rFonts w:ascii="Times New Roman" w:eastAsia="Times New Roman" w:hAnsi="Times New Roman" w:cs="Times New Roman"/>
      <w:i/>
      <w:iCs/>
      <w:sz w:val="28"/>
      <w:szCs w:val="28"/>
      <w:u w:color="000000"/>
      <w:lang w:eastAsia="ru-RU"/>
    </w:rPr>
  </w:style>
  <w:style w:type="character" w:customStyle="1" w:styleId="HTML0">
    <w:name w:val="Адрес HTML Знак"/>
    <w:basedOn w:val="a3"/>
    <w:link w:val="HTML"/>
    <w:semiHidden/>
    <w:rsid w:val="007600A9"/>
    <w:rPr>
      <w:rFonts w:ascii="Times New Roman" w:eastAsia="Times New Roman" w:hAnsi="Times New Roman" w:cs="Times New Roman"/>
      <w:i/>
      <w:iCs/>
      <w:sz w:val="28"/>
      <w:szCs w:val="28"/>
      <w:u w:color="000000"/>
      <w:lang w:eastAsia="ru-RU"/>
    </w:rPr>
  </w:style>
  <w:style w:type="paragraph" w:styleId="afff3">
    <w:name w:val="Plain Text"/>
    <w:basedOn w:val="a2"/>
    <w:link w:val="afff4"/>
    <w:uiPriority w:val="99"/>
    <w:semiHidden/>
    <w:rsid w:val="007600A9"/>
    <w:pPr>
      <w:spacing w:after="0" w:line="360" w:lineRule="auto"/>
      <w:ind w:left="170" w:right="170" w:firstLine="851"/>
      <w:jc w:val="both"/>
    </w:pPr>
    <w:rPr>
      <w:rFonts w:ascii="Courier New" w:eastAsia="Times New Roman" w:hAnsi="Courier New" w:cs="Courier New"/>
      <w:sz w:val="20"/>
      <w:szCs w:val="20"/>
      <w:u w:color="000000"/>
      <w:lang w:eastAsia="ru-RU"/>
    </w:rPr>
  </w:style>
  <w:style w:type="character" w:customStyle="1" w:styleId="afff4">
    <w:name w:val="Текст Знак"/>
    <w:basedOn w:val="a3"/>
    <w:link w:val="afff3"/>
    <w:uiPriority w:val="99"/>
    <w:semiHidden/>
    <w:rsid w:val="007600A9"/>
    <w:rPr>
      <w:rFonts w:ascii="Courier New" w:eastAsia="Times New Roman" w:hAnsi="Courier New" w:cs="Courier New"/>
      <w:sz w:val="20"/>
      <w:szCs w:val="20"/>
      <w:u w:color="000000"/>
      <w:lang w:eastAsia="ru-RU"/>
    </w:rPr>
  </w:style>
  <w:style w:type="paragraph" w:customStyle="1" w:styleId="a0">
    <w:name w:val="Маркированный"/>
    <w:basedOn w:val="a2"/>
    <w:uiPriority w:val="99"/>
    <w:rsid w:val="007600A9"/>
    <w:pPr>
      <w:numPr>
        <w:numId w:val="16"/>
      </w:numPr>
      <w:kinsoku w:val="0"/>
      <w:spacing w:before="120" w:after="120" w:line="360" w:lineRule="auto"/>
      <w:jc w:val="both"/>
    </w:pPr>
    <w:rPr>
      <w:rFonts w:ascii="Times New Roman" w:eastAsia="Calibri" w:hAnsi="Times New Roman" w:cs="Times New Roman"/>
      <w:spacing w:val="3"/>
      <w:sz w:val="28"/>
      <w:szCs w:val="20"/>
      <w:u w:color="000000"/>
    </w:rPr>
  </w:style>
  <w:style w:type="character" w:customStyle="1" w:styleId="36">
    <w:name w:val="Основной текст (3)_"/>
    <w:basedOn w:val="a3"/>
    <w:link w:val="310"/>
    <w:uiPriority w:val="99"/>
    <w:locked/>
    <w:rsid w:val="007600A9"/>
    <w:rPr>
      <w:sz w:val="28"/>
      <w:szCs w:val="28"/>
      <w:shd w:val="clear" w:color="auto" w:fill="FFFFFF"/>
    </w:rPr>
  </w:style>
  <w:style w:type="paragraph" w:customStyle="1" w:styleId="310">
    <w:name w:val="Основной текст (3)1"/>
    <w:basedOn w:val="a2"/>
    <w:link w:val="36"/>
    <w:uiPriority w:val="99"/>
    <w:rsid w:val="007600A9"/>
    <w:pPr>
      <w:widowControl w:val="0"/>
      <w:shd w:val="clear" w:color="auto" w:fill="FFFFFF"/>
      <w:spacing w:after="0" w:line="317" w:lineRule="exact"/>
      <w:jc w:val="center"/>
    </w:pPr>
    <w:rPr>
      <w:sz w:val="28"/>
      <w:szCs w:val="28"/>
    </w:rPr>
  </w:style>
  <w:style w:type="paragraph" w:customStyle="1" w:styleId="4">
    <w:name w:val="Заголовок_4"/>
    <w:basedOn w:val="a2"/>
    <w:rsid w:val="007600A9"/>
    <w:pPr>
      <w:numPr>
        <w:ilvl w:val="3"/>
      </w:numPr>
      <w:spacing w:before="120" w:after="120" w:line="240" w:lineRule="auto"/>
      <w:jc w:val="both"/>
      <w:outlineLvl w:val="3"/>
    </w:pPr>
    <w:rPr>
      <w:rFonts w:ascii="Times New Roman" w:eastAsia="Times New Roman" w:hAnsi="Times New Roman" w:cs="Times New Roman"/>
      <w:sz w:val="28"/>
      <w:szCs w:val="28"/>
      <w:u w:color="000000"/>
      <w:lang w:val="en-US"/>
    </w:rPr>
  </w:style>
  <w:style w:type="paragraph" w:styleId="HTML1">
    <w:name w:val="HTML Preformatted"/>
    <w:basedOn w:val="a2"/>
    <w:link w:val="HTML2"/>
    <w:uiPriority w:val="99"/>
    <w:semiHidden/>
    <w:unhideWhenUsed/>
    <w:rsid w:val="007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eastAsia="ru-RU"/>
    </w:rPr>
  </w:style>
  <w:style w:type="character" w:customStyle="1" w:styleId="HTML2">
    <w:name w:val="Стандартный HTML Знак"/>
    <w:basedOn w:val="a3"/>
    <w:link w:val="HTML1"/>
    <w:uiPriority w:val="99"/>
    <w:semiHidden/>
    <w:rsid w:val="007600A9"/>
    <w:rPr>
      <w:rFonts w:ascii="Courier New" w:eastAsia="Times New Roman" w:hAnsi="Courier New" w:cs="Courier New"/>
      <w:sz w:val="20"/>
      <w:szCs w:val="20"/>
      <w:u w:color="000000"/>
      <w:lang w:eastAsia="ru-RU"/>
    </w:rPr>
  </w:style>
  <w:style w:type="paragraph" w:customStyle="1" w:styleId="OTRNormal">
    <w:name w:val="OTR_Normal"/>
    <w:basedOn w:val="a2"/>
    <w:link w:val="OTRNormal0"/>
    <w:rsid w:val="007600A9"/>
    <w:pPr>
      <w:spacing w:before="60" w:after="120" w:line="240" w:lineRule="auto"/>
      <w:ind w:firstLine="284"/>
      <w:jc w:val="both"/>
    </w:pPr>
    <w:rPr>
      <w:rFonts w:ascii="Times New Roman" w:eastAsia="Times New Roman" w:hAnsi="Times New Roman" w:cs="Times New Roman"/>
      <w:sz w:val="24"/>
      <w:szCs w:val="20"/>
      <w:u w:color="000000"/>
      <w:lang w:eastAsia="ru-RU"/>
    </w:rPr>
  </w:style>
  <w:style w:type="character" w:customStyle="1" w:styleId="OTRNormal0">
    <w:name w:val="OTR_Normal Знак"/>
    <w:link w:val="OTRNormal"/>
    <w:rsid w:val="007600A9"/>
    <w:rPr>
      <w:rFonts w:ascii="Times New Roman" w:eastAsia="Times New Roman" w:hAnsi="Times New Roman" w:cs="Times New Roman"/>
      <w:sz w:val="24"/>
      <w:szCs w:val="20"/>
      <w:u w:color="000000"/>
      <w:lang w:eastAsia="ru-RU"/>
    </w:rPr>
  </w:style>
  <w:style w:type="paragraph" w:customStyle="1" w:styleId="afff5">
    <w:name w:val="Таблица заголовок"/>
    <w:basedOn w:val="a2"/>
    <w:rsid w:val="007600A9"/>
    <w:pPr>
      <w:spacing w:before="120" w:after="0" w:line="240" w:lineRule="auto"/>
      <w:jc w:val="center"/>
    </w:pPr>
    <w:rPr>
      <w:rFonts w:ascii="Arial" w:eastAsia="Times New Roman" w:hAnsi="Arial" w:cs="Arial"/>
      <w:b/>
      <w:bCs/>
      <w:sz w:val="24"/>
      <w:szCs w:val="24"/>
      <w:u w:color="000000"/>
      <w:lang w:eastAsia="ru-RU"/>
    </w:rPr>
  </w:style>
  <w:style w:type="table" w:customStyle="1" w:styleId="OTR1">
    <w:name w:val="OTR1"/>
    <w:basedOn w:val="a4"/>
    <w:next w:val="aff6"/>
    <w:uiPriority w:val="39"/>
    <w:rsid w:val="00760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56E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OTR11">
    <w:name w:val="OTR11"/>
    <w:basedOn w:val="a4"/>
    <w:next w:val="aff6"/>
    <w:uiPriority w:val="39"/>
    <w:rsid w:val="00956E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35"/>
    <w:rsid w:val="00567466"/>
    <w:pPr>
      <w:numPr>
        <w:numId w:val="1"/>
      </w:numPr>
    </w:pPr>
  </w:style>
  <w:style w:type="table" w:customStyle="1" w:styleId="TableNormal2">
    <w:name w:val="Table Normal2"/>
    <w:rsid w:val="00FD56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3">
    <w:name w:val="Table Normal3"/>
    <w:rsid w:val="00FD56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2">
    <w:name w:val="List 02"/>
    <w:basedOn w:val="35"/>
    <w:rsid w:val="00FD567C"/>
  </w:style>
  <w:style w:type="table" w:customStyle="1" w:styleId="TableNormal4">
    <w:name w:val="Table Normal4"/>
    <w:rsid w:val="00FD56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3">
    <w:name w:val="List 03"/>
    <w:basedOn w:val="35"/>
    <w:rsid w:val="00FD567C"/>
  </w:style>
  <w:style w:type="paragraph" w:customStyle="1" w:styleId="ConsPlusNormal">
    <w:name w:val="ConsPlusNormal"/>
    <w:rsid w:val="007F31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f6">
    <w:name w:val="Revision"/>
    <w:hidden/>
    <w:uiPriority w:val="99"/>
    <w:semiHidden/>
    <w:rsid w:val="00534F71"/>
    <w:pPr>
      <w:spacing w:after="0" w:line="240" w:lineRule="auto"/>
    </w:pPr>
  </w:style>
  <w:style w:type="paragraph" w:styleId="40">
    <w:name w:val="toc 4"/>
    <w:basedOn w:val="a2"/>
    <w:next w:val="a2"/>
    <w:autoRedefine/>
    <w:uiPriority w:val="39"/>
    <w:semiHidden/>
    <w:unhideWhenUsed/>
    <w:rsid w:val="00780432"/>
    <w:pPr>
      <w:spacing w:after="0"/>
      <w:ind w:left="658"/>
    </w:pPr>
    <w:rPr>
      <w:rFonts w:ascii="Times New Roman" w:hAnsi="Times New Roman"/>
      <w:sz w:val="24"/>
    </w:rPr>
  </w:style>
  <w:style w:type="paragraph" w:customStyle="1" w:styleId="afff7">
    <w:name w:val="Таблица версионности название"/>
    <w:basedOn w:val="a2"/>
    <w:rsid w:val="00026C1B"/>
    <w:pPr>
      <w:spacing w:before="120" w:after="0" w:line="360" w:lineRule="auto"/>
    </w:pPr>
    <w:rPr>
      <w:rFonts w:ascii="Times New Roman" w:eastAsia="Calibri" w:hAnsi="Times New Roman" w:cs="Times New Roman"/>
      <w:sz w:val="20"/>
      <w:szCs w:val="20"/>
    </w:rPr>
  </w:style>
  <w:style w:type="paragraph" w:customStyle="1" w:styleId="afff8">
    <w:name w:val="Нумерация в таблице"/>
    <w:basedOn w:val="28"/>
    <w:rsid w:val="00026C1B"/>
    <w:pPr>
      <w:tabs>
        <w:tab w:val="clear" w:pos="643"/>
      </w:tabs>
      <w:spacing w:before="60" w:after="60" w:line="360" w:lineRule="auto"/>
      <w:contextualSpacing w:val="0"/>
    </w:pPr>
    <w:rPr>
      <w:rFonts w:ascii="Times New Roman" w:eastAsia="Calibri" w:hAnsi="Times New Roman" w:cs="Times New Roman"/>
      <w:sz w:val="20"/>
      <w:szCs w:val="20"/>
    </w:rPr>
  </w:style>
  <w:style w:type="paragraph" w:styleId="28">
    <w:name w:val="List Number 2"/>
    <w:basedOn w:val="a2"/>
    <w:uiPriority w:val="99"/>
    <w:semiHidden/>
    <w:unhideWhenUsed/>
    <w:rsid w:val="00026C1B"/>
    <w:pPr>
      <w:tabs>
        <w:tab w:val="num" w:pos="643"/>
      </w:tabs>
      <w:ind w:left="643" w:hanging="586"/>
      <w:contextualSpacing/>
    </w:pPr>
  </w:style>
  <w:style w:type="paragraph" w:customStyle="1" w:styleId="afff9">
    <w:name w:val="Заголовок документа"/>
    <w:basedOn w:val="a2"/>
    <w:rsid w:val="00AA58F1"/>
    <w:pPr>
      <w:spacing w:before="120" w:after="0" w:line="240" w:lineRule="auto"/>
      <w:jc w:val="center"/>
    </w:pPr>
    <w:rPr>
      <w:rFonts w:ascii="Times New Roman" w:eastAsia="Times New Roman" w:hAnsi="Times New Roman" w:cs="Times New Roman"/>
      <w:b/>
      <w:bCs/>
      <w:sz w:val="28"/>
      <w:szCs w:val="20"/>
      <w:lang w:val="en-US"/>
    </w:rPr>
  </w:style>
  <w:style w:type="paragraph" w:customStyle="1" w:styleId="TableText0">
    <w:name w:val="TableText"/>
    <w:basedOn w:val="a2"/>
    <w:rsid w:val="00AA58F1"/>
    <w:pPr>
      <w:keepLines/>
      <w:spacing w:after="0" w:line="288" w:lineRule="auto"/>
      <w:ind w:firstLine="567"/>
      <w:jc w:val="both"/>
    </w:pPr>
    <w:rPr>
      <w:rFonts w:ascii="Times New Roman" w:eastAsia="Times New Roman" w:hAnsi="Times New Roman" w:cs="Times New Roman"/>
      <w:sz w:val="28"/>
      <w:szCs w:val="20"/>
      <w:lang w:eastAsia="ru-RU"/>
    </w:rPr>
  </w:style>
  <w:style w:type="character" w:styleId="afffa">
    <w:name w:val="FollowedHyperlink"/>
    <w:basedOn w:val="a3"/>
    <w:uiPriority w:val="99"/>
    <w:semiHidden/>
    <w:unhideWhenUsed/>
    <w:rsid w:val="00330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201516">
      <w:bodyDiv w:val="1"/>
      <w:marLeft w:val="0"/>
      <w:marRight w:val="0"/>
      <w:marTop w:val="0"/>
      <w:marBottom w:val="0"/>
      <w:divBdr>
        <w:top w:val="none" w:sz="0" w:space="0" w:color="auto"/>
        <w:left w:val="none" w:sz="0" w:space="0" w:color="auto"/>
        <w:bottom w:val="none" w:sz="0" w:space="0" w:color="auto"/>
        <w:right w:val="none" w:sz="0" w:space="0" w:color="auto"/>
      </w:divBdr>
    </w:div>
    <w:div w:id="19593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TR/xmlschema-0/" TargetMode="External"/><Relationship Id="rId18" Type="http://schemas.openxmlformats.org/officeDocument/2006/relationships/hyperlink" Target="https://smev3.gosuslugi.ru/portal/inquirytype_one.jsp?id=73217&amp;zone=fed&amp;page=1" TargetMode="External"/><Relationship Id="rId26" Type="http://schemas.openxmlformats.org/officeDocument/2006/relationships/hyperlink" Target="https://smev3.gosuslugi.ru/portal/inquirytype_one.jsp?id=73199&amp;zone=fed&amp;page=1" TargetMode="External"/><Relationship Id="rId3" Type="http://schemas.openxmlformats.org/officeDocument/2006/relationships/styles" Target="styles.xml"/><Relationship Id="rId21" Type="http://schemas.openxmlformats.org/officeDocument/2006/relationships/hyperlink" Target="https://smev3.gosuslugi.ru/portal/inquirytype_one.jsp?id=73274&amp;zone=fed&amp;page=1"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smev3.gosuslugi.ru/portal/inquirytype_one.jsp?id=73180&amp;zone=fed&amp;page=1" TargetMode="External"/><Relationship Id="rId25" Type="http://schemas.openxmlformats.org/officeDocument/2006/relationships/hyperlink" Target="https://smev3.gosuslugi.ru/portal/inquirytype_one.jsp?id=74323&amp;zone=fed&amp;page=1" TargetMode="External"/><Relationship Id="rId2" Type="http://schemas.openxmlformats.org/officeDocument/2006/relationships/numbering" Target="numbering.xml"/><Relationship Id="rId16" Type="http://schemas.openxmlformats.org/officeDocument/2006/relationships/hyperlink" Target="https://smev3.gosuslugi.ru/portal/" TargetMode="External"/><Relationship Id="rId20" Type="http://schemas.openxmlformats.org/officeDocument/2006/relationships/hyperlink" Target="https://smev3.gosuslugi.ru/portal/inquirytype_one.jsp?id=73248&amp;zone=fed&amp;page=1" TargetMode="External"/><Relationship Id="rId29" Type="http://schemas.openxmlformats.org/officeDocument/2006/relationships/hyperlink" Target="https://smev3.gosuslugi.ru/port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smev3.gosuslugi.ru/portal/inquirytype_one.jsp?id=74667&amp;zone=fed&amp;page=1" TargetMode="External"/><Relationship Id="rId5" Type="http://schemas.openxmlformats.org/officeDocument/2006/relationships/settings" Target="settings.xml"/><Relationship Id="rId15" Type="http://schemas.openxmlformats.org/officeDocument/2006/relationships/hyperlink" Target="https://smev3.gosuslugi.ru/portal/" TargetMode="External"/><Relationship Id="rId23" Type="http://schemas.openxmlformats.org/officeDocument/2006/relationships/hyperlink" Target="https://smev3.gosuslugi.ru/portal/inquirytype_one.jsp?id=74320&amp;zone=fed&amp;page=1" TargetMode="External"/><Relationship Id="rId28" Type="http://schemas.openxmlformats.org/officeDocument/2006/relationships/hyperlink" Target="https://smev3.gosuslugi.ru/portal/" TargetMode="External"/><Relationship Id="rId10" Type="http://schemas.openxmlformats.org/officeDocument/2006/relationships/header" Target="header2.xml"/><Relationship Id="rId19" Type="http://schemas.openxmlformats.org/officeDocument/2006/relationships/hyperlink" Target="https://smev3.gosuslugi.ru/portal/inquirytype_one.jsp?id=73244&amp;zone=fed&amp;page=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3.org/TR/xmlschema-1/" TargetMode="External"/><Relationship Id="rId22" Type="http://schemas.openxmlformats.org/officeDocument/2006/relationships/hyperlink" Target="https://smev3.gosuslugi.ru/portal/inquirytype_one.jsp?id=73195&amp;zone=fed&amp;page=1" TargetMode="External"/><Relationship Id="rId27" Type="http://schemas.openxmlformats.org/officeDocument/2006/relationships/hyperlink" Target="https://smev3.gosuslugi.ru/porta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A43A-8AF0-4077-ABBA-C501750E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9559</Words>
  <Characters>54489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УФК по Ставропольскому краю</Company>
  <LinksUpToDate>false</LinksUpToDate>
  <CharactersWithSpaces>63921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Черепанова Ольга Сергеевна</cp:lastModifiedBy>
  <cp:revision>4</cp:revision>
  <cp:lastPrinted>2017-11-27T15:22:00Z</cp:lastPrinted>
  <dcterms:created xsi:type="dcterms:W3CDTF">2017-12-11T09:26:00Z</dcterms:created>
  <dcterms:modified xsi:type="dcterms:W3CDTF">2017-12-15T07:20:00Z</dcterms:modified>
</cp:coreProperties>
</file>