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A3" w:rsidRPr="0080501F" w:rsidRDefault="00FB7FA3" w:rsidP="00FB7FA3">
      <w:pPr>
        <w:spacing w:after="12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1</w:t>
      </w:r>
      <w:r>
        <w:rPr>
          <w:rFonts w:ascii="Times New Roman" w:hAnsi="Times New Roman" w:cs="Times New Roman"/>
          <w:sz w:val="28"/>
          <w:szCs w:val="28"/>
        </w:rPr>
        <w:br/>
      </w:r>
      <w:r w:rsidRPr="0080501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0501F">
        <w:rPr>
          <w:rFonts w:ascii="Times New Roman" w:hAnsi="Times New Roman" w:cs="Times New Roman"/>
          <w:sz w:val="28"/>
          <w:szCs w:val="28"/>
        </w:rPr>
        <w:t xml:space="preserve">етодике </w:t>
      </w:r>
      <w:r>
        <w:rPr>
          <w:rFonts w:ascii="Times New Roman" w:hAnsi="Times New Roman" w:cs="Times New Roman"/>
          <w:sz w:val="28"/>
          <w:szCs w:val="28"/>
        </w:rPr>
        <w:t xml:space="preserve">проверки соответствия соглашений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о предоставлении субсидий бюджетам субъектов Российской Федерации из федерального бюджета требованиям, установленным пунктами 8(1) </w:t>
      </w:r>
      <w:r>
        <w:rPr>
          <w:rFonts w:ascii="Times New Roman" w:hAnsi="Times New Roman" w:cs="Times New Roman"/>
          <w:sz w:val="28"/>
          <w:szCs w:val="28"/>
        </w:rPr>
        <w:br/>
        <w:t xml:space="preserve">и 10–12 Правил формирования, предоставления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от 30 сентября 2014 г. № 999</w:t>
      </w:r>
    </w:p>
    <w:p w:rsidR="00FB7FA3" w:rsidRDefault="00FB7FA3" w:rsidP="00FB7FA3">
      <w:pPr>
        <w:tabs>
          <w:tab w:val="right" w:pos="9922"/>
        </w:tabs>
        <w:spacing w:after="12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«Перечень контрольных вопросов»</w:t>
      </w:r>
    </w:p>
    <w:p w:rsidR="00FB7FA3" w:rsidRDefault="00FB7FA3" w:rsidP="00FB7FA3">
      <w:pPr>
        <w:tabs>
          <w:tab w:val="right" w:pos="9922"/>
        </w:tabs>
        <w:spacing w:after="12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255">
        <w:rPr>
          <w:rFonts w:ascii="Times New Roman" w:hAnsi="Times New Roman" w:cs="Times New Roman"/>
          <w:b/>
          <w:sz w:val="28"/>
          <w:szCs w:val="28"/>
        </w:rPr>
        <w:t>Перечень контрольных вопросов</w:t>
      </w:r>
    </w:p>
    <w:p w:rsidR="00FB7FA3" w:rsidRPr="004871E0" w:rsidRDefault="00FB7FA3" w:rsidP="00FB7FA3">
      <w:pPr>
        <w:tabs>
          <w:tab w:val="right" w:pos="9922"/>
        </w:tabs>
        <w:spacing w:after="0" w:line="360" w:lineRule="atLeast"/>
        <w:rPr>
          <w:rFonts w:ascii="Times New Roman" w:hAnsi="Times New Roman" w:cs="Times New Roman"/>
          <w:sz w:val="24"/>
          <w:szCs w:val="28"/>
        </w:rPr>
      </w:pPr>
      <w:r w:rsidRPr="004871E0">
        <w:rPr>
          <w:rFonts w:ascii="Times New Roman" w:hAnsi="Times New Roman" w:cs="Times New Roman"/>
          <w:sz w:val="24"/>
          <w:szCs w:val="28"/>
        </w:rPr>
        <w:t>Наименование главного распорядителя средств федерального бюджета 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</w:t>
      </w:r>
      <w:r>
        <w:rPr>
          <w:rFonts w:ascii="Times New Roman" w:hAnsi="Times New Roman" w:cs="Times New Roman"/>
          <w:sz w:val="24"/>
          <w:szCs w:val="28"/>
        </w:rPr>
        <w:t>_____</w:t>
      </w:r>
    </w:p>
    <w:p w:rsidR="00FB7FA3" w:rsidRPr="004871E0" w:rsidRDefault="00FB7FA3" w:rsidP="00FB7FA3">
      <w:pPr>
        <w:tabs>
          <w:tab w:val="right" w:pos="9922"/>
        </w:tabs>
        <w:spacing w:after="0" w:line="360" w:lineRule="atLeast"/>
        <w:rPr>
          <w:rFonts w:ascii="Times New Roman" w:hAnsi="Times New Roman" w:cs="Times New Roman"/>
          <w:sz w:val="24"/>
          <w:szCs w:val="28"/>
        </w:rPr>
      </w:pPr>
      <w:r w:rsidRPr="004871E0">
        <w:rPr>
          <w:rFonts w:ascii="Times New Roman" w:hAnsi="Times New Roman" w:cs="Times New Roman"/>
          <w:sz w:val="24"/>
          <w:szCs w:val="28"/>
        </w:rPr>
        <w:t>Наименование документа 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</w:t>
      </w:r>
      <w:r>
        <w:rPr>
          <w:rFonts w:ascii="Times New Roman" w:hAnsi="Times New Roman" w:cs="Times New Roman"/>
          <w:sz w:val="24"/>
          <w:szCs w:val="28"/>
        </w:rPr>
        <w:t>_</w:t>
      </w:r>
    </w:p>
    <w:p w:rsidR="00FB7FA3" w:rsidRPr="00F84271" w:rsidRDefault="00FB7FA3" w:rsidP="00FB7FA3">
      <w:pPr>
        <w:tabs>
          <w:tab w:val="right" w:pos="9922"/>
        </w:tabs>
        <w:spacing w:after="120" w:line="360" w:lineRule="atLeast"/>
        <w:jc w:val="center"/>
        <w:rPr>
          <w:rFonts w:ascii="Times New Roman" w:hAnsi="Times New Roman" w:cs="Times New Roman"/>
          <w:sz w:val="24"/>
          <w:szCs w:val="28"/>
        </w:rPr>
      </w:pPr>
      <w:r w:rsidRPr="00236B4D">
        <w:rPr>
          <w:rFonts w:ascii="Times New Roman" w:hAnsi="Times New Roman" w:cs="Times New Roman"/>
          <w:sz w:val="24"/>
          <w:szCs w:val="28"/>
        </w:rPr>
        <w:t>(наименование и реквизиты соглашения</w:t>
      </w:r>
      <w:r>
        <w:rPr>
          <w:rFonts w:ascii="Times New Roman" w:hAnsi="Times New Roman" w:cs="Times New Roman"/>
          <w:sz w:val="24"/>
          <w:szCs w:val="28"/>
        </w:rPr>
        <w:t xml:space="preserve"> (дополнительного соглашения)</w:t>
      </w:r>
      <w:r w:rsidRPr="00236B4D">
        <w:rPr>
          <w:rFonts w:ascii="Times New Roman" w:hAnsi="Times New Roman" w:cs="Times New Roman"/>
          <w:sz w:val="24"/>
          <w:szCs w:val="28"/>
        </w:rPr>
        <w:t>)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60"/>
        <w:gridCol w:w="3402"/>
        <w:gridCol w:w="8904"/>
        <w:gridCol w:w="2268"/>
      </w:tblGrid>
      <w:tr w:rsidR="00FB7FA3" w:rsidRPr="005001E8" w:rsidTr="006B5096">
        <w:tc>
          <w:tcPr>
            <w:tcW w:w="560" w:type="dxa"/>
            <w:vAlign w:val="center"/>
          </w:tcPr>
          <w:p w:rsidR="00FB7FA3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:rsidR="00FB7FA3" w:rsidRPr="005001E8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3402" w:type="dxa"/>
            <w:vAlign w:val="center"/>
          </w:tcPr>
          <w:p w:rsidR="00FB7FA3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001E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Ссылка на положения постановления Правительства </w:t>
            </w:r>
          </w:p>
          <w:p w:rsidR="00FB7FA3" w:rsidRPr="005001E8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001E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Российской Федерации </w:t>
            </w:r>
            <w:r w:rsidRPr="005001E8"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>от 30 сентября 2014 г. № 999</w:t>
            </w:r>
          </w:p>
        </w:tc>
        <w:tc>
          <w:tcPr>
            <w:tcW w:w="8904" w:type="dxa"/>
            <w:vAlign w:val="center"/>
          </w:tcPr>
          <w:p w:rsidR="00FB7FA3" w:rsidRPr="005001E8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001E8">
              <w:rPr>
                <w:rFonts w:ascii="Times New Roman" w:hAnsi="Times New Roman" w:cs="Times New Roman"/>
                <w:b/>
                <w:sz w:val="24"/>
                <w:szCs w:val="28"/>
              </w:rPr>
              <w:t>Перечень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5001E8">
              <w:rPr>
                <w:rFonts w:ascii="Times New Roman" w:hAnsi="Times New Roman" w:cs="Times New Roman"/>
                <w:b/>
                <w:sz w:val="24"/>
                <w:szCs w:val="28"/>
              </w:rPr>
              <w:t>контрольных вопросов</w:t>
            </w:r>
          </w:p>
        </w:tc>
        <w:tc>
          <w:tcPr>
            <w:tcW w:w="2268" w:type="dxa"/>
            <w:vAlign w:val="center"/>
          </w:tcPr>
          <w:p w:rsidR="00FB7FA3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001E8">
              <w:rPr>
                <w:rFonts w:ascii="Times New Roman" w:hAnsi="Times New Roman" w:cs="Times New Roman"/>
                <w:b/>
                <w:sz w:val="24"/>
                <w:szCs w:val="28"/>
              </w:rPr>
              <w:t>Да/нет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/ </w:t>
            </w:r>
          </w:p>
          <w:p w:rsidR="00FB7FA3" w:rsidRPr="005001E8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не предусмотрено постановлением</w:t>
            </w:r>
          </w:p>
        </w:tc>
      </w:tr>
      <w:tr w:rsidR="00FB7FA3" w:rsidRPr="002B66EE" w:rsidTr="006B5096">
        <w:tc>
          <w:tcPr>
            <w:tcW w:w="560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«а» </w:t>
            </w:r>
          </w:p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пункта 10 Правил</w:t>
            </w:r>
          </w:p>
        </w:tc>
        <w:tc>
          <w:tcPr>
            <w:tcW w:w="8904" w:type="dxa"/>
          </w:tcPr>
          <w:p w:rsidR="00FB7FA3" w:rsidRPr="002B66EE" w:rsidRDefault="00FB7FA3" w:rsidP="006B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Наличие в соглашении положений, устанавливающих размер предоставляемой субсидии, порядок, условия и сроки ее перечисления в бюджет субъекта Российской Федерации, а также объем бюджетных ассигнований бюджета субъекта Российской Федерации и (или) муниципальных бюджетов на реализацию соответствующих расходных обязательств</w:t>
            </w:r>
          </w:p>
        </w:tc>
        <w:tc>
          <w:tcPr>
            <w:tcW w:w="2268" w:type="dxa"/>
          </w:tcPr>
          <w:p w:rsidR="00FB7FA3" w:rsidRPr="002B66EE" w:rsidRDefault="00FB7FA3" w:rsidP="006B5096">
            <w:pPr>
              <w:tabs>
                <w:tab w:val="righ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A3" w:rsidRPr="002B66EE" w:rsidTr="006B5096">
        <w:tc>
          <w:tcPr>
            <w:tcW w:w="560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«б» </w:t>
            </w:r>
            <w:r w:rsidRPr="002B66EE">
              <w:rPr>
                <w:rFonts w:ascii="Times New Roman" w:hAnsi="Times New Roman" w:cs="Times New Roman"/>
                <w:sz w:val="24"/>
                <w:szCs w:val="24"/>
              </w:rPr>
              <w:br/>
              <w:t>пункта 10 Правил</w:t>
            </w:r>
          </w:p>
        </w:tc>
        <w:tc>
          <w:tcPr>
            <w:tcW w:w="8904" w:type="dxa"/>
          </w:tcPr>
          <w:p w:rsidR="00FB7FA3" w:rsidRPr="002B66EE" w:rsidRDefault="00FB7FA3" w:rsidP="006B5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Наличие в соглашении положений, устанавливающих значения показателей результативности использования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которые должны соответствовать значениям целевых показателей и индикаторов</w:t>
            </w: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программ Российской Федерации (федеральных целевых программ), </w:t>
            </w: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и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 Российской Федерации по их достижению</w:t>
            </w:r>
          </w:p>
        </w:tc>
        <w:tc>
          <w:tcPr>
            <w:tcW w:w="2268" w:type="dxa"/>
          </w:tcPr>
          <w:p w:rsidR="00FB7FA3" w:rsidRPr="002B66EE" w:rsidRDefault="00FB7FA3" w:rsidP="006B5096">
            <w:pPr>
              <w:tabs>
                <w:tab w:val="righ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A3" w:rsidRPr="002B66EE" w:rsidTr="006B5096">
        <w:tc>
          <w:tcPr>
            <w:tcW w:w="560" w:type="dxa"/>
            <w:vAlign w:val="center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положения постановления Правительства </w:t>
            </w:r>
          </w:p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Российской Федерации </w:t>
            </w:r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от 30 сентября 2014 г. № 999</w:t>
            </w:r>
          </w:p>
        </w:tc>
        <w:tc>
          <w:tcPr>
            <w:tcW w:w="8904" w:type="dxa"/>
            <w:vAlign w:val="center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контрольных вопросов</w:t>
            </w:r>
          </w:p>
        </w:tc>
        <w:tc>
          <w:tcPr>
            <w:tcW w:w="2268" w:type="dxa"/>
            <w:vAlign w:val="center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Да/нет/ </w:t>
            </w:r>
          </w:p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t>не предусмотрено постановлением</w:t>
            </w:r>
          </w:p>
        </w:tc>
      </w:tr>
      <w:tr w:rsidR="00FB7FA3" w:rsidRPr="002B66EE" w:rsidTr="006B5096">
        <w:tc>
          <w:tcPr>
            <w:tcW w:w="560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«в» </w:t>
            </w:r>
            <w:r w:rsidRPr="002B66EE">
              <w:rPr>
                <w:rFonts w:ascii="Times New Roman" w:hAnsi="Times New Roman" w:cs="Times New Roman"/>
                <w:sz w:val="24"/>
                <w:szCs w:val="24"/>
              </w:rPr>
              <w:br/>
              <w:t>пункта 10 Правил</w:t>
            </w:r>
          </w:p>
        </w:tc>
        <w:tc>
          <w:tcPr>
            <w:tcW w:w="8904" w:type="dxa"/>
          </w:tcPr>
          <w:p w:rsidR="00FB7FA3" w:rsidRDefault="00FB7FA3" w:rsidP="006B5096">
            <w:pPr>
              <w:tabs>
                <w:tab w:val="righ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66E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соглашении положений, устанавливающих перечень объектов капитального строительства и (или) объектов недвижимого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и обязательства субъекта Российской Федерации по соблюдению графика выполнения мероприятий по проектированию и (или) строительству (реконструкции) или приобретению указанных объектов в пределах установленной стоимости строительства (реконструкции) или стоимости приобретения объектов – в отношении субсидий, предоставляемых на софинансирование строительства (реконструкции, в том числе с элементами реставрации, технического перевооружения</w:t>
            </w:r>
            <w:proofErr w:type="gramEnd"/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) объектов капитального строительства и (или) приобретение объектов недвижимого имущества</w:t>
            </w:r>
          </w:p>
          <w:p w:rsidR="00FB7FA3" w:rsidRDefault="00FB7FA3" w:rsidP="006B5096">
            <w:pPr>
              <w:tabs>
                <w:tab w:val="righ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FA3" w:rsidRPr="002B66EE" w:rsidRDefault="00FB7FA3" w:rsidP="006B5096">
            <w:pPr>
              <w:tabs>
                <w:tab w:val="righ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7FA3" w:rsidRPr="002B66EE" w:rsidRDefault="00FB7FA3" w:rsidP="006B5096">
            <w:pPr>
              <w:tabs>
                <w:tab w:val="righ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A3" w:rsidRPr="002B66EE" w:rsidTr="006B5096">
        <w:tc>
          <w:tcPr>
            <w:tcW w:w="560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«в(1)» </w:t>
            </w:r>
            <w:r w:rsidRPr="002B66EE">
              <w:rPr>
                <w:rFonts w:ascii="Times New Roman" w:hAnsi="Times New Roman" w:cs="Times New Roman"/>
                <w:sz w:val="24"/>
                <w:szCs w:val="24"/>
              </w:rPr>
              <w:br/>
              <w:t>пункта 10 Правил</w:t>
            </w:r>
          </w:p>
        </w:tc>
        <w:tc>
          <w:tcPr>
            <w:tcW w:w="8904" w:type="dxa"/>
          </w:tcPr>
          <w:p w:rsidR="00FB7FA3" w:rsidRPr="002B66EE" w:rsidRDefault="00FB7FA3" w:rsidP="006B5096">
            <w:pPr>
              <w:tabs>
                <w:tab w:val="righ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соглашении положений, устанавливающих обязательство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об использовании экономически эффективной проектной документации повторного использования (при наличии такой документации), – в отношении субсидий, за счет которых осуществляется софинансирование строительства объектов капитального строительства</w:t>
            </w:r>
          </w:p>
          <w:p w:rsidR="00FB7FA3" w:rsidRPr="002B66EE" w:rsidRDefault="00FB7FA3" w:rsidP="006B5096">
            <w:pPr>
              <w:tabs>
                <w:tab w:val="righ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7FA3" w:rsidRPr="002B66EE" w:rsidRDefault="00FB7FA3" w:rsidP="006B5096">
            <w:pPr>
              <w:tabs>
                <w:tab w:val="righ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A3" w:rsidRPr="002B66EE" w:rsidTr="006B5096">
        <w:tc>
          <w:tcPr>
            <w:tcW w:w="560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«г» </w:t>
            </w:r>
            <w:r w:rsidRPr="002B66EE">
              <w:rPr>
                <w:rFonts w:ascii="Times New Roman" w:hAnsi="Times New Roman" w:cs="Times New Roman"/>
                <w:sz w:val="24"/>
                <w:szCs w:val="24"/>
              </w:rPr>
              <w:br/>
              <w:t>пункта 10 Правил</w:t>
            </w:r>
          </w:p>
        </w:tc>
        <w:tc>
          <w:tcPr>
            <w:tcW w:w="8904" w:type="dxa"/>
          </w:tcPr>
          <w:p w:rsidR="00FB7FA3" w:rsidRPr="002B66EE" w:rsidRDefault="00FB7FA3" w:rsidP="006B5096">
            <w:pPr>
              <w:tabs>
                <w:tab w:val="righ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соглашении положений, устанавливающих обязательства субъекта Российской Федерации по формированию и ведению реестра получателей соответствующих выплат – в отношении субсидий, предоставляемых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на софинансирование публичных нормативных обязательств субъектов Российской Федерации</w:t>
            </w:r>
          </w:p>
          <w:p w:rsidR="00FB7FA3" w:rsidRPr="002B66EE" w:rsidRDefault="00FB7FA3" w:rsidP="006B5096">
            <w:pPr>
              <w:tabs>
                <w:tab w:val="righ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7FA3" w:rsidRPr="002B66EE" w:rsidRDefault="00FB7FA3" w:rsidP="006B5096">
            <w:pPr>
              <w:tabs>
                <w:tab w:val="righ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A3" w:rsidRPr="002B66EE" w:rsidTr="006B5096">
        <w:tc>
          <w:tcPr>
            <w:tcW w:w="560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«д» </w:t>
            </w:r>
            <w:r w:rsidRPr="002B66EE">
              <w:rPr>
                <w:rFonts w:ascii="Times New Roman" w:hAnsi="Times New Roman" w:cs="Times New Roman"/>
                <w:sz w:val="24"/>
                <w:szCs w:val="24"/>
              </w:rPr>
              <w:br/>
              <w:t>пункта 10 Правил</w:t>
            </w:r>
          </w:p>
        </w:tc>
        <w:tc>
          <w:tcPr>
            <w:tcW w:w="8904" w:type="dxa"/>
          </w:tcPr>
          <w:p w:rsidR="00FB7FA3" w:rsidRDefault="00FB7FA3" w:rsidP="006B5096">
            <w:pPr>
              <w:tabs>
                <w:tab w:val="righ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Наличие в соглашении положений, устанавливающих обязательства субъекта Российской Федерации по выполнению установленных требований к качеству и доступности предоставляемых государственных и (или) муниципальных услуг –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в отношении субсидий, предоставляемых на софинансирование расходных обязательств по оказанию государственных и (или) муниципальных услуг</w:t>
            </w:r>
          </w:p>
          <w:p w:rsidR="00FB7FA3" w:rsidRDefault="00FB7FA3" w:rsidP="006B5096">
            <w:pPr>
              <w:tabs>
                <w:tab w:val="righ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FA3" w:rsidRPr="002B66EE" w:rsidRDefault="00FB7FA3" w:rsidP="006B5096">
            <w:pPr>
              <w:tabs>
                <w:tab w:val="righ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7FA3" w:rsidRPr="002B66EE" w:rsidRDefault="00FB7FA3" w:rsidP="006B5096">
            <w:pPr>
              <w:tabs>
                <w:tab w:val="righ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A3" w:rsidRPr="002B66EE" w:rsidTr="006B5096">
        <w:tc>
          <w:tcPr>
            <w:tcW w:w="560" w:type="dxa"/>
            <w:vAlign w:val="center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положения постановления Правительства </w:t>
            </w:r>
          </w:p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Российской Федерации </w:t>
            </w:r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от 30 сентября 2014 г. № 999</w:t>
            </w:r>
          </w:p>
        </w:tc>
        <w:tc>
          <w:tcPr>
            <w:tcW w:w="8904" w:type="dxa"/>
            <w:vAlign w:val="center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контрольных вопросов</w:t>
            </w:r>
          </w:p>
        </w:tc>
        <w:tc>
          <w:tcPr>
            <w:tcW w:w="2268" w:type="dxa"/>
            <w:vAlign w:val="center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Да/нет/ </w:t>
            </w:r>
          </w:p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t>не предусмотрено постановлением</w:t>
            </w:r>
          </w:p>
        </w:tc>
      </w:tr>
      <w:tr w:rsidR="00FB7FA3" w:rsidRPr="002B66EE" w:rsidTr="006B5096">
        <w:tc>
          <w:tcPr>
            <w:tcW w:w="560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«е» </w:t>
            </w:r>
            <w:r w:rsidRPr="002B66EE">
              <w:rPr>
                <w:rFonts w:ascii="Times New Roman" w:hAnsi="Times New Roman" w:cs="Times New Roman"/>
                <w:sz w:val="24"/>
                <w:szCs w:val="24"/>
              </w:rPr>
              <w:br/>
              <w:t>пункта 10 Правил</w:t>
            </w:r>
          </w:p>
        </w:tc>
        <w:tc>
          <w:tcPr>
            <w:tcW w:w="8904" w:type="dxa"/>
          </w:tcPr>
          <w:p w:rsidR="00FB7FA3" w:rsidRPr="002B66EE" w:rsidRDefault="00FB7FA3" w:rsidP="006B5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66E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соглашении положений, устанавливающих обязательства субъекта Российской Федерации по </w:t>
            </w:r>
            <w:hyperlink r:id="rId5" w:history="1">
              <w:r w:rsidRPr="002B66EE">
                <w:rPr>
                  <w:rFonts w:ascii="Times New Roman" w:hAnsi="Times New Roman" w:cs="Times New Roman"/>
                  <w:sz w:val="24"/>
                  <w:szCs w:val="24"/>
                </w:rPr>
                <w:t>согласованию</w:t>
              </w:r>
            </w:hyperlink>
            <w:r w:rsidRPr="002B66EE">
              <w:rPr>
                <w:rFonts w:ascii="Times New Roman" w:hAnsi="Times New Roman" w:cs="Times New Roman"/>
                <w:sz w:val="24"/>
                <w:szCs w:val="24"/>
              </w:rPr>
              <w:t xml:space="preserve"> с соответствующими субъектами бюджетного планирования в случаях, предусмотренных федеральными законами, государственных программ субъектов Российской Федерации (муниципальных программ), софинансируемых за счет средств федерального бюджета, и внесение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 xml:space="preserve">в них изменений, которые влекут изменения объемов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и (или) показателей результативности государственных программ субъектов Российской Федерации (муниципальных программ) и (или) изменение состава мероприятий</w:t>
            </w:r>
            <w:proofErr w:type="gramEnd"/>
            <w:r w:rsidRPr="002B66EE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указанных программ, на которые предоставляются субсидии</w:t>
            </w:r>
          </w:p>
          <w:p w:rsidR="00FB7FA3" w:rsidRDefault="00FB7FA3" w:rsidP="006B5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FA3" w:rsidRPr="002B66EE" w:rsidRDefault="00FB7FA3" w:rsidP="006B5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7FA3" w:rsidRPr="002B66EE" w:rsidRDefault="00FB7FA3" w:rsidP="006B5096">
            <w:pPr>
              <w:tabs>
                <w:tab w:val="righ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A3" w:rsidRPr="002B66EE" w:rsidTr="006B5096">
        <w:tc>
          <w:tcPr>
            <w:tcW w:w="560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«ж» </w:t>
            </w:r>
            <w:r w:rsidRPr="002B66EE">
              <w:rPr>
                <w:rFonts w:ascii="Times New Roman" w:hAnsi="Times New Roman" w:cs="Times New Roman"/>
                <w:sz w:val="24"/>
                <w:szCs w:val="24"/>
              </w:rPr>
              <w:br/>
              <w:t>пункта 10 Правил</w:t>
            </w:r>
          </w:p>
        </w:tc>
        <w:tc>
          <w:tcPr>
            <w:tcW w:w="8904" w:type="dxa"/>
          </w:tcPr>
          <w:p w:rsidR="00FB7FA3" w:rsidRPr="002B66EE" w:rsidRDefault="00FB7FA3" w:rsidP="006B5096">
            <w:pPr>
              <w:tabs>
                <w:tab w:val="righ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Наличие в соглашении положений, устанавливающих реквизиты правового акта субъекта Российской Федерации, устанавливающего расходное обязательство субъекта Российской Федерации, в целях софинансирования которого предоставляется субсидия</w:t>
            </w:r>
          </w:p>
          <w:p w:rsidR="00FB7FA3" w:rsidRPr="002B66EE" w:rsidRDefault="00FB7FA3" w:rsidP="006B5096">
            <w:pPr>
              <w:tabs>
                <w:tab w:val="righ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7FA3" w:rsidRPr="002B66EE" w:rsidRDefault="00FB7FA3" w:rsidP="006B5096">
            <w:pPr>
              <w:tabs>
                <w:tab w:val="righ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A3" w:rsidRPr="002B66EE" w:rsidTr="006B5096">
        <w:tc>
          <w:tcPr>
            <w:tcW w:w="560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«з» </w:t>
            </w:r>
            <w:r w:rsidRPr="002B66EE">
              <w:rPr>
                <w:rFonts w:ascii="Times New Roman" w:hAnsi="Times New Roman" w:cs="Times New Roman"/>
                <w:sz w:val="24"/>
                <w:szCs w:val="24"/>
              </w:rPr>
              <w:br/>
              <w:t>пункта 10 Правил</w:t>
            </w:r>
          </w:p>
        </w:tc>
        <w:tc>
          <w:tcPr>
            <w:tcW w:w="8904" w:type="dxa"/>
          </w:tcPr>
          <w:p w:rsidR="00FB7FA3" w:rsidRPr="002B66EE" w:rsidRDefault="00FB7FA3" w:rsidP="006B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66E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соглашении положений, устанавливающих сроки и порядок представления отчетности об осуществлении расходов бюджета субъекта Российской Федерации, источником финансового обеспечения которых является субсидия, а также о достижении значений показателей результативности использования субсидии и об исполнении графика выполнения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проектированию и (или) строительству (реконструкции,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с элементами реставрации, техническому перевооружению) объектов капитального строительства и (или) приобретению объектов недвижимого</w:t>
            </w:r>
            <w:proofErr w:type="gramEnd"/>
            <w:r w:rsidRPr="002B66EE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</w:p>
          <w:p w:rsidR="00FB7FA3" w:rsidRDefault="00FB7FA3" w:rsidP="006B5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FA3" w:rsidRPr="002B66EE" w:rsidRDefault="00FB7FA3" w:rsidP="006B5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7FA3" w:rsidRPr="002B66EE" w:rsidRDefault="00FB7FA3" w:rsidP="006B5096">
            <w:pPr>
              <w:tabs>
                <w:tab w:val="righ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A3" w:rsidRPr="002B66EE" w:rsidTr="006B5096">
        <w:tc>
          <w:tcPr>
            <w:tcW w:w="560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«и» </w:t>
            </w:r>
            <w:r w:rsidRPr="002B66EE">
              <w:rPr>
                <w:rFonts w:ascii="Times New Roman" w:hAnsi="Times New Roman" w:cs="Times New Roman"/>
                <w:sz w:val="24"/>
                <w:szCs w:val="24"/>
              </w:rPr>
              <w:br/>
              <w:t>пункта 10 Правил</w:t>
            </w:r>
          </w:p>
        </w:tc>
        <w:tc>
          <w:tcPr>
            <w:tcW w:w="8904" w:type="dxa"/>
          </w:tcPr>
          <w:p w:rsidR="00FB7FA3" w:rsidRPr="002B66EE" w:rsidRDefault="00FB7FA3" w:rsidP="006B5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соглашении положений, устанавливающих порядок осуществления </w:t>
            </w:r>
            <w:proofErr w:type="gramStart"/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B66E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субъектом Российской Федерации обязательств, предусмотренных соглашением</w:t>
            </w:r>
          </w:p>
          <w:p w:rsidR="00FB7FA3" w:rsidRDefault="00FB7FA3" w:rsidP="006B5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FA3" w:rsidRPr="002B66EE" w:rsidRDefault="00FB7FA3" w:rsidP="006B5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7FA3" w:rsidRPr="002B66EE" w:rsidRDefault="00FB7FA3" w:rsidP="006B5096">
            <w:pPr>
              <w:tabs>
                <w:tab w:val="righ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A3" w:rsidRPr="002B66EE" w:rsidTr="006B5096">
        <w:tc>
          <w:tcPr>
            <w:tcW w:w="560" w:type="dxa"/>
            <w:vAlign w:val="center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положения постановления Правительства </w:t>
            </w:r>
          </w:p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Российской Федерации </w:t>
            </w:r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от 30 сентября 2014 г. № 999</w:t>
            </w:r>
          </w:p>
        </w:tc>
        <w:tc>
          <w:tcPr>
            <w:tcW w:w="8904" w:type="dxa"/>
            <w:vAlign w:val="center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контрольных вопросов</w:t>
            </w:r>
          </w:p>
        </w:tc>
        <w:tc>
          <w:tcPr>
            <w:tcW w:w="2268" w:type="dxa"/>
            <w:vAlign w:val="center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Да/нет/ </w:t>
            </w:r>
          </w:p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t>не предусмотрено постановлением</w:t>
            </w:r>
          </w:p>
        </w:tc>
      </w:tr>
      <w:tr w:rsidR="00FB7FA3" w:rsidRPr="002B66EE" w:rsidTr="006B5096">
        <w:tc>
          <w:tcPr>
            <w:tcW w:w="560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«к» </w:t>
            </w:r>
            <w:r w:rsidRPr="002B66EE">
              <w:rPr>
                <w:rFonts w:ascii="Times New Roman" w:hAnsi="Times New Roman" w:cs="Times New Roman"/>
                <w:sz w:val="24"/>
                <w:szCs w:val="24"/>
              </w:rPr>
              <w:br/>
              <w:t>пункта 10 Правил</w:t>
            </w:r>
          </w:p>
        </w:tc>
        <w:tc>
          <w:tcPr>
            <w:tcW w:w="8904" w:type="dxa"/>
          </w:tcPr>
          <w:p w:rsidR="00FB7FA3" w:rsidRPr="002B66EE" w:rsidRDefault="00FB7FA3" w:rsidP="006B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соглашении положений, устанавливающих последствия недостижения субъектом Российской </w:t>
            </w:r>
            <w:proofErr w:type="gramStart"/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Федерации установленных значений показателей результативности использования субсидии</w:t>
            </w:r>
            <w:proofErr w:type="gramEnd"/>
            <w:r w:rsidRPr="002B66EE">
              <w:rPr>
                <w:rFonts w:ascii="Times New Roman" w:hAnsi="Times New Roman" w:cs="Times New Roman"/>
                <w:sz w:val="24"/>
                <w:szCs w:val="24"/>
              </w:rPr>
              <w:t xml:space="preserve"> и несоблюдения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</w:t>
            </w:r>
          </w:p>
          <w:p w:rsidR="00FB7FA3" w:rsidRPr="002B66EE" w:rsidRDefault="00FB7FA3" w:rsidP="006B5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7FA3" w:rsidRPr="002B66EE" w:rsidRDefault="00FB7FA3" w:rsidP="006B5096">
            <w:pPr>
              <w:tabs>
                <w:tab w:val="righ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A3" w:rsidRPr="002B66EE" w:rsidTr="006B5096">
        <w:tc>
          <w:tcPr>
            <w:tcW w:w="560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«л» </w:t>
            </w:r>
            <w:r w:rsidRPr="002B66EE">
              <w:rPr>
                <w:rFonts w:ascii="Times New Roman" w:hAnsi="Times New Roman" w:cs="Times New Roman"/>
                <w:sz w:val="24"/>
                <w:szCs w:val="24"/>
              </w:rPr>
              <w:br/>
              <w:t>пункта 10 Правил</w:t>
            </w:r>
          </w:p>
        </w:tc>
        <w:tc>
          <w:tcPr>
            <w:tcW w:w="8904" w:type="dxa"/>
          </w:tcPr>
          <w:p w:rsidR="00FB7FA3" w:rsidRPr="002B66EE" w:rsidRDefault="00FB7FA3" w:rsidP="006B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соглашении положений, устанавливающих ответственность сторон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за нарушение условий соглашения</w:t>
            </w:r>
          </w:p>
          <w:p w:rsidR="00FB7FA3" w:rsidRPr="002B66EE" w:rsidRDefault="00FB7FA3" w:rsidP="006B5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7FA3" w:rsidRPr="002B66EE" w:rsidRDefault="00FB7FA3" w:rsidP="006B5096">
            <w:pPr>
              <w:tabs>
                <w:tab w:val="righ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A3" w:rsidRPr="002B66EE" w:rsidTr="006B5096">
        <w:tc>
          <w:tcPr>
            <w:tcW w:w="560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«м» </w:t>
            </w:r>
            <w:r w:rsidRPr="002B66EE">
              <w:rPr>
                <w:rFonts w:ascii="Times New Roman" w:hAnsi="Times New Roman" w:cs="Times New Roman"/>
                <w:sz w:val="24"/>
                <w:szCs w:val="24"/>
              </w:rPr>
              <w:br/>
              <w:t>пункта 10 Правил</w:t>
            </w:r>
          </w:p>
        </w:tc>
        <w:tc>
          <w:tcPr>
            <w:tcW w:w="8904" w:type="dxa"/>
          </w:tcPr>
          <w:p w:rsidR="00FB7FA3" w:rsidRPr="002B66EE" w:rsidRDefault="00FB7FA3" w:rsidP="006B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соглашении положений, устанавливающих условие о вступлении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в силу соглашения</w:t>
            </w:r>
          </w:p>
          <w:p w:rsidR="00FB7FA3" w:rsidRPr="002B66EE" w:rsidRDefault="00FB7FA3" w:rsidP="006B5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7FA3" w:rsidRPr="002B66EE" w:rsidRDefault="00FB7FA3" w:rsidP="006B5096">
            <w:pPr>
              <w:tabs>
                <w:tab w:val="righ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A3" w:rsidRPr="002B66EE" w:rsidTr="006B5096">
        <w:tc>
          <w:tcPr>
            <w:tcW w:w="560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Пункт 10(1) Правил</w:t>
            </w:r>
          </w:p>
        </w:tc>
        <w:tc>
          <w:tcPr>
            <w:tcW w:w="8904" w:type="dxa"/>
          </w:tcPr>
          <w:p w:rsidR="00FB7FA3" w:rsidRPr="002B66EE" w:rsidRDefault="00FB7FA3" w:rsidP="006B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соглашении положений, устанавливающих сведения об объемах бюджетных ассигнований бюджета субъекта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и (или) муниципальных бюджетов на реализацию соответствующих расходных обязательств – в отношении соглашений предусматривающих предоставление субсидий в течение части срока реализации мероприятий, на софинансирование которых предоставляется субсидия</w:t>
            </w:r>
          </w:p>
          <w:p w:rsidR="00FB7FA3" w:rsidRPr="002B66EE" w:rsidRDefault="00FB7FA3" w:rsidP="006B5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7FA3" w:rsidRPr="002B66EE" w:rsidRDefault="00FB7FA3" w:rsidP="006B5096">
            <w:pPr>
              <w:tabs>
                <w:tab w:val="righ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A3" w:rsidRPr="002B66EE" w:rsidTr="006B5096">
        <w:tc>
          <w:tcPr>
            <w:tcW w:w="560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Пункт 10(1) Правил</w:t>
            </w:r>
          </w:p>
        </w:tc>
        <w:tc>
          <w:tcPr>
            <w:tcW w:w="8904" w:type="dxa"/>
          </w:tcPr>
          <w:p w:rsidR="00FB7FA3" w:rsidRPr="002B66EE" w:rsidRDefault="00FB7FA3" w:rsidP="006B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Наличие в соглашении условий, предусмотренных подпунктами «б</w:t>
            </w:r>
            <w:proofErr w:type="gramStart"/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»–</w:t>
            </w:r>
            <w:proofErr w:type="gramEnd"/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«м» пункта 10 Правил, установленных на весь срок реализации мероприятий – в отношении соглашений предусматривающих предоставление субсидий в течение части срока реализации мероприятий, на софинансирование которых предоставляется субсидия</w:t>
            </w:r>
          </w:p>
          <w:p w:rsidR="00FB7FA3" w:rsidRPr="002B66EE" w:rsidRDefault="00FB7FA3" w:rsidP="006B5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7FA3" w:rsidRPr="002B66EE" w:rsidRDefault="00FB7FA3" w:rsidP="006B5096">
            <w:pPr>
              <w:tabs>
                <w:tab w:val="righ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A3" w:rsidRPr="002B66EE" w:rsidTr="006B5096">
        <w:tc>
          <w:tcPr>
            <w:tcW w:w="560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Пункт 10(1) Правил</w:t>
            </w:r>
          </w:p>
        </w:tc>
        <w:tc>
          <w:tcPr>
            <w:tcW w:w="8904" w:type="dxa"/>
          </w:tcPr>
          <w:p w:rsidR="00FB7FA3" w:rsidRPr="002B66EE" w:rsidRDefault="00FB7FA3" w:rsidP="006B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срока действия соглашения, сроку исполнения предусмотренных таким соглашением обязательств – в отношении соглашений предусматривающих предоставление субсидий в течение части срока реализации мероприятий, </w:t>
            </w:r>
          </w:p>
          <w:p w:rsidR="00FB7FA3" w:rsidRDefault="00FB7FA3" w:rsidP="006B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 xml:space="preserve">на софинансирование </w:t>
            </w:r>
            <w:proofErr w:type="gramStart"/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2B66EE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предоставляется субсидия</w:t>
            </w:r>
          </w:p>
          <w:p w:rsidR="00FB7FA3" w:rsidRPr="002B66EE" w:rsidRDefault="00FB7FA3" w:rsidP="006B5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7FA3" w:rsidRPr="002B66EE" w:rsidRDefault="00FB7FA3" w:rsidP="006B5096">
            <w:pPr>
              <w:tabs>
                <w:tab w:val="righ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A3" w:rsidRPr="002B66EE" w:rsidTr="006B5096">
        <w:tc>
          <w:tcPr>
            <w:tcW w:w="560" w:type="dxa"/>
            <w:vAlign w:val="center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положения постановления Правительства </w:t>
            </w:r>
          </w:p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Российской Федерации </w:t>
            </w:r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от 30 сентября 2014 г. № 999</w:t>
            </w:r>
          </w:p>
        </w:tc>
        <w:tc>
          <w:tcPr>
            <w:tcW w:w="8904" w:type="dxa"/>
            <w:vAlign w:val="center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контрольных вопросов</w:t>
            </w:r>
          </w:p>
        </w:tc>
        <w:tc>
          <w:tcPr>
            <w:tcW w:w="2268" w:type="dxa"/>
            <w:vAlign w:val="center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Да/нет/ </w:t>
            </w:r>
          </w:p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t>не предусмотрено постановлением</w:t>
            </w:r>
          </w:p>
        </w:tc>
      </w:tr>
      <w:tr w:rsidR="00FB7FA3" w:rsidRPr="002B66EE" w:rsidTr="006B5096">
        <w:tc>
          <w:tcPr>
            <w:tcW w:w="560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Пункт 11 Правил</w:t>
            </w:r>
          </w:p>
        </w:tc>
        <w:tc>
          <w:tcPr>
            <w:tcW w:w="8904" w:type="dxa"/>
          </w:tcPr>
          <w:p w:rsidR="00FB7FA3" w:rsidRDefault="00FB7FA3" w:rsidP="006B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соглашении перечня объектов капитального строительства и (или) объектов недвижимого имущества, на софинансирование капитальных вложений </w:t>
            </w:r>
          </w:p>
          <w:p w:rsidR="00FB7FA3" w:rsidRDefault="00FB7FA3" w:rsidP="006B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66EE">
              <w:rPr>
                <w:rFonts w:ascii="Times New Roman" w:hAnsi="Times New Roman" w:cs="Times New Roman"/>
                <w:sz w:val="24"/>
                <w:szCs w:val="24"/>
              </w:rPr>
              <w:t xml:space="preserve">в которые или на приобретение которых предоставляются субсидии, с указанием наименований, адресов (при наличии), мощности объектов, стоимости (предельной стоимости) указанных объектов с реквизитами положительного заключения об эффективности использования средств федерального бюджета, направляемых на капитальные вложения, утвержденного в порядке, предусмотренном </w:t>
            </w:r>
            <w:hyperlink r:id="rId6" w:history="1">
              <w:r w:rsidRPr="002B66EE">
                <w:rPr>
                  <w:rFonts w:ascii="Times New Roman" w:hAnsi="Times New Roman" w:cs="Times New Roman"/>
                  <w:sz w:val="24"/>
                  <w:szCs w:val="24"/>
                </w:rPr>
                <w:t>Правилами</w:t>
              </w:r>
            </w:hyperlink>
            <w:r w:rsidRPr="002B66E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вложения, утвержденными постановлением Правительства Российской Федерации</w:t>
            </w:r>
            <w:proofErr w:type="gramEnd"/>
            <w:r w:rsidRPr="002B66EE">
              <w:rPr>
                <w:rFonts w:ascii="Times New Roman" w:hAnsi="Times New Roman" w:cs="Times New Roman"/>
                <w:sz w:val="24"/>
                <w:szCs w:val="24"/>
              </w:rPr>
              <w:t xml:space="preserve"> от 12 августа 2008 г. № 590 «О порядке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вложения»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 в случае если соглашение предусматривает предоставление субсидий на софинансирование строительства (реконструкции, в том числе с элементами реставрации, технического перевооружения) объектов капитального строительства или приобретение объектов недвижимого имущества</w:t>
            </w:r>
          </w:p>
          <w:p w:rsidR="00FB7FA3" w:rsidRPr="002B66EE" w:rsidRDefault="00FB7FA3" w:rsidP="006B5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7FA3" w:rsidRPr="002B66EE" w:rsidRDefault="00FB7FA3" w:rsidP="006B5096">
            <w:pPr>
              <w:tabs>
                <w:tab w:val="righ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A3" w:rsidRPr="002B66EE" w:rsidTr="006B5096">
        <w:tc>
          <w:tcPr>
            <w:tcW w:w="560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Пункт 11 Правил</w:t>
            </w:r>
          </w:p>
        </w:tc>
        <w:tc>
          <w:tcPr>
            <w:tcW w:w="8904" w:type="dxa"/>
          </w:tcPr>
          <w:p w:rsidR="00FB7FA3" w:rsidRPr="002B66EE" w:rsidRDefault="00FB7FA3" w:rsidP="006B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соглашении графика выполнения мероприятий по проектированию </w:t>
            </w:r>
            <w:r w:rsidRPr="002B66EE">
              <w:rPr>
                <w:rFonts w:ascii="Times New Roman" w:hAnsi="Times New Roman" w:cs="Times New Roman"/>
                <w:sz w:val="24"/>
                <w:szCs w:val="24"/>
              </w:rPr>
              <w:br/>
              <w:t>и (или) строительству (реконструкции)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 в случае если соглашение предусматривает предоставление субсидий на софинансирование строительства (реконструкции, в том числе с элементами реставрации, технического перевооружения) объектов капитального строительства или приобретение объектов недвижимого имущества</w:t>
            </w:r>
          </w:p>
        </w:tc>
        <w:tc>
          <w:tcPr>
            <w:tcW w:w="2268" w:type="dxa"/>
          </w:tcPr>
          <w:p w:rsidR="00FB7FA3" w:rsidRPr="002B66EE" w:rsidRDefault="00FB7FA3" w:rsidP="006B5096">
            <w:pPr>
              <w:tabs>
                <w:tab w:val="righ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A3" w:rsidRPr="002B66EE" w:rsidTr="006B5096">
        <w:tc>
          <w:tcPr>
            <w:tcW w:w="560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Пункт 11 Правил</w:t>
            </w:r>
          </w:p>
        </w:tc>
        <w:tc>
          <w:tcPr>
            <w:tcW w:w="8904" w:type="dxa"/>
          </w:tcPr>
          <w:p w:rsidR="00FB7FA3" w:rsidRPr="002B66EE" w:rsidRDefault="00FB7FA3" w:rsidP="006B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соглашении графика финансирования мероприятий на каждый год </w:t>
            </w:r>
            <w:r w:rsidRPr="002B6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реализации соответствующего графику выполнения мероприятий </w:t>
            </w:r>
            <w:r w:rsidRPr="002B6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проектированию и (или) строительству (реконструкции) – в случае если соглашение предусматривает предоставление субсидий на софинансирование строительства (реконструкции, в том числе с элементами реставрации, технического перевооружения) объектов капитального строительства </w:t>
            </w:r>
            <w:r w:rsidRPr="002B66EE">
              <w:rPr>
                <w:rFonts w:ascii="Times New Roman" w:hAnsi="Times New Roman" w:cs="Times New Roman"/>
                <w:sz w:val="24"/>
                <w:szCs w:val="24"/>
              </w:rPr>
              <w:br/>
              <w:t>или приобретение объектов недвижимого имущества</w:t>
            </w:r>
          </w:p>
        </w:tc>
        <w:tc>
          <w:tcPr>
            <w:tcW w:w="2268" w:type="dxa"/>
          </w:tcPr>
          <w:p w:rsidR="00FB7FA3" w:rsidRPr="002B66EE" w:rsidRDefault="00FB7FA3" w:rsidP="006B5096">
            <w:pPr>
              <w:tabs>
                <w:tab w:val="righ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A3" w:rsidRPr="002B66EE" w:rsidTr="006B5096">
        <w:tc>
          <w:tcPr>
            <w:tcW w:w="560" w:type="dxa"/>
            <w:vAlign w:val="center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положения постановления Правительства </w:t>
            </w:r>
          </w:p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Российской Федерации </w:t>
            </w:r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от 30 сентября 2014 г. № 999</w:t>
            </w:r>
          </w:p>
        </w:tc>
        <w:tc>
          <w:tcPr>
            <w:tcW w:w="8904" w:type="dxa"/>
            <w:vAlign w:val="center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контрольных вопросов</w:t>
            </w:r>
          </w:p>
        </w:tc>
        <w:tc>
          <w:tcPr>
            <w:tcW w:w="2268" w:type="dxa"/>
            <w:vAlign w:val="center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Да/нет/ </w:t>
            </w:r>
          </w:p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t>не предусмотрено постановлением</w:t>
            </w:r>
          </w:p>
        </w:tc>
      </w:tr>
      <w:tr w:rsidR="00FB7FA3" w:rsidRPr="002B66EE" w:rsidTr="006B5096">
        <w:tc>
          <w:tcPr>
            <w:tcW w:w="560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Пункт 12 Правил</w:t>
            </w:r>
          </w:p>
        </w:tc>
        <w:tc>
          <w:tcPr>
            <w:tcW w:w="8904" w:type="dxa"/>
          </w:tcPr>
          <w:p w:rsidR="00FB7FA3" w:rsidRPr="002B66EE" w:rsidRDefault="00FB7FA3" w:rsidP="006B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формы соглашений соответствующей типовой форме, установленной приказом Министерства финансов Российской Федерации </w:t>
            </w:r>
            <w:r w:rsidRPr="002B6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27 октября 2016 г. № 195н «Об утверждении типовой формы соглашения </w:t>
            </w:r>
            <w:r w:rsidRPr="002B6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предоставлении субсидии бюджету субъекта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бюджета»</w:t>
            </w:r>
          </w:p>
          <w:p w:rsidR="00FB7FA3" w:rsidRPr="002B66EE" w:rsidRDefault="00FB7FA3" w:rsidP="006B5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7FA3" w:rsidRPr="002B66EE" w:rsidRDefault="00FB7FA3" w:rsidP="006B5096">
            <w:pPr>
              <w:tabs>
                <w:tab w:val="righ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A3" w:rsidRPr="002B66EE" w:rsidTr="006B5096">
        <w:tc>
          <w:tcPr>
            <w:tcW w:w="560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Пункт 12 Правил</w:t>
            </w:r>
          </w:p>
        </w:tc>
        <w:tc>
          <w:tcPr>
            <w:tcW w:w="8904" w:type="dxa"/>
          </w:tcPr>
          <w:p w:rsidR="00FB7FA3" w:rsidRPr="002B66EE" w:rsidRDefault="00FB7FA3" w:rsidP="006B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Соответствие срока, установленного в соглашении, сроку действия доведенных до главного распорядителя средств федерального бюджета лимитов или срокам, установленным нормативными правовыми актами Правительства Российской Федерации, принятыми в соответствии с бюджетным законодательством Российской Федерации</w:t>
            </w:r>
          </w:p>
          <w:p w:rsidR="00FB7FA3" w:rsidRPr="002B66EE" w:rsidRDefault="00FB7FA3" w:rsidP="006B5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7FA3" w:rsidRPr="002B66EE" w:rsidRDefault="00FB7FA3" w:rsidP="006B5096">
            <w:pPr>
              <w:tabs>
                <w:tab w:val="righ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A3" w:rsidRPr="002B66EE" w:rsidTr="006B5096">
        <w:tc>
          <w:tcPr>
            <w:tcW w:w="560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Пункт 12 Правил</w:t>
            </w:r>
          </w:p>
        </w:tc>
        <w:tc>
          <w:tcPr>
            <w:tcW w:w="8904" w:type="dxa"/>
          </w:tcPr>
          <w:p w:rsidR="00FB7FA3" w:rsidRPr="002B66EE" w:rsidRDefault="00FB7FA3" w:rsidP="006B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официальных сайтах федеральных органов исполнительной власти </w:t>
            </w:r>
            <w:r w:rsidRPr="002B66EE">
              <w:rPr>
                <w:rFonts w:ascii="Times New Roman" w:hAnsi="Times New Roman" w:cs="Times New Roman"/>
                <w:sz w:val="24"/>
                <w:szCs w:val="24"/>
              </w:rPr>
              <w:br/>
              <w:t>в информационно-телекоммуникационной сети «Интернет» опубликованных проектов соглашений</w:t>
            </w:r>
          </w:p>
          <w:p w:rsidR="00FB7FA3" w:rsidRPr="002B66EE" w:rsidRDefault="00FB7FA3" w:rsidP="006B5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7FA3" w:rsidRPr="002B66EE" w:rsidRDefault="00FB7FA3" w:rsidP="006B5096">
            <w:pPr>
              <w:tabs>
                <w:tab w:val="righ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A3" w:rsidRPr="002B66EE" w:rsidTr="006B5096">
        <w:tc>
          <w:tcPr>
            <w:tcW w:w="560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Пункт 12 Правил</w:t>
            </w:r>
          </w:p>
        </w:tc>
        <w:tc>
          <w:tcPr>
            <w:tcW w:w="8904" w:type="dxa"/>
          </w:tcPr>
          <w:p w:rsidR="00FB7FA3" w:rsidRPr="002B66EE" w:rsidRDefault="00FB7FA3" w:rsidP="006B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Соответствие основани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 xml:space="preserve"> для внесения изменений в соглашение, основаниям предусмотренным пунктом 12 Правил</w:t>
            </w:r>
          </w:p>
          <w:p w:rsidR="00FB7FA3" w:rsidRPr="002B66EE" w:rsidRDefault="00FB7FA3" w:rsidP="006B5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7FA3" w:rsidRPr="002B66EE" w:rsidRDefault="00FB7FA3" w:rsidP="006B5096">
            <w:pPr>
              <w:tabs>
                <w:tab w:val="righ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A3" w:rsidRPr="002B66EE" w:rsidTr="006B5096">
        <w:tc>
          <w:tcPr>
            <w:tcW w:w="560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Пункт 12 Правил</w:t>
            </w:r>
          </w:p>
        </w:tc>
        <w:tc>
          <w:tcPr>
            <w:tcW w:w="8904" w:type="dxa"/>
          </w:tcPr>
          <w:p w:rsidR="00FB7FA3" w:rsidRPr="002B66EE" w:rsidRDefault="00FB7FA3" w:rsidP="006B5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размера субсидии, установленного изменениями, которые вносятся </w:t>
            </w:r>
            <w:r w:rsidRPr="002B66EE">
              <w:rPr>
                <w:rFonts w:ascii="Times New Roman" w:hAnsi="Times New Roman" w:cs="Times New Roman"/>
                <w:sz w:val="24"/>
                <w:szCs w:val="24"/>
              </w:rPr>
              <w:br/>
              <w:t>в соглашение, размеру субсидии, определенному исходя из уровня софинансирования, предусмотренного соглашением – в случае уменьшения сметной стоимости строительства (реконструкции, в том числе с элементами реставрации, технического перевооружения) объектов капитального строительства</w:t>
            </w:r>
          </w:p>
          <w:p w:rsidR="00FB7FA3" w:rsidRPr="002B66EE" w:rsidRDefault="00FB7FA3" w:rsidP="006B5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7FA3" w:rsidRPr="002B66EE" w:rsidRDefault="00FB7FA3" w:rsidP="006B5096">
            <w:pPr>
              <w:tabs>
                <w:tab w:val="righ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A3" w:rsidRPr="002B66EE" w:rsidTr="006B5096">
        <w:tc>
          <w:tcPr>
            <w:tcW w:w="560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Пункт 12 Правил</w:t>
            </w:r>
          </w:p>
        </w:tc>
        <w:tc>
          <w:tcPr>
            <w:tcW w:w="8904" w:type="dxa"/>
          </w:tcPr>
          <w:p w:rsidR="00FB7FA3" w:rsidRDefault="00FB7FA3" w:rsidP="006B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размера субсидии, установленного изменениями, которые вносятся </w:t>
            </w:r>
            <w:r w:rsidRPr="002B66EE">
              <w:rPr>
                <w:rFonts w:ascii="Times New Roman" w:hAnsi="Times New Roman" w:cs="Times New Roman"/>
                <w:sz w:val="24"/>
                <w:szCs w:val="24"/>
              </w:rPr>
              <w:br/>
              <w:t>в соглашение, размеру субсидии, установленному соглашением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– </w:t>
            </w: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в случае увеличения в соответствующем финансовом году сметной стоимости строительства (реконструкции, в том числе с элементами реставрации, технического перевооружения) объектов капитального строительства</w:t>
            </w:r>
          </w:p>
          <w:p w:rsidR="00FB7FA3" w:rsidRPr="002B66EE" w:rsidRDefault="00FB7FA3" w:rsidP="006B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FB7FA3" w:rsidRPr="002B66EE" w:rsidRDefault="00FB7FA3" w:rsidP="006B5096">
            <w:pPr>
              <w:tabs>
                <w:tab w:val="righ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A3" w:rsidRPr="002B66EE" w:rsidTr="006B5096">
        <w:tc>
          <w:tcPr>
            <w:tcW w:w="560" w:type="dxa"/>
            <w:vAlign w:val="center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положения постановления Правительства </w:t>
            </w:r>
          </w:p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Российской Федерации </w:t>
            </w:r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от 30 сентября 2014 г. № 999</w:t>
            </w:r>
          </w:p>
        </w:tc>
        <w:tc>
          <w:tcPr>
            <w:tcW w:w="8904" w:type="dxa"/>
            <w:vAlign w:val="center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контрольных вопросов</w:t>
            </w:r>
          </w:p>
        </w:tc>
        <w:tc>
          <w:tcPr>
            <w:tcW w:w="2268" w:type="dxa"/>
            <w:vAlign w:val="center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Да/нет/ </w:t>
            </w:r>
          </w:p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b/>
                <w:sz w:val="24"/>
                <w:szCs w:val="24"/>
              </w:rPr>
              <w:t>не предусмотрено постановлением</w:t>
            </w:r>
          </w:p>
        </w:tc>
      </w:tr>
      <w:tr w:rsidR="00FB7FA3" w:rsidRPr="002B66EE" w:rsidTr="006B5096">
        <w:tc>
          <w:tcPr>
            <w:tcW w:w="560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Пункт 12 Правил</w:t>
            </w:r>
          </w:p>
        </w:tc>
        <w:tc>
          <w:tcPr>
            <w:tcW w:w="8904" w:type="dxa"/>
          </w:tcPr>
          <w:p w:rsidR="00FB7FA3" w:rsidRPr="002B66EE" w:rsidRDefault="00FB7FA3" w:rsidP="006B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изменений, которые вносятся в соглашение, предусматривающих ухудшение значений показателей результативности использования субсидии,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а также увеличение сроков реализации предусмотренных соглашением мероприятий, за исключением случаев, предусмотренных абзацем восьмым пункта 12 Правил</w:t>
            </w:r>
          </w:p>
          <w:p w:rsidR="00FB7FA3" w:rsidRPr="002B66EE" w:rsidRDefault="00FB7FA3" w:rsidP="006B5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7FA3" w:rsidRPr="002B66EE" w:rsidRDefault="00FB7FA3" w:rsidP="006B5096">
            <w:pPr>
              <w:tabs>
                <w:tab w:val="righ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A3" w:rsidRPr="002B66EE" w:rsidTr="006B5096">
        <w:tc>
          <w:tcPr>
            <w:tcW w:w="560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FB7FA3" w:rsidRPr="002B66EE" w:rsidRDefault="00FB7FA3" w:rsidP="006B5096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E">
              <w:rPr>
                <w:rFonts w:ascii="Times New Roman" w:hAnsi="Times New Roman" w:cs="Times New Roman"/>
                <w:sz w:val="24"/>
                <w:szCs w:val="24"/>
              </w:rPr>
              <w:t>Пункт 8(1) Правил</w:t>
            </w:r>
          </w:p>
        </w:tc>
        <w:tc>
          <w:tcPr>
            <w:tcW w:w="8904" w:type="dxa"/>
          </w:tcPr>
          <w:p w:rsidR="00FB7FA3" w:rsidRPr="002B66EE" w:rsidRDefault="00FB7FA3" w:rsidP="006B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66E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перечне объектов капитального строительства и (или) объектов недвижимого имущества, на софинансирование капитальных вложений в которые или на приобретение которых предоставляются субсидии, новых объектов капитального строительства и (или) объектов недвижимого имущества – в случае уменьшения объемов финансирования расходов на мероприятия по строительству (реконструкции, в том числе с элементами реставрации, техническому перевооружению) объектов капитального строительства, реализация которых </w:t>
            </w:r>
            <w:r w:rsidRPr="002B66EE">
              <w:rPr>
                <w:rFonts w:ascii="Times New Roman" w:hAnsi="Times New Roman" w:cs="Times New Roman"/>
                <w:sz w:val="24"/>
                <w:szCs w:val="24"/>
              </w:rPr>
              <w:br/>
              <w:t>не завершена, предусмотренных на</w:t>
            </w:r>
            <w:proofErr w:type="gramEnd"/>
            <w:r w:rsidRPr="002B66EE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очередной финансовый год и плановый период целевыми программами, реализуемыми за счет средств бюджетов субъектов Российской Федерации (местных бюджетов), и (или) актами высших исполнительных органов государственной власти субъектов Российской Федерации</w:t>
            </w:r>
          </w:p>
          <w:p w:rsidR="00FB7FA3" w:rsidRPr="002B66EE" w:rsidRDefault="00FB7FA3" w:rsidP="006B5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7FA3" w:rsidRPr="002B66EE" w:rsidRDefault="00FB7FA3" w:rsidP="006B5096">
            <w:pPr>
              <w:tabs>
                <w:tab w:val="right" w:pos="9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FA3" w:rsidRDefault="00FB7FA3" w:rsidP="00FB7FA3">
      <w:pPr>
        <w:tabs>
          <w:tab w:val="right" w:pos="9922"/>
        </w:tabs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FB7FA3" w:rsidRDefault="00FB7FA3" w:rsidP="00FB7FA3">
      <w:pPr>
        <w:tabs>
          <w:tab w:val="right" w:pos="9922"/>
        </w:tabs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</w:p>
    <w:p w:rsidR="00FB7FA3" w:rsidRDefault="00FB7FA3" w:rsidP="00FB7FA3">
      <w:pPr>
        <w:tabs>
          <w:tab w:val="right" w:pos="9922"/>
        </w:tabs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уполномоченного структурного подразделения</w:t>
      </w:r>
    </w:p>
    <w:p w:rsidR="00FB7FA3" w:rsidRDefault="00FB7FA3" w:rsidP="00FB7FA3">
      <w:pPr>
        <w:tabs>
          <w:tab w:val="right" w:pos="9922"/>
        </w:tabs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 ___________________________ _________________________ ________________</w:t>
      </w:r>
    </w:p>
    <w:p w:rsidR="00FB7FA3" w:rsidRPr="00230921" w:rsidRDefault="00FB7FA3" w:rsidP="00FB7FA3">
      <w:pPr>
        <w:tabs>
          <w:tab w:val="right" w:pos="9922"/>
        </w:tabs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</w:t>
      </w:r>
      <w:r w:rsidRPr="00230921">
        <w:rPr>
          <w:rFonts w:ascii="Times New Roman" w:hAnsi="Times New Roman" w:cs="Times New Roman"/>
          <w:sz w:val="24"/>
          <w:szCs w:val="28"/>
        </w:rPr>
        <w:t xml:space="preserve">(должность)                                                       (подпись)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30921">
        <w:rPr>
          <w:rFonts w:ascii="Times New Roman" w:hAnsi="Times New Roman" w:cs="Times New Roman"/>
          <w:sz w:val="24"/>
          <w:szCs w:val="28"/>
        </w:rPr>
        <w:t xml:space="preserve">     (расшифровка подписи) </w:t>
      </w:r>
      <w:r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Pr="00230921">
        <w:rPr>
          <w:rFonts w:ascii="Times New Roman" w:hAnsi="Times New Roman" w:cs="Times New Roman"/>
          <w:sz w:val="24"/>
          <w:szCs w:val="28"/>
        </w:rPr>
        <w:t>(</w:t>
      </w:r>
      <w:r>
        <w:rPr>
          <w:rFonts w:ascii="Times New Roman" w:hAnsi="Times New Roman" w:cs="Times New Roman"/>
          <w:sz w:val="24"/>
          <w:szCs w:val="28"/>
        </w:rPr>
        <w:t>телефон</w:t>
      </w:r>
      <w:r w:rsidRPr="00230921">
        <w:rPr>
          <w:rFonts w:ascii="Times New Roman" w:hAnsi="Times New Roman" w:cs="Times New Roman"/>
          <w:sz w:val="24"/>
          <w:szCs w:val="28"/>
        </w:rPr>
        <w:t>)</w:t>
      </w:r>
    </w:p>
    <w:p w:rsidR="00FB7FA3" w:rsidRDefault="00FB7FA3" w:rsidP="00FB7FA3">
      <w:pPr>
        <w:tabs>
          <w:tab w:val="right" w:pos="992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 20 __ г.</w:t>
      </w:r>
    </w:p>
    <w:p w:rsidR="00082584" w:rsidRDefault="00082584"/>
    <w:sectPr w:rsidR="00082584" w:rsidSect="00FB7FA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A3"/>
    <w:rsid w:val="00082584"/>
    <w:rsid w:val="00FB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BE910E62F51FD05632CFEB8CC133D457981D33C28E16AB5F0147B2AC33EE834278F477E969BDB0o9j2S" TargetMode="External"/><Relationship Id="rId5" Type="http://schemas.openxmlformats.org/officeDocument/2006/relationships/hyperlink" Target="consultantplus://offline/ref=B3BE910E62F51FD05632CFEB8CC133D4549F1D37CA8016AB5F0147B2AC33EE834278F477E969BCB4o9j6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</Company>
  <LinksUpToDate>false</LinksUpToDate>
  <CharactersWithSpaces>13596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Маковецкая Наталья Вячеславовна</dc:creator>
  <cp:lastModifiedBy>Маковецкая Наталья Вячеславовна</cp:lastModifiedBy>
  <cp:revision>1</cp:revision>
  <dcterms:created xsi:type="dcterms:W3CDTF">2017-02-03T08:04:00Z</dcterms:created>
  <dcterms:modified xsi:type="dcterms:W3CDTF">2017-02-03T08:05:00Z</dcterms:modified>
</cp:coreProperties>
</file>