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34C" w:rsidRPr="00CE434C" w:rsidRDefault="00CE434C" w:rsidP="00CE434C">
      <w:pPr>
        <w:spacing w:after="0" w:line="240" w:lineRule="auto"/>
        <w:ind w:left="4678"/>
        <w:jc w:val="center"/>
        <w:rPr>
          <w:rFonts w:ascii="Times New Roman" w:hAnsi="Times New Roman" w:cs="Times New Roman"/>
          <w:sz w:val="28"/>
          <w:szCs w:val="28"/>
        </w:rPr>
      </w:pPr>
      <w:r w:rsidRPr="00CE434C">
        <w:rPr>
          <w:rFonts w:ascii="Times New Roman" w:hAnsi="Times New Roman" w:cs="Times New Roman"/>
          <w:sz w:val="28"/>
          <w:szCs w:val="28"/>
        </w:rPr>
        <w:t>УТВЕРЖДАЮ</w:t>
      </w:r>
    </w:p>
    <w:p w:rsidR="00CE434C" w:rsidRPr="00CE434C" w:rsidRDefault="00CE434C" w:rsidP="00CE434C">
      <w:pPr>
        <w:spacing w:after="0" w:line="240" w:lineRule="auto"/>
        <w:ind w:left="4678"/>
        <w:jc w:val="center"/>
        <w:rPr>
          <w:rFonts w:ascii="Times New Roman" w:hAnsi="Times New Roman" w:cs="Times New Roman"/>
          <w:sz w:val="28"/>
          <w:szCs w:val="28"/>
        </w:rPr>
      </w:pPr>
    </w:p>
    <w:p w:rsidR="00CE434C" w:rsidRPr="00CE434C" w:rsidRDefault="00CE434C" w:rsidP="00CE434C">
      <w:pPr>
        <w:spacing w:after="0" w:line="240" w:lineRule="auto"/>
        <w:ind w:left="4678"/>
        <w:jc w:val="center"/>
        <w:rPr>
          <w:rFonts w:ascii="Times New Roman" w:hAnsi="Times New Roman" w:cs="Times New Roman"/>
          <w:sz w:val="28"/>
          <w:szCs w:val="28"/>
        </w:rPr>
      </w:pPr>
      <w:r w:rsidRPr="00CE434C">
        <w:rPr>
          <w:rFonts w:ascii="Times New Roman" w:hAnsi="Times New Roman" w:cs="Times New Roman"/>
          <w:sz w:val="28"/>
          <w:szCs w:val="28"/>
        </w:rPr>
        <w:t>Руководитель</w:t>
      </w:r>
    </w:p>
    <w:p w:rsidR="00CE434C" w:rsidRPr="00CE434C" w:rsidRDefault="00CE434C" w:rsidP="00CE434C">
      <w:pPr>
        <w:spacing w:after="0" w:line="240" w:lineRule="auto"/>
        <w:ind w:left="4678"/>
        <w:jc w:val="center"/>
        <w:rPr>
          <w:rFonts w:ascii="Times New Roman" w:hAnsi="Times New Roman" w:cs="Times New Roman"/>
          <w:sz w:val="28"/>
          <w:szCs w:val="28"/>
        </w:rPr>
      </w:pPr>
      <w:r w:rsidRPr="00CE434C">
        <w:rPr>
          <w:rFonts w:ascii="Times New Roman" w:hAnsi="Times New Roman" w:cs="Times New Roman"/>
          <w:sz w:val="28"/>
          <w:szCs w:val="28"/>
        </w:rPr>
        <w:t>Федерального казначейства</w:t>
      </w:r>
    </w:p>
    <w:p w:rsidR="00CE434C" w:rsidRPr="00CE434C" w:rsidRDefault="00CE434C" w:rsidP="00CE434C">
      <w:pPr>
        <w:spacing w:after="0" w:line="240" w:lineRule="auto"/>
        <w:ind w:left="4678"/>
        <w:jc w:val="center"/>
        <w:rPr>
          <w:rFonts w:ascii="Times New Roman" w:hAnsi="Times New Roman" w:cs="Times New Roman"/>
          <w:sz w:val="28"/>
          <w:szCs w:val="28"/>
        </w:rPr>
      </w:pPr>
    </w:p>
    <w:p w:rsidR="00CE434C" w:rsidRPr="00CE434C" w:rsidRDefault="00CE434C" w:rsidP="00CE434C">
      <w:pPr>
        <w:spacing w:after="0" w:line="240" w:lineRule="auto"/>
        <w:ind w:left="4678"/>
        <w:jc w:val="center"/>
        <w:rPr>
          <w:rFonts w:ascii="Times New Roman" w:hAnsi="Times New Roman" w:cs="Times New Roman"/>
          <w:sz w:val="28"/>
          <w:szCs w:val="28"/>
        </w:rPr>
      </w:pPr>
      <w:r w:rsidRPr="00CE434C">
        <w:rPr>
          <w:rFonts w:ascii="Times New Roman" w:hAnsi="Times New Roman" w:cs="Times New Roman"/>
          <w:sz w:val="28"/>
          <w:szCs w:val="28"/>
        </w:rPr>
        <w:t xml:space="preserve">____________ Р.Е. </w:t>
      </w:r>
      <w:proofErr w:type="spellStart"/>
      <w:r w:rsidRPr="00CE434C">
        <w:rPr>
          <w:rFonts w:ascii="Times New Roman" w:hAnsi="Times New Roman" w:cs="Times New Roman"/>
          <w:sz w:val="28"/>
          <w:szCs w:val="28"/>
        </w:rPr>
        <w:t>Артюхин</w:t>
      </w:r>
      <w:proofErr w:type="spellEnd"/>
    </w:p>
    <w:p w:rsidR="00F72AEA" w:rsidRPr="00F72AEA" w:rsidRDefault="00CE434C" w:rsidP="00CE434C">
      <w:pPr>
        <w:spacing w:after="0" w:line="240" w:lineRule="auto"/>
        <w:ind w:left="4678"/>
        <w:jc w:val="center"/>
        <w:rPr>
          <w:rFonts w:ascii="Times New Roman" w:hAnsi="Times New Roman" w:cs="Times New Roman"/>
          <w:b/>
          <w:sz w:val="28"/>
          <w:szCs w:val="28"/>
        </w:rPr>
      </w:pPr>
      <w:r w:rsidRPr="00CE434C">
        <w:rPr>
          <w:rFonts w:ascii="Times New Roman" w:hAnsi="Times New Roman" w:cs="Times New Roman"/>
          <w:sz w:val="28"/>
          <w:szCs w:val="28"/>
        </w:rPr>
        <w:t>«___» ___________ 2017 г.</w:t>
      </w:r>
    </w:p>
    <w:p w:rsidR="00F72AEA" w:rsidRDefault="00F72AEA" w:rsidP="00F72AEA">
      <w:pPr>
        <w:spacing w:after="0" w:line="240" w:lineRule="auto"/>
        <w:ind w:firstLine="709"/>
        <w:jc w:val="center"/>
        <w:rPr>
          <w:rFonts w:ascii="Times New Roman" w:hAnsi="Times New Roman" w:cs="Times New Roman"/>
          <w:b/>
          <w:sz w:val="28"/>
          <w:szCs w:val="28"/>
        </w:rPr>
      </w:pPr>
    </w:p>
    <w:p w:rsidR="00F72AEA" w:rsidRDefault="00F72AEA" w:rsidP="00F72AEA">
      <w:pPr>
        <w:spacing w:after="0" w:line="240" w:lineRule="auto"/>
        <w:ind w:firstLine="709"/>
        <w:jc w:val="center"/>
        <w:rPr>
          <w:rFonts w:ascii="Times New Roman" w:hAnsi="Times New Roman" w:cs="Times New Roman"/>
          <w:b/>
          <w:sz w:val="28"/>
          <w:szCs w:val="28"/>
        </w:rPr>
      </w:pPr>
    </w:p>
    <w:p w:rsidR="00F72AEA" w:rsidRPr="00F72AEA" w:rsidRDefault="00CE434C" w:rsidP="00F72AE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Временный порядок внутренней</w:t>
      </w:r>
      <w:r w:rsidR="00F72AEA" w:rsidRPr="00F72AEA">
        <w:rPr>
          <w:rFonts w:ascii="Times New Roman" w:hAnsi="Times New Roman" w:cs="Times New Roman"/>
          <w:b/>
          <w:sz w:val="28"/>
          <w:szCs w:val="28"/>
        </w:rPr>
        <w:t xml:space="preserve"> </w:t>
      </w:r>
      <w:r w:rsidR="002C5DDF">
        <w:rPr>
          <w:rFonts w:ascii="Times New Roman" w:hAnsi="Times New Roman" w:cs="Times New Roman"/>
          <w:b/>
          <w:sz w:val="28"/>
          <w:szCs w:val="28"/>
        </w:rPr>
        <w:t xml:space="preserve">организации работы при </w:t>
      </w:r>
      <w:r w:rsidR="00F72AEA" w:rsidRPr="00F72AEA">
        <w:rPr>
          <w:rFonts w:ascii="Times New Roman" w:hAnsi="Times New Roman" w:cs="Times New Roman"/>
          <w:b/>
          <w:sz w:val="28"/>
          <w:szCs w:val="28"/>
        </w:rPr>
        <w:t>осуществлени</w:t>
      </w:r>
      <w:r w:rsidR="002C5DDF">
        <w:rPr>
          <w:rFonts w:ascii="Times New Roman" w:hAnsi="Times New Roman" w:cs="Times New Roman"/>
          <w:b/>
          <w:sz w:val="28"/>
          <w:szCs w:val="28"/>
        </w:rPr>
        <w:t>и</w:t>
      </w:r>
      <w:r w:rsidR="00F72AEA" w:rsidRPr="00F72AEA">
        <w:rPr>
          <w:rFonts w:ascii="Times New Roman" w:hAnsi="Times New Roman" w:cs="Times New Roman"/>
          <w:b/>
          <w:sz w:val="28"/>
          <w:szCs w:val="28"/>
        </w:rPr>
        <w:t xml:space="preserve"> Федеральным казначейством бюджетного мониторинга использования средств, предоставленных из федерального бюджета</w:t>
      </w:r>
    </w:p>
    <w:p w:rsidR="00F72AEA" w:rsidRPr="00F72AEA" w:rsidRDefault="00F72AEA" w:rsidP="00F72AEA">
      <w:pPr>
        <w:spacing w:after="0" w:line="240" w:lineRule="auto"/>
        <w:jc w:val="both"/>
        <w:rPr>
          <w:rFonts w:ascii="Times New Roman" w:hAnsi="Times New Roman" w:cs="Times New Roman"/>
          <w:sz w:val="28"/>
          <w:szCs w:val="28"/>
        </w:rPr>
      </w:pPr>
    </w:p>
    <w:p w:rsidR="00F72AEA" w:rsidRPr="00DE4AB1" w:rsidRDefault="00F72AEA" w:rsidP="00F72AEA">
      <w:pPr>
        <w:spacing w:after="0" w:line="240" w:lineRule="auto"/>
        <w:jc w:val="both"/>
        <w:rPr>
          <w:rFonts w:ascii="Times New Roman" w:hAnsi="Times New Roman" w:cs="Times New Roman"/>
          <w:sz w:val="16"/>
          <w:szCs w:val="16"/>
        </w:rPr>
      </w:pPr>
    </w:p>
    <w:p w:rsidR="00F72AEA" w:rsidRPr="00F72AEA" w:rsidRDefault="00F72AEA" w:rsidP="00F72AEA">
      <w:pPr>
        <w:spacing w:after="0" w:line="240" w:lineRule="auto"/>
        <w:jc w:val="center"/>
        <w:rPr>
          <w:rFonts w:ascii="Times New Roman" w:hAnsi="Times New Roman" w:cs="Times New Roman"/>
          <w:b/>
          <w:sz w:val="28"/>
          <w:szCs w:val="28"/>
        </w:rPr>
      </w:pPr>
      <w:r w:rsidRPr="00F72AEA">
        <w:rPr>
          <w:rFonts w:ascii="Times New Roman" w:hAnsi="Times New Roman" w:cs="Times New Roman"/>
          <w:b/>
          <w:sz w:val="28"/>
          <w:szCs w:val="28"/>
        </w:rPr>
        <w:t>I. Термины и определения</w:t>
      </w:r>
    </w:p>
    <w:p w:rsidR="00F72AEA" w:rsidRPr="00DE4AB1" w:rsidRDefault="00F72AEA" w:rsidP="00F72AEA">
      <w:pPr>
        <w:spacing w:after="0" w:line="240" w:lineRule="auto"/>
        <w:ind w:firstLine="709"/>
        <w:jc w:val="both"/>
        <w:rPr>
          <w:rFonts w:ascii="Times New Roman" w:hAnsi="Times New Roman" w:cs="Times New Roman"/>
          <w:sz w:val="16"/>
          <w:szCs w:val="16"/>
        </w:rPr>
      </w:pPr>
    </w:p>
    <w:p w:rsidR="00F72AEA" w:rsidRPr="00A701F4" w:rsidRDefault="00F72AEA" w:rsidP="00F72AEA">
      <w:pPr>
        <w:spacing w:after="0" w:line="240" w:lineRule="auto"/>
        <w:ind w:firstLine="709"/>
        <w:jc w:val="both"/>
        <w:rPr>
          <w:rFonts w:ascii="Times New Roman" w:hAnsi="Times New Roman" w:cs="Times New Roman"/>
          <w:sz w:val="32"/>
          <w:szCs w:val="32"/>
        </w:rPr>
      </w:pPr>
    </w:p>
    <w:p w:rsidR="00F72AEA" w:rsidRPr="00F72AEA" w:rsidRDefault="000D12CA" w:rsidP="00A701F4">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F72AEA" w:rsidRPr="00F72AEA">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настоящем </w:t>
      </w:r>
      <w:r w:rsidR="00CE434C">
        <w:rPr>
          <w:rFonts w:ascii="Times New Roman" w:hAnsi="Times New Roman" w:cs="Times New Roman"/>
          <w:sz w:val="28"/>
          <w:szCs w:val="28"/>
        </w:rPr>
        <w:t>Временном п</w:t>
      </w:r>
      <w:r>
        <w:rPr>
          <w:rFonts w:ascii="Times New Roman" w:hAnsi="Times New Roman" w:cs="Times New Roman"/>
          <w:sz w:val="28"/>
          <w:szCs w:val="28"/>
        </w:rPr>
        <w:t xml:space="preserve">орядке </w:t>
      </w:r>
      <w:r w:rsidR="00CE434C">
        <w:rPr>
          <w:rFonts w:ascii="Times New Roman" w:hAnsi="Times New Roman" w:cs="Times New Roman"/>
          <w:sz w:val="28"/>
          <w:szCs w:val="28"/>
        </w:rPr>
        <w:t xml:space="preserve">внутренней </w:t>
      </w:r>
      <w:r w:rsidR="00384ECB" w:rsidRPr="00384ECB">
        <w:rPr>
          <w:rFonts w:ascii="Times New Roman" w:hAnsi="Times New Roman" w:cs="Times New Roman"/>
          <w:sz w:val="28"/>
          <w:szCs w:val="28"/>
        </w:rPr>
        <w:t xml:space="preserve">организации работы при осуществлении </w:t>
      </w:r>
      <w:r w:rsidRPr="00F72AEA">
        <w:rPr>
          <w:rFonts w:ascii="Times New Roman" w:hAnsi="Times New Roman" w:cs="Times New Roman"/>
          <w:sz w:val="28"/>
          <w:szCs w:val="28"/>
        </w:rPr>
        <w:t>Федеральным казначейством бюджетного мониторинга использования средств, предоставленных из федерального бюджета (далее – Порядок)</w:t>
      </w:r>
      <w:r w:rsidR="00821F6E">
        <w:rPr>
          <w:rFonts w:ascii="Times New Roman" w:hAnsi="Times New Roman" w:cs="Times New Roman"/>
          <w:sz w:val="28"/>
          <w:szCs w:val="28"/>
        </w:rPr>
        <w:t xml:space="preserve">, </w:t>
      </w:r>
      <w:r>
        <w:rPr>
          <w:rFonts w:ascii="Times New Roman" w:hAnsi="Times New Roman" w:cs="Times New Roman"/>
          <w:sz w:val="28"/>
          <w:szCs w:val="28"/>
        </w:rPr>
        <w:t>используются термины</w:t>
      </w:r>
      <w:r w:rsidR="002D3230">
        <w:rPr>
          <w:rFonts w:ascii="Times New Roman" w:hAnsi="Times New Roman" w:cs="Times New Roman"/>
          <w:sz w:val="28"/>
          <w:szCs w:val="28"/>
        </w:rPr>
        <w:t xml:space="preserve">, </w:t>
      </w:r>
      <w:r>
        <w:rPr>
          <w:rFonts w:ascii="Times New Roman" w:hAnsi="Times New Roman" w:cs="Times New Roman"/>
          <w:sz w:val="28"/>
          <w:szCs w:val="28"/>
        </w:rPr>
        <w:t>определения</w:t>
      </w:r>
      <w:r w:rsidR="002D3230">
        <w:rPr>
          <w:rFonts w:ascii="Times New Roman" w:hAnsi="Times New Roman" w:cs="Times New Roman"/>
          <w:sz w:val="28"/>
          <w:szCs w:val="28"/>
        </w:rPr>
        <w:t xml:space="preserve"> и сокращения</w:t>
      </w:r>
      <w:r>
        <w:rPr>
          <w:rFonts w:ascii="Times New Roman" w:hAnsi="Times New Roman" w:cs="Times New Roman"/>
          <w:sz w:val="28"/>
          <w:szCs w:val="28"/>
        </w:rPr>
        <w:t xml:space="preserve">, которые применяются в </w:t>
      </w:r>
      <w:r w:rsidR="00F02606">
        <w:rPr>
          <w:rFonts w:ascii="Times New Roman" w:hAnsi="Times New Roman" w:cs="Times New Roman"/>
          <w:sz w:val="28"/>
          <w:szCs w:val="28"/>
        </w:rPr>
        <w:t>бюджетном законодательстве Российской Федерации</w:t>
      </w:r>
      <w:r w:rsidR="00F052BC">
        <w:rPr>
          <w:rFonts w:ascii="Times New Roman" w:hAnsi="Times New Roman" w:cs="Times New Roman"/>
          <w:sz w:val="28"/>
          <w:szCs w:val="28"/>
        </w:rPr>
        <w:t>,</w:t>
      </w:r>
      <w:r w:rsidR="00F02606">
        <w:rPr>
          <w:rFonts w:ascii="Times New Roman" w:hAnsi="Times New Roman" w:cs="Times New Roman"/>
          <w:sz w:val="28"/>
          <w:szCs w:val="28"/>
        </w:rPr>
        <w:t xml:space="preserve"> </w:t>
      </w:r>
      <w:r w:rsidR="00F052BC" w:rsidRPr="00F052BC">
        <w:rPr>
          <w:rFonts w:ascii="Times New Roman" w:hAnsi="Times New Roman" w:cs="Times New Roman"/>
          <w:sz w:val="28"/>
          <w:szCs w:val="28"/>
        </w:rPr>
        <w:t>законодательств</w:t>
      </w:r>
      <w:r w:rsidR="00F052BC">
        <w:rPr>
          <w:rFonts w:ascii="Times New Roman" w:hAnsi="Times New Roman" w:cs="Times New Roman"/>
          <w:sz w:val="28"/>
          <w:szCs w:val="28"/>
        </w:rPr>
        <w:t>е Российской Федерации</w:t>
      </w:r>
      <w:r w:rsidR="00F052BC" w:rsidRPr="00F052BC">
        <w:rPr>
          <w:rFonts w:ascii="Times New Roman" w:hAnsi="Times New Roman" w:cs="Times New Roman"/>
          <w:sz w:val="28"/>
          <w:szCs w:val="28"/>
        </w:rPr>
        <w:t xml:space="preserve"> о противодействии легализации (отмыванию) доходов, полученных преступным путем, и финансированию терроризма</w:t>
      </w:r>
      <w:r w:rsidR="00F052BC">
        <w:rPr>
          <w:rFonts w:ascii="Times New Roman" w:hAnsi="Times New Roman" w:cs="Times New Roman"/>
          <w:sz w:val="28"/>
          <w:szCs w:val="28"/>
        </w:rPr>
        <w:t>, за</w:t>
      </w:r>
      <w:r w:rsidR="00F02606">
        <w:rPr>
          <w:rFonts w:ascii="Times New Roman" w:hAnsi="Times New Roman" w:cs="Times New Roman"/>
          <w:sz w:val="28"/>
          <w:szCs w:val="28"/>
        </w:rPr>
        <w:t xml:space="preserve">конодательстве Российской Федерации в сфере закупок, </w:t>
      </w:r>
      <w:r w:rsidR="00F72AEA" w:rsidRPr="00F72AEA">
        <w:rPr>
          <w:rFonts w:ascii="Times New Roman" w:hAnsi="Times New Roman" w:cs="Times New Roman"/>
          <w:sz w:val="28"/>
          <w:szCs w:val="28"/>
        </w:rPr>
        <w:t xml:space="preserve"> Регламенте бюджетного мониторинга и информационного взаимодействия Федерального</w:t>
      </w:r>
      <w:proofErr w:type="gramEnd"/>
      <w:r w:rsidR="00F72AEA" w:rsidRPr="00F72AEA">
        <w:rPr>
          <w:rFonts w:ascii="Times New Roman" w:hAnsi="Times New Roman" w:cs="Times New Roman"/>
          <w:sz w:val="28"/>
          <w:szCs w:val="28"/>
        </w:rPr>
        <w:t xml:space="preserve"> казначейства, Федеральной службы по </w:t>
      </w:r>
      <w:r w:rsidR="00A701F4">
        <w:rPr>
          <w:rFonts w:ascii="Times New Roman" w:hAnsi="Times New Roman" w:cs="Times New Roman"/>
          <w:sz w:val="28"/>
          <w:szCs w:val="28"/>
        </w:rPr>
        <w:t xml:space="preserve">                               </w:t>
      </w:r>
      <w:r w:rsidR="00F72AEA" w:rsidRPr="00F72AEA">
        <w:rPr>
          <w:rFonts w:ascii="Times New Roman" w:hAnsi="Times New Roman" w:cs="Times New Roman"/>
          <w:sz w:val="28"/>
          <w:szCs w:val="28"/>
        </w:rPr>
        <w:t xml:space="preserve">финансовому мониторингу и Федеральной налоговой службы </w:t>
      </w:r>
      <w:r w:rsidR="00A701F4">
        <w:rPr>
          <w:rFonts w:ascii="Times New Roman" w:hAnsi="Times New Roman" w:cs="Times New Roman"/>
          <w:sz w:val="28"/>
          <w:szCs w:val="28"/>
        </w:rPr>
        <w:t xml:space="preserve">                                  </w:t>
      </w:r>
      <w:r w:rsidR="00F72AEA" w:rsidRPr="00F72AEA">
        <w:rPr>
          <w:rFonts w:ascii="Times New Roman" w:hAnsi="Times New Roman" w:cs="Times New Roman"/>
          <w:sz w:val="28"/>
          <w:szCs w:val="28"/>
        </w:rPr>
        <w:t xml:space="preserve">в целях проведения Федеральным казначейством бюджетного </w:t>
      </w:r>
      <w:r w:rsidR="00A701F4">
        <w:rPr>
          <w:rFonts w:ascii="Times New Roman" w:hAnsi="Times New Roman" w:cs="Times New Roman"/>
          <w:sz w:val="28"/>
          <w:szCs w:val="28"/>
        </w:rPr>
        <w:t xml:space="preserve">                               </w:t>
      </w:r>
      <w:r w:rsidR="00F72AEA" w:rsidRPr="00F72AEA">
        <w:rPr>
          <w:rFonts w:ascii="Times New Roman" w:hAnsi="Times New Roman" w:cs="Times New Roman"/>
          <w:sz w:val="28"/>
          <w:szCs w:val="28"/>
        </w:rPr>
        <w:t xml:space="preserve">мониторинга государственных контрактов от 9 декабря 2016 г. </w:t>
      </w:r>
      <w:r w:rsidR="00A701F4">
        <w:rPr>
          <w:rFonts w:ascii="Times New Roman" w:hAnsi="Times New Roman" w:cs="Times New Roman"/>
          <w:sz w:val="28"/>
          <w:szCs w:val="28"/>
        </w:rPr>
        <w:t xml:space="preserve">                                    </w:t>
      </w:r>
      <w:r w:rsidR="00F72AEA" w:rsidRPr="00F72AEA">
        <w:rPr>
          <w:rFonts w:ascii="Times New Roman" w:hAnsi="Times New Roman" w:cs="Times New Roman"/>
          <w:sz w:val="28"/>
          <w:szCs w:val="28"/>
        </w:rPr>
        <w:t>№ 07-04-30/18/01-01-17/28686/ММВ-23-15/30@</w:t>
      </w:r>
      <w:r>
        <w:rPr>
          <w:rFonts w:ascii="Times New Roman" w:hAnsi="Times New Roman" w:cs="Times New Roman"/>
          <w:sz w:val="28"/>
          <w:szCs w:val="28"/>
        </w:rPr>
        <w:t xml:space="preserve"> (далее – Регламент</w:t>
      </w:r>
      <w:r w:rsidR="006A66BA">
        <w:rPr>
          <w:rFonts w:ascii="Times New Roman" w:hAnsi="Times New Roman" w:cs="Times New Roman"/>
          <w:sz w:val="28"/>
          <w:szCs w:val="28"/>
        </w:rPr>
        <w:t>)</w:t>
      </w:r>
      <w:r w:rsidR="00F72AEA" w:rsidRPr="00F72AEA">
        <w:rPr>
          <w:rFonts w:ascii="Times New Roman" w:hAnsi="Times New Roman" w:cs="Times New Roman"/>
          <w:sz w:val="28"/>
          <w:szCs w:val="28"/>
        </w:rPr>
        <w:t>.</w:t>
      </w:r>
    </w:p>
    <w:p w:rsidR="00F72AEA" w:rsidRPr="00F72AEA" w:rsidRDefault="00F72AEA" w:rsidP="007F1FB2">
      <w:pPr>
        <w:spacing w:after="0" w:line="360" w:lineRule="auto"/>
        <w:ind w:firstLine="709"/>
        <w:jc w:val="both"/>
        <w:rPr>
          <w:rFonts w:ascii="Times New Roman" w:hAnsi="Times New Roman" w:cs="Times New Roman"/>
          <w:sz w:val="28"/>
          <w:szCs w:val="28"/>
        </w:rPr>
      </w:pPr>
      <w:r w:rsidRPr="00F72AEA">
        <w:rPr>
          <w:rFonts w:ascii="Times New Roman" w:hAnsi="Times New Roman" w:cs="Times New Roman"/>
          <w:sz w:val="28"/>
          <w:szCs w:val="28"/>
        </w:rPr>
        <w:t>1.</w:t>
      </w:r>
      <w:r w:rsidR="00125B64">
        <w:rPr>
          <w:rFonts w:ascii="Times New Roman" w:hAnsi="Times New Roman" w:cs="Times New Roman"/>
          <w:sz w:val="28"/>
          <w:szCs w:val="28"/>
        </w:rPr>
        <w:t>2</w:t>
      </w:r>
      <w:r w:rsidRPr="00F72AEA">
        <w:rPr>
          <w:rFonts w:ascii="Times New Roman" w:hAnsi="Times New Roman" w:cs="Times New Roman"/>
          <w:sz w:val="28"/>
          <w:szCs w:val="28"/>
        </w:rPr>
        <w:t xml:space="preserve">. В </w:t>
      </w:r>
      <w:r w:rsidR="00F02606">
        <w:rPr>
          <w:rFonts w:ascii="Times New Roman" w:hAnsi="Times New Roman" w:cs="Times New Roman"/>
          <w:sz w:val="28"/>
          <w:szCs w:val="28"/>
        </w:rPr>
        <w:t>целях настоящего</w:t>
      </w:r>
      <w:r w:rsidRPr="00F72AEA">
        <w:rPr>
          <w:rFonts w:ascii="Times New Roman" w:hAnsi="Times New Roman" w:cs="Times New Roman"/>
          <w:sz w:val="28"/>
          <w:szCs w:val="28"/>
        </w:rPr>
        <w:t xml:space="preserve"> Порядк</w:t>
      </w:r>
      <w:r w:rsidR="00F02606">
        <w:rPr>
          <w:rFonts w:ascii="Times New Roman" w:hAnsi="Times New Roman" w:cs="Times New Roman"/>
          <w:sz w:val="28"/>
          <w:szCs w:val="28"/>
        </w:rPr>
        <w:t>а</w:t>
      </w:r>
      <w:r w:rsidRPr="00F72AEA">
        <w:rPr>
          <w:rFonts w:ascii="Times New Roman" w:hAnsi="Times New Roman" w:cs="Times New Roman"/>
          <w:sz w:val="28"/>
          <w:szCs w:val="28"/>
        </w:rPr>
        <w:t xml:space="preserve"> </w:t>
      </w:r>
      <w:r w:rsidR="00F02606">
        <w:rPr>
          <w:rFonts w:ascii="Times New Roman" w:hAnsi="Times New Roman" w:cs="Times New Roman"/>
          <w:sz w:val="28"/>
          <w:szCs w:val="28"/>
        </w:rPr>
        <w:t xml:space="preserve">также </w:t>
      </w:r>
      <w:r w:rsidRPr="00F72AEA">
        <w:rPr>
          <w:rFonts w:ascii="Times New Roman" w:hAnsi="Times New Roman" w:cs="Times New Roman"/>
          <w:sz w:val="28"/>
          <w:szCs w:val="28"/>
        </w:rPr>
        <w:t>применяются следующие термины</w:t>
      </w:r>
      <w:r w:rsidR="002D3230">
        <w:rPr>
          <w:rFonts w:ascii="Times New Roman" w:hAnsi="Times New Roman" w:cs="Times New Roman"/>
          <w:sz w:val="28"/>
          <w:szCs w:val="28"/>
        </w:rPr>
        <w:t xml:space="preserve">, </w:t>
      </w:r>
      <w:r w:rsidRPr="00F72AEA">
        <w:rPr>
          <w:rFonts w:ascii="Times New Roman" w:hAnsi="Times New Roman" w:cs="Times New Roman"/>
          <w:sz w:val="28"/>
          <w:szCs w:val="28"/>
        </w:rPr>
        <w:t>определения</w:t>
      </w:r>
      <w:r w:rsidR="002D3230">
        <w:rPr>
          <w:rFonts w:ascii="Times New Roman" w:hAnsi="Times New Roman" w:cs="Times New Roman"/>
          <w:sz w:val="28"/>
          <w:szCs w:val="28"/>
        </w:rPr>
        <w:t xml:space="preserve"> и сокращения</w:t>
      </w:r>
      <w:r w:rsidRPr="00F72AEA">
        <w:rPr>
          <w:rFonts w:ascii="Times New Roman" w:hAnsi="Times New Roman" w:cs="Times New Roman"/>
          <w:sz w:val="28"/>
          <w:szCs w:val="28"/>
        </w:rPr>
        <w:t>:</w:t>
      </w:r>
    </w:p>
    <w:p w:rsidR="00CE434C" w:rsidRDefault="000659FB" w:rsidP="007F1FB2">
      <w:pPr>
        <w:spacing w:after="0" w:line="360" w:lineRule="auto"/>
        <w:ind w:firstLine="709"/>
        <w:jc w:val="both"/>
        <w:rPr>
          <w:rFonts w:ascii="Times New Roman" w:hAnsi="Times New Roman" w:cs="Times New Roman"/>
          <w:sz w:val="28"/>
          <w:szCs w:val="28"/>
        </w:rPr>
      </w:pPr>
      <w:r w:rsidRPr="000659FB">
        <w:rPr>
          <w:rFonts w:ascii="Times New Roman" w:hAnsi="Times New Roman" w:cs="Times New Roman"/>
          <w:sz w:val="28"/>
          <w:szCs w:val="28"/>
        </w:rPr>
        <w:t xml:space="preserve">1.2.1. </w:t>
      </w:r>
      <w:proofErr w:type="gramStart"/>
      <w:r w:rsidR="00CE434C" w:rsidRPr="00CE434C">
        <w:rPr>
          <w:rFonts w:ascii="Times New Roman" w:hAnsi="Times New Roman" w:cs="Times New Roman"/>
          <w:sz w:val="28"/>
          <w:szCs w:val="28"/>
        </w:rPr>
        <w:t>Бюджетный мониторинг</w:t>
      </w:r>
      <w:r w:rsidR="00F003FF">
        <w:rPr>
          <w:rFonts w:ascii="Times New Roman" w:hAnsi="Times New Roman" w:cs="Times New Roman"/>
          <w:sz w:val="28"/>
          <w:szCs w:val="28"/>
        </w:rPr>
        <w:t> </w:t>
      </w:r>
      <w:r w:rsidR="00F003FF" w:rsidRPr="00F003FF">
        <w:rPr>
          <w:rFonts w:ascii="Times New Roman" w:hAnsi="Times New Roman" w:cs="Times New Roman"/>
          <w:sz w:val="28"/>
          <w:szCs w:val="28"/>
        </w:rPr>
        <w:t>–</w:t>
      </w:r>
      <w:r w:rsidR="00F003FF">
        <w:rPr>
          <w:rFonts w:ascii="Times New Roman" w:hAnsi="Times New Roman" w:cs="Times New Roman"/>
          <w:sz w:val="28"/>
          <w:szCs w:val="28"/>
        </w:rPr>
        <w:t> </w:t>
      </w:r>
      <w:r w:rsidR="00CE434C" w:rsidRPr="00CE434C">
        <w:rPr>
          <w:rFonts w:ascii="Times New Roman" w:hAnsi="Times New Roman" w:cs="Times New Roman"/>
          <w:sz w:val="28"/>
          <w:szCs w:val="28"/>
        </w:rPr>
        <w:t xml:space="preserve">сбор и анализ информации о предмете и деятельности субъекта бюджетного мониторинга на системной и </w:t>
      </w:r>
      <w:r w:rsidR="00CE434C" w:rsidRPr="00CE434C">
        <w:rPr>
          <w:rFonts w:ascii="Times New Roman" w:hAnsi="Times New Roman" w:cs="Times New Roman"/>
          <w:sz w:val="28"/>
          <w:szCs w:val="28"/>
        </w:rPr>
        <w:lastRenderedPageBreak/>
        <w:t>регулярной основе, в том числе непрерывный сбор и анализ данных федеральной государственной информационной системы в сфере управления государственными (муниципальными) финансами «Электронный бюджет» (далее – ГИИС «Электронный бюджет</w:t>
      </w:r>
      <w:r w:rsidR="00E52798">
        <w:rPr>
          <w:rFonts w:ascii="Times New Roman" w:hAnsi="Times New Roman" w:cs="Times New Roman"/>
          <w:sz w:val="28"/>
          <w:szCs w:val="28"/>
        </w:rPr>
        <w:t>»</w:t>
      </w:r>
      <w:r w:rsidR="00CE434C" w:rsidRPr="00CE434C">
        <w:rPr>
          <w:rFonts w:ascii="Times New Roman" w:hAnsi="Times New Roman" w:cs="Times New Roman"/>
          <w:sz w:val="28"/>
          <w:szCs w:val="28"/>
        </w:rPr>
        <w:t>), государственных информационных систем, находящихся в ведении субъектов бюджетного мониторинга, об отображаемых в указанных системах операциях и действиях субъектов</w:t>
      </w:r>
      <w:proofErr w:type="gramEnd"/>
      <w:r w:rsidR="00CE434C" w:rsidRPr="00CE434C">
        <w:rPr>
          <w:rFonts w:ascii="Times New Roman" w:hAnsi="Times New Roman" w:cs="Times New Roman"/>
          <w:sz w:val="28"/>
          <w:szCs w:val="28"/>
        </w:rPr>
        <w:t xml:space="preserve"> бюджетного мониторинга, в целях недопущения нарушений бюджетного законодательства Российской Федерации.</w:t>
      </w:r>
    </w:p>
    <w:p w:rsidR="00F003FF" w:rsidRPr="00F003FF" w:rsidRDefault="00F003FF" w:rsidP="00F003FF">
      <w:pPr>
        <w:spacing w:after="0" w:line="360" w:lineRule="auto"/>
        <w:ind w:firstLine="709"/>
        <w:jc w:val="both"/>
        <w:rPr>
          <w:rFonts w:ascii="Times New Roman" w:hAnsi="Times New Roman" w:cs="Times New Roman"/>
          <w:sz w:val="28"/>
          <w:szCs w:val="28"/>
        </w:rPr>
      </w:pPr>
      <w:r w:rsidRPr="00F003FF">
        <w:rPr>
          <w:rFonts w:ascii="Times New Roman" w:hAnsi="Times New Roman" w:cs="Times New Roman"/>
          <w:sz w:val="28"/>
          <w:szCs w:val="28"/>
        </w:rPr>
        <w:t>1.2.</w:t>
      </w:r>
      <w:r>
        <w:rPr>
          <w:rFonts w:ascii="Times New Roman" w:hAnsi="Times New Roman" w:cs="Times New Roman"/>
          <w:sz w:val="28"/>
          <w:szCs w:val="28"/>
        </w:rPr>
        <w:t>2</w:t>
      </w:r>
      <w:r w:rsidRPr="00F003FF">
        <w:rPr>
          <w:rFonts w:ascii="Times New Roman" w:hAnsi="Times New Roman" w:cs="Times New Roman"/>
          <w:sz w:val="28"/>
          <w:szCs w:val="28"/>
        </w:rPr>
        <w:t>. ЦАФК – центральный аппарат Федерального казначейства.</w:t>
      </w:r>
    </w:p>
    <w:p w:rsidR="00F003FF" w:rsidRDefault="00F003FF" w:rsidP="00F003FF">
      <w:pPr>
        <w:spacing w:after="0" w:line="360" w:lineRule="auto"/>
        <w:ind w:firstLine="709"/>
        <w:jc w:val="both"/>
        <w:rPr>
          <w:rFonts w:ascii="Times New Roman" w:hAnsi="Times New Roman" w:cs="Times New Roman"/>
          <w:sz w:val="28"/>
          <w:szCs w:val="28"/>
        </w:rPr>
      </w:pPr>
      <w:r w:rsidRPr="00F003FF">
        <w:rPr>
          <w:rFonts w:ascii="Times New Roman" w:hAnsi="Times New Roman" w:cs="Times New Roman"/>
          <w:sz w:val="28"/>
          <w:szCs w:val="28"/>
        </w:rPr>
        <w:t>1.2.</w:t>
      </w:r>
      <w:r>
        <w:rPr>
          <w:rFonts w:ascii="Times New Roman" w:hAnsi="Times New Roman" w:cs="Times New Roman"/>
          <w:sz w:val="28"/>
          <w:szCs w:val="28"/>
        </w:rPr>
        <w:t>3. ТОФК </w:t>
      </w:r>
      <w:r w:rsidRPr="00F003FF">
        <w:rPr>
          <w:rFonts w:ascii="Times New Roman" w:hAnsi="Times New Roman" w:cs="Times New Roman"/>
          <w:sz w:val="28"/>
          <w:szCs w:val="28"/>
        </w:rPr>
        <w:t>–</w:t>
      </w:r>
      <w:r>
        <w:rPr>
          <w:rFonts w:ascii="Times New Roman" w:hAnsi="Times New Roman" w:cs="Times New Roman"/>
          <w:sz w:val="28"/>
          <w:szCs w:val="28"/>
        </w:rPr>
        <w:t> </w:t>
      </w:r>
      <w:r w:rsidRPr="00F003FF">
        <w:rPr>
          <w:rFonts w:ascii="Times New Roman" w:hAnsi="Times New Roman" w:cs="Times New Roman"/>
          <w:sz w:val="28"/>
          <w:szCs w:val="28"/>
        </w:rPr>
        <w:t>Межрегиональное операционное управление Федерального казначейства, управления Федерального казначейства по субъектам Российской Федерации (субъектам Российской Федерации, находящимся в границах федерального округа), участвующие в осуществлении бюджетного мониторинга объекта, в котором открыты (открываются) соответствующие лицевые счета государственному заказчику, исполнителю, соисполнителям государственного контракта.</w:t>
      </w:r>
    </w:p>
    <w:p w:rsidR="00F003FF" w:rsidRPr="00F003FF" w:rsidRDefault="00F003FF" w:rsidP="00F003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1.2.4. </w:t>
      </w:r>
      <w:proofErr w:type="gramStart"/>
      <w:r w:rsidRPr="00F003FF">
        <w:rPr>
          <w:rFonts w:ascii="Times New Roman" w:hAnsi="Times New Roman" w:cs="Times New Roman"/>
          <w:sz w:val="28"/>
          <w:szCs w:val="28"/>
        </w:rPr>
        <w:t>Объект бюджетного мониторинга – средства, предоставленные из федерального бюджета в виде межбюджетных трансфертов, субсидий и бюджетных инвестиций, взносов в уставный (складочный) капитал юридических лиц (дочерних обществ юридических лиц), вкладов в имущество юридических лиц (дочерних обществ юридических лиц), не увеличивающих уставные (складочные) капиталы данных юридических лиц, источником финансового обеспечения которых являются указанные субсидии и бюджетные инвестиции, на основании договора (соглашения), государственного контракта</w:t>
      </w:r>
      <w:proofErr w:type="gramEnd"/>
      <w:r w:rsidRPr="00F003FF">
        <w:rPr>
          <w:rFonts w:ascii="Times New Roman" w:hAnsi="Times New Roman" w:cs="Times New Roman"/>
          <w:sz w:val="28"/>
          <w:szCs w:val="28"/>
        </w:rPr>
        <w:t xml:space="preserve">, контракта учреждения, контракта, договора, соглашения. </w:t>
      </w:r>
    </w:p>
    <w:p w:rsidR="00F003FF" w:rsidRPr="00F003FF" w:rsidRDefault="00F003FF" w:rsidP="00F003FF">
      <w:pPr>
        <w:spacing w:after="0" w:line="360" w:lineRule="auto"/>
        <w:ind w:firstLine="709"/>
        <w:jc w:val="both"/>
        <w:rPr>
          <w:rFonts w:ascii="Times New Roman" w:hAnsi="Times New Roman" w:cs="Times New Roman"/>
          <w:sz w:val="28"/>
          <w:szCs w:val="28"/>
        </w:rPr>
      </w:pPr>
      <w:r w:rsidRPr="00F003FF">
        <w:rPr>
          <w:rFonts w:ascii="Times New Roman" w:hAnsi="Times New Roman" w:cs="Times New Roman"/>
          <w:sz w:val="28"/>
          <w:szCs w:val="28"/>
        </w:rPr>
        <w:t>1.2.</w:t>
      </w:r>
      <w:r>
        <w:rPr>
          <w:rFonts w:ascii="Times New Roman" w:hAnsi="Times New Roman" w:cs="Times New Roman"/>
          <w:sz w:val="28"/>
          <w:szCs w:val="28"/>
        </w:rPr>
        <w:t>5</w:t>
      </w:r>
      <w:r w:rsidRPr="00F003FF">
        <w:rPr>
          <w:rFonts w:ascii="Times New Roman" w:hAnsi="Times New Roman" w:cs="Times New Roman"/>
          <w:sz w:val="28"/>
          <w:szCs w:val="28"/>
        </w:rPr>
        <w:t xml:space="preserve">. </w:t>
      </w:r>
      <w:proofErr w:type="gramStart"/>
      <w:r w:rsidRPr="00F003FF">
        <w:rPr>
          <w:rFonts w:ascii="Times New Roman" w:hAnsi="Times New Roman" w:cs="Times New Roman"/>
          <w:sz w:val="28"/>
          <w:szCs w:val="28"/>
        </w:rPr>
        <w:t xml:space="preserve">Субъект бюджетного мониторинга – участник бюджетного процесса, иное юридическое лицо (включая государственное </w:t>
      </w:r>
      <w:r w:rsidRPr="00F003FF">
        <w:rPr>
          <w:rFonts w:ascii="Times New Roman" w:hAnsi="Times New Roman" w:cs="Times New Roman"/>
          <w:sz w:val="28"/>
          <w:szCs w:val="28"/>
        </w:rPr>
        <w:lastRenderedPageBreak/>
        <w:t>(муниципальное) учреждение), не являющееся участником бюджетного процесса, индивидуальный предприниматель (физическое лицо-производитель товаров, работ, услуг), получающее средства из федерального бюджета</w:t>
      </w:r>
      <w:r w:rsidR="00821F6E">
        <w:rPr>
          <w:rFonts w:ascii="Times New Roman" w:hAnsi="Times New Roman" w:cs="Times New Roman"/>
          <w:sz w:val="28"/>
          <w:szCs w:val="28"/>
        </w:rPr>
        <w:t xml:space="preserve"> или</w:t>
      </w:r>
      <w:r w:rsidR="00821F6E" w:rsidRPr="00821F6E">
        <w:t xml:space="preserve"> </w:t>
      </w:r>
      <w:r w:rsidR="00821F6E" w:rsidRPr="00821F6E">
        <w:rPr>
          <w:rFonts w:ascii="Times New Roman" w:hAnsi="Times New Roman" w:cs="Times New Roman"/>
          <w:sz w:val="28"/>
          <w:szCs w:val="28"/>
        </w:rPr>
        <w:t xml:space="preserve">бюджета субъекта Российской Федерации </w:t>
      </w:r>
      <w:r w:rsidR="00821F6E">
        <w:rPr>
          <w:rFonts w:ascii="Times New Roman" w:hAnsi="Times New Roman" w:cs="Times New Roman"/>
          <w:sz w:val="28"/>
          <w:szCs w:val="28"/>
        </w:rPr>
        <w:t xml:space="preserve">в случае предоставления из федерального бюджета </w:t>
      </w:r>
      <w:r w:rsidR="00821F6E" w:rsidRPr="00821F6E">
        <w:rPr>
          <w:rFonts w:ascii="Times New Roman" w:hAnsi="Times New Roman" w:cs="Times New Roman"/>
          <w:sz w:val="28"/>
          <w:szCs w:val="28"/>
        </w:rPr>
        <w:t>межбюджетных трансфертов</w:t>
      </w:r>
      <w:r w:rsidR="00821F6E">
        <w:rPr>
          <w:rFonts w:ascii="Times New Roman" w:hAnsi="Times New Roman" w:cs="Times New Roman"/>
          <w:sz w:val="28"/>
          <w:szCs w:val="28"/>
        </w:rPr>
        <w:t xml:space="preserve"> (далее при совместном упоминании – средства бюджетов)</w:t>
      </w:r>
      <w:r w:rsidR="00821F6E" w:rsidRPr="00821F6E">
        <w:rPr>
          <w:rFonts w:ascii="Times New Roman" w:hAnsi="Times New Roman" w:cs="Times New Roman"/>
          <w:sz w:val="28"/>
          <w:szCs w:val="28"/>
        </w:rPr>
        <w:t xml:space="preserve">, </w:t>
      </w:r>
      <w:r w:rsidRPr="00F003FF">
        <w:rPr>
          <w:rFonts w:ascii="Times New Roman" w:hAnsi="Times New Roman" w:cs="Times New Roman"/>
          <w:sz w:val="28"/>
          <w:szCs w:val="28"/>
        </w:rPr>
        <w:t xml:space="preserve"> на основании договора (соглашения), контракта учреждения, государственного контракта, контракта, договора, соглашения</w:t>
      </w:r>
      <w:proofErr w:type="gramEnd"/>
      <w:r w:rsidRPr="00F003FF">
        <w:rPr>
          <w:rFonts w:ascii="Times New Roman" w:hAnsi="Times New Roman" w:cs="Times New Roman"/>
          <w:sz w:val="28"/>
          <w:szCs w:val="28"/>
        </w:rPr>
        <w:t xml:space="preserve">, в </w:t>
      </w:r>
      <w:proofErr w:type="gramStart"/>
      <w:r w:rsidRPr="00F003FF">
        <w:rPr>
          <w:rFonts w:ascii="Times New Roman" w:hAnsi="Times New Roman" w:cs="Times New Roman"/>
          <w:sz w:val="28"/>
          <w:szCs w:val="28"/>
        </w:rPr>
        <w:t>отношении</w:t>
      </w:r>
      <w:proofErr w:type="gramEnd"/>
      <w:r w:rsidRPr="00F003FF">
        <w:rPr>
          <w:rFonts w:ascii="Times New Roman" w:hAnsi="Times New Roman" w:cs="Times New Roman"/>
          <w:sz w:val="28"/>
          <w:szCs w:val="28"/>
        </w:rPr>
        <w:t xml:space="preserve"> которых осуществляется бюджетный мониторинг.</w:t>
      </w:r>
    </w:p>
    <w:p w:rsidR="00F003FF" w:rsidRDefault="00F003FF" w:rsidP="00F003FF">
      <w:pPr>
        <w:spacing w:after="0" w:line="360" w:lineRule="auto"/>
        <w:ind w:firstLine="709"/>
        <w:jc w:val="both"/>
        <w:rPr>
          <w:rFonts w:ascii="Times New Roman" w:hAnsi="Times New Roman" w:cs="Times New Roman"/>
          <w:sz w:val="28"/>
          <w:szCs w:val="28"/>
        </w:rPr>
      </w:pPr>
      <w:r w:rsidRPr="00F003FF">
        <w:rPr>
          <w:rFonts w:ascii="Times New Roman" w:hAnsi="Times New Roman" w:cs="Times New Roman"/>
          <w:sz w:val="28"/>
          <w:szCs w:val="28"/>
        </w:rPr>
        <w:t>1.2.</w:t>
      </w:r>
      <w:r>
        <w:rPr>
          <w:rFonts w:ascii="Times New Roman" w:hAnsi="Times New Roman" w:cs="Times New Roman"/>
          <w:sz w:val="28"/>
          <w:szCs w:val="28"/>
        </w:rPr>
        <w:t>6</w:t>
      </w:r>
      <w:r w:rsidRPr="00F003FF">
        <w:rPr>
          <w:rFonts w:ascii="Times New Roman" w:hAnsi="Times New Roman" w:cs="Times New Roman"/>
          <w:sz w:val="28"/>
          <w:szCs w:val="28"/>
        </w:rPr>
        <w:t>. Клиент – субъект бюджетного мониторинга, участник закупки.</w:t>
      </w:r>
    </w:p>
    <w:p w:rsidR="000659FB" w:rsidRDefault="00F003FF" w:rsidP="00F003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1.2.7. </w:t>
      </w:r>
      <w:proofErr w:type="gramStart"/>
      <w:r w:rsidR="000659FB" w:rsidRPr="000659FB">
        <w:rPr>
          <w:rFonts w:ascii="Times New Roman" w:hAnsi="Times New Roman" w:cs="Times New Roman"/>
          <w:sz w:val="28"/>
          <w:szCs w:val="28"/>
        </w:rPr>
        <w:t>Договор (соглашение)</w:t>
      </w:r>
      <w:r>
        <w:rPr>
          <w:rFonts w:ascii="Times New Roman" w:hAnsi="Times New Roman" w:cs="Times New Roman"/>
          <w:sz w:val="28"/>
          <w:szCs w:val="28"/>
        </w:rPr>
        <w:t> </w:t>
      </w:r>
      <w:r w:rsidRPr="00F003FF">
        <w:rPr>
          <w:rFonts w:ascii="Times New Roman" w:hAnsi="Times New Roman" w:cs="Times New Roman"/>
          <w:sz w:val="28"/>
          <w:szCs w:val="28"/>
        </w:rPr>
        <w:t>–</w:t>
      </w:r>
      <w:r>
        <w:rPr>
          <w:rFonts w:ascii="Times New Roman" w:hAnsi="Times New Roman" w:cs="Times New Roman"/>
          <w:sz w:val="28"/>
          <w:szCs w:val="28"/>
        </w:rPr>
        <w:t> </w:t>
      </w:r>
      <w:r w:rsidR="000659FB" w:rsidRPr="000659FB">
        <w:rPr>
          <w:rFonts w:ascii="Times New Roman" w:hAnsi="Times New Roman" w:cs="Times New Roman"/>
          <w:sz w:val="28"/>
          <w:szCs w:val="28"/>
        </w:rPr>
        <w:t xml:space="preserve">договор (соглашение) о предоставлении </w:t>
      </w:r>
      <w:r w:rsidR="00CE434C" w:rsidRPr="00CE434C">
        <w:rPr>
          <w:rFonts w:ascii="Times New Roman" w:hAnsi="Times New Roman" w:cs="Times New Roman"/>
          <w:sz w:val="28"/>
          <w:szCs w:val="28"/>
        </w:rPr>
        <w:t xml:space="preserve">межбюджетных трансфертов, </w:t>
      </w:r>
      <w:r w:rsidR="000659FB" w:rsidRPr="000659FB">
        <w:rPr>
          <w:rFonts w:ascii="Times New Roman" w:hAnsi="Times New Roman" w:cs="Times New Roman"/>
          <w:sz w:val="28"/>
          <w:szCs w:val="28"/>
        </w:rPr>
        <w:t>субсидий и бюджетных инвестиций, взносов в уставный (складочный) капитал юридических лиц (дочерних обществ юридических лиц), вкладов в имущество юридических лиц (дочерних обществ юридических лиц), не увеличивающих уставный (складочный) капитал данных юридических лиц, источником финансового обеспечения которых являются указанные субсидии и бюджетные инвестиции, в отношении которых осуществляется бюджетный мониторинг.</w:t>
      </w:r>
      <w:proofErr w:type="gramEnd"/>
    </w:p>
    <w:p w:rsidR="00F72AEA" w:rsidRPr="00F72AEA" w:rsidRDefault="0001534C" w:rsidP="007F1F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F72AEA" w:rsidRPr="00F72AEA">
        <w:rPr>
          <w:rFonts w:ascii="Times New Roman" w:hAnsi="Times New Roman" w:cs="Times New Roman"/>
          <w:sz w:val="28"/>
          <w:szCs w:val="28"/>
        </w:rPr>
        <w:t>.</w:t>
      </w:r>
      <w:r w:rsidR="00F003FF">
        <w:rPr>
          <w:rFonts w:ascii="Times New Roman" w:hAnsi="Times New Roman" w:cs="Times New Roman"/>
          <w:sz w:val="28"/>
          <w:szCs w:val="28"/>
        </w:rPr>
        <w:t>8</w:t>
      </w:r>
      <w:r w:rsidR="00F72AEA" w:rsidRPr="00F72AEA">
        <w:rPr>
          <w:rFonts w:ascii="Times New Roman" w:hAnsi="Times New Roman" w:cs="Times New Roman"/>
          <w:sz w:val="28"/>
          <w:szCs w:val="28"/>
        </w:rPr>
        <w:t xml:space="preserve">. Государственный контракт </w:t>
      </w:r>
      <w:r w:rsidR="00F003FF" w:rsidRPr="00F003FF">
        <w:rPr>
          <w:rFonts w:ascii="Times New Roman" w:hAnsi="Times New Roman" w:cs="Times New Roman"/>
          <w:sz w:val="28"/>
          <w:szCs w:val="28"/>
        </w:rPr>
        <w:t xml:space="preserve">– </w:t>
      </w:r>
      <w:r w:rsidR="00F72AEA" w:rsidRPr="00F72AEA">
        <w:rPr>
          <w:rFonts w:ascii="Times New Roman" w:hAnsi="Times New Roman" w:cs="Times New Roman"/>
          <w:sz w:val="28"/>
          <w:szCs w:val="28"/>
        </w:rPr>
        <w:t xml:space="preserve">государственный контракт о поставке товаров, выполнении работ, оказании услуг для обеспечения </w:t>
      </w:r>
      <w:r w:rsidR="00821F6E">
        <w:rPr>
          <w:rFonts w:ascii="Times New Roman" w:hAnsi="Times New Roman" w:cs="Times New Roman"/>
          <w:sz w:val="28"/>
          <w:szCs w:val="28"/>
        </w:rPr>
        <w:t>государственных</w:t>
      </w:r>
      <w:r w:rsidR="00F72AEA" w:rsidRPr="00F72AEA">
        <w:rPr>
          <w:rFonts w:ascii="Times New Roman" w:hAnsi="Times New Roman" w:cs="Times New Roman"/>
          <w:sz w:val="28"/>
          <w:szCs w:val="28"/>
        </w:rPr>
        <w:t xml:space="preserve"> нужд</w:t>
      </w:r>
      <w:r w:rsidR="00C53D95">
        <w:rPr>
          <w:rFonts w:ascii="Times New Roman" w:hAnsi="Times New Roman" w:cs="Times New Roman"/>
          <w:sz w:val="28"/>
          <w:szCs w:val="28"/>
        </w:rPr>
        <w:t xml:space="preserve">, </w:t>
      </w:r>
      <w:r w:rsidR="00387400">
        <w:rPr>
          <w:rFonts w:ascii="Times New Roman" w:hAnsi="Times New Roman" w:cs="Times New Roman"/>
          <w:sz w:val="28"/>
          <w:szCs w:val="28"/>
        </w:rPr>
        <w:t xml:space="preserve">финансовое обеспечение которого осуществляется за счет средств, </w:t>
      </w:r>
      <w:r w:rsidR="00C53D95">
        <w:rPr>
          <w:rFonts w:ascii="Times New Roman" w:hAnsi="Times New Roman" w:cs="Times New Roman"/>
          <w:sz w:val="28"/>
          <w:szCs w:val="28"/>
        </w:rPr>
        <w:t xml:space="preserve">в отношении </w:t>
      </w:r>
      <w:r w:rsidR="00387400">
        <w:rPr>
          <w:rFonts w:ascii="Times New Roman" w:hAnsi="Times New Roman" w:cs="Times New Roman"/>
          <w:sz w:val="28"/>
          <w:szCs w:val="28"/>
        </w:rPr>
        <w:t>которых</w:t>
      </w:r>
      <w:r w:rsidR="00C53D95">
        <w:rPr>
          <w:rFonts w:ascii="Times New Roman" w:hAnsi="Times New Roman" w:cs="Times New Roman"/>
          <w:sz w:val="28"/>
          <w:szCs w:val="28"/>
        </w:rPr>
        <w:t xml:space="preserve"> осуществляется бюджетный мониторинг</w:t>
      </w:r>
      <w:r w:rsidR="00F72AEA" w:rsidRPr="00F72AEA">
        <w:rPr>
          <w:rFonts w:ascii="Times New Roman" w:hAnsi="Times New Roman" w:cs="Times New Roman"/>
          <w:sz w:val="28"/>
          <w:szCs w:val="28"/>
        </w:rPr>
        <w:t>.</w:t>
      </w:r>
    </w:p>
    <w:p w:rsidR="00F72AEA" w:rsidRPr="00F72AEA" w:rsidRDefault="0001534C" w:rsidP="007F1F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F72AEA" w:rsidRPr="00F72AEA">
        <w:rPr>
          <w:rFonts w:ascii="Times New Roman" w:hAnsi="Times New Roman" w:cs="Times New Roman"/>
          <w:sz w:val="28"/>
          <w:szCs w:val="28"/>
        </w:rPr>
        <w:t>.</w:t>
      </w:r>
      <w:r w:rsidR="00F003FF">
        <w:rPr>
          <w:rFonts w:ascii="Times New Roman" w:hAnsi="Times New Roman" w:cs="Times New Roman"/>
          <w:sz w:val="28"/>
          <w:szCs w:val="28"/>
        </w:rPr>
        <w:t>9</w:t>
      </w:r>
      <w:r w:rsidR="00F72AEA" w:rsidRPr="00F72AEA">
        <w:rPr>
          <w:rFonts w:ascii="Times New Roman" w:hAnsi="Times New Roman" w:cs="Times New Roman"/>
          <w:sz w:val="28"/>
          <w:szCs w:val="28"/>
        </w:rPr>
        <w:t xml:space="preserve">. Контракт учреждения </w:t>
      </w:r>
      <w:r w:rsidR="00F003FF" w:rsidRPr="00F003FF">
        <w:rPr>
          <w:rFonts w:ascii="Times New Roman" w:hAnsi="Times New Roman" w:cs="Times New Roman"/>
          <w:sz w:val="28"/>
          <w:szCs w:val="28"/>
        </w:rPr>
        <w:t xml:space="preserve">– </w:t>
      </w:r>
      <w:r w:rsidR="00F72AEA" w:rsidRPr="00F72AEA">
        <w:rPr>
          <w:rFonts w:ascii="Times New Roman" w:hAnsi="Times New Roman" w:cs="Times New Roman"/>
          <w:sz w:val="28"/>
          <w:szCs w:val="28"/>
        </w:rPr>
        <w:t xml:space="preserve">контракт (договор) о поставке товаров, выполнении работ, оказании услуг, заключаемый бюджетным или автономным учреждением, источником финансового обеспечения которых являются </w:t>
      </w:r>
      <w:r w:rsidR="00DA1477">
        <w:rPr>
          <w:rFonts w:ascii="Times New Roman" w:hAnsi="Times New Roman" w:cs="Times New Roman"/>
          <w:sz w:val="28"/>
          <w:szCs w:val="28"/>
        </w:rPr>
        <w:t>средства</w:t>
      </w:r>
      <w:r w:rsidR="00821F6E">
        <w:rPr>
          <w:rFonts w:ascii="Times New Roman" w:hAnsi="Times New Roman" w:cs="Times New Roman"/>
          <w:sz w:val="28"/>
          <w:szCs w:val="28"/>
        </w:rPr>
        <w:t xml:space="preserve"> бюджетов</w:t>
      </w:r>
      <w:r w:rsidR="00C53D95">
        <w:rPr>
          <w:rFonts w:ascii="Times New Roman" w:hAnsi="Times New Roman" w:cs="Times New Roman"/>
          <w:sz w:val="28"/>
          <w:szCs w:val="28"/>
        </w:rPr>
        <w:t>, в отношении которых осуществляется бюджетный мониторинг</w:t>
      </w:r>
      <w:r w:rsidR="00F72AEA" w:rsidRPr="00F72AEA">
        <w:rPr>
          <w:rFonts w:ascii="Times New Roman" w:hAnsi="Times New Roman" w:cs="Times New Roman"/>
          <w:sz w:val="28"/>
          <w:szCs w:val="28"/>
        </w:rPr>
        <w:t>.</w:t>
      </w:r>
    </w:p>
    <w:p w:rsidR="00F72AEA" w:rsidRPr="00F72AEA" w:rsidRDefault="0001534C" w:rsidP="007F1F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1.2</w:t>
      </w:r>
      <w:r w:rsidR="00F72AEA" w:rsidRPr="00F72AEA">
        <w:rPr>
          <w:rFonts w:ascii="Times New Roman" w:hAnsi="Times New Roman" w:cs="Times New Roman"/>
          <w:sz w:val="28"/>
          <w:szCs w:val="28"/>
        </w:rPr>
        <w:t>.</w:t>
      </w:r>
      <w:r w:rsidR="00F003FF">
        <w:rPr>
          <w:rFonts w:ascii="Times New Roman" w:hAnsi="Times New Roman" w:cs="Times New Roman"/>
          <w:sz w:val="28"/>
          <w:szCs w:val="28"/>
        </w:rPr>
        <w:t>10</w:t>
      </w:r>
      <w:r w:rsidR="00F72AEA" w:rsidRPr="00F72AEA">
        <w:rPr>
          <w:rFonts w:ascii="Times New Roman" w:hAnsi="Times New Roman" w:cs="Times New Roman"/>
          <w:sz w:val="28"/>
          <w:szCs w:val="28"/>
        </w:rPr>
        <w:t xml:space="preserve">.  </w:t>
      </w:r>
      <w:proofErr w:type="gramStart"/>
      <w:r w:rsidR="00F72AEA" w:rsidRPr="00F72AEA">
        <w:rPr>
          <w:rFonts w:ascii="Times New Roman" w:hAnsi="Times New Roman" w:cs="Times New Roman"/>
          <w:sz w:val="28"/>
          <w:szCs w:val="28"/>
        </w:rPr>
        <w:t xml:space="preserve">Контракты, договоры, соглашения </w:t>
      </w:r>
      <w:r w:rsidR="00F003FF" w:rsidRPr="00F003FF">
        <w:rPr>
          <w:rFonts w:ascii="Times New Roman" w:hAnsi="Times New Roman" w:cs="Times New Roman"/>
          <w:sz w:val="28"/>
          <w:szCs w:val="28"/>
        </w:rPr>
        <w:t xml:space="preserve">– </w:t>
      </w:r>
      <w:r w:rsidR="00F72AEA" w:rsidRPr="00F72AEA">
        <w:rPr>
          <w:rFonts w:ascii="Times New Roman" w:hAnsi="Times New Roman" w:cs="Times New Roman"/>
          <w:sz w:val="28"/>
          <w:szCs w:val="28"/>
        </w:rPr>
        <w:t xml:space="preserve">контракты, договоры и соглашения, заключенные в рамках исполнения </w:t>
      </w:r>
      <w:r w:rsidR="00387400" w:rsidRPr="00F72AEA">
        <w:rPr>
          <w:rFonts w:ascii="Times New Roman" w:hAnsi="Times New Roman" w:cs="Times New Roman"/>
          <w:sz w:val="28"/>
          <w:szCs w:val="28"/>
        </w:rPr>
        <w:t>договоров (соглашений)</w:t>
      </w:r>
      <w:r w:rsidR="00387400">
        <w:rPr>
          <w:rFonts w:ascii="Times New Roman" w:hAnsi="Times New Roman" w:cs="Times New Roman"/>
          <w:sz w:val="28"/>
          <w:szCs w:val="28"/>
        </w:rPr>
        <w:t xml:space="preserve">, </w:t>
      </w:r>
      <w:r w:rsidR="00F72AEA" w:rsidRPr="00F72AEA">
        <w:rPr>
          <w:rFonts w:ascii="Times New Roman" w:hAnsi="Times New Roman" w:cs="Times New Roman"/>
          <w:sz w:val="28"/>
          <w:szCs w:val="28"/>
        </w:rPr>
        <w:t xml:space="preserve">государственных контрактов, контрактов учреждений. </w:t>
      </w:r>
      <w:proofErr w:type="gramEnd"/>
    </w:p>
    <w:p w:rsidR="000659FB" w:rsidRPr="000659FB" w:rsidRDefault="0001534C" w:rsidP="000659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0659FB">
        <w:rPr>
          <w:rFonts w:ascii="Times New Roman" w:hAnsi="Times New Roman" w:cs="Times New Roman"/>
          <w:sz w:val="28"/>
          <w:szCs w:val="28"/>
        </w:rPr>
        <w:t>11</w:t>
      </w:r>
      <w:r w:rsidR="000659FB" w:rsidRPr="000659FB">
        <w:rPr>
          <w:rFonts w:ascii="Times New Roman" w:hAnsi="Times New Roman" w:cs="Times New Roman"/>
          <w:sz w:val="28"/>
          <w:szCs w:val="28"/>
        </w:rPr>
        <w:t>. ФНС России - Федеральная налоговая служба.</w:t>
      </w:r>
    </w:p>
    <w:p w:rsidR="000659FB" w:rsidRPr="000659FB" w:rsidRDefault="000659FB" w:rsidP="000659FB">
      <w:pPr>
        <w:spacing w:after="0" w:line="360" w:lineRule="auto"/>
        <w:ind w:firstLine="709"/>
        <w:jc w:val="both"/>
        <w:rPr>
          <w:rFonts w:ascii="Times New Roman" w:hAnsi="Times New Roman" w:cs="Times New Roman"/>
          <w:sz w:val="28"/>
          <w:szCs w:val="28"/>
        </w:rPr>
      </w:pPr>
      <w:r w:rsidRPr="000659FB">
        <w:rPr>
          <w:rFonts w:ascii="Times New Roman" w:hAnsi="Times New Roman" w:cs="Times New Roman"/>
          <w:sz w:val="28"/>
          <w:szCs w:val="28"/>
        </w:rPr>
        <w:t>1.2.</w:t>
      </w:r>
      <w:r>
        <w:rPr>
          <w:rFonts w:ascii="Times New Roman" w:hAnsi="Times New Roman" w:cs="Times New Roman"/>
          <w:sz w:val="28"/>
          <w:szCs w:val="28"/>
        </w:rPr>
        <w:t>12</w:t>
      </w:r>
      <w:r w:rsidRPr="000659FB">
        <w:rPr>
          <w:rFonts w:ascii="Times New Roman" w:hAnsi="Times New Roman" w:cs="Times New Roman"/>
          <w:sz w:val="28"/>
          <w:szCs w:val="28"/>
        </w:rPr>
        <w:t xml:space="preserve">. </w:t>
      </w:r>
      <w:proofErr w:type="spellStart"/>
      <w:r w:rsidRPr="000659FB">
        <w:rPr>
          <w:rFonts w:ascii="Times New Roman" w:hAnsi="Times New Roman" w:cs="Times New Roman"/>
          <w:sz w:val="28"/>
          <w:szCs w:val="28"/>
        </w:rPr>
        <w:t>Росфинмониторинг</w:t>
      </w:r>
      <w:proofErr w:type="spellEnd"/>
      <w:r w:rsidRPr="000659FB">
        <w:rPr>
          <w:rFonts w:ascii="Times New Roman" w:hAnsi="Times New Roman" w:cs="Times New Roman"/>
          <w:sz w:val="28"/>
          <w:szCs w:val="28"/>
        </w:rPr>
        <w:t xml:space="preserve"> - Федеральная служба по финансовому мониторингу.</w:t>
      </w:r>
    </w:p>
    <w:p w:rsidR="000659FB" w:rsidRDefault="000659FB" w:rsidP="000659FB">
      <w:pPr>
        <w:spacing w:after="0" w:line="360" w:lineRule="auto"/>
        <w:ind w:firstLine="709"/>
        <w:jc w:val="both"/>
        <w:rPr>
          <w:rFonts w:ascii="Times New Roman" w:hAnsi="Times New Roman" w:cs="Times New Roman"/>
          <w:sz w:val="28"/>
          <w:szCs w:val="28"/>
        </w:rPr>
      </w:pPr>
      <w:r w:rsidRPr="000659FB">
        <w:rPr>
          <w:rFonts w:ascii="Times New Roman" w:hAnsi="Times New Roman" w:cs="Times New Roman"/>
          <w:sz w:val="28"/>
          <w:szCs w:val="28"/>
        </w:rPr>
        <w:t>1.2.</w:t>
      </w:r>
      <w:r>
        <w:rPr>
          <w:rFonts w:ascii="Times New Roman" w:hAnsi="Times New Roman" w:cs="Times New Roman"/>
          <w:sz w:val="28"/>
          <w:szCs w:val="28"/>
        </w:rPr>
        <w:t>13</w:t>
      </w:r>
      <w:r w:rsidRPr="000659FB">
        <w:rPr>
          <w:rFonts w:ascii="Times New Roman" w:hAnsi="Times New Roman" w:cs="Times New Roman"/>
          <w:sz w:val="28"/>
          <w:szCs w:val="28"/>
        </w:rPr>
        <w:t>. ФАС России - Федеральная антимонопольная служба.</w:t>
      </w:r>
    </w:p>
    <w:p w:rsidR="00F72AEA" w:rsidRPr="00F72AEA" w:rsidRDefault="006A66BA" w:rsidP="000659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1.2.14</w:t>
      </w:r>
      <w:r w:rsidRPr="006A66BA">
        <w:rPr>
          <w:rFonts w:ascii="Times New Roman" w:hAnsi="Times New Roman" w:cs="Times New Roman"/>
          <w:sz w:val="28"/>
          <w:szCs w:val="28"/>
        </w:rPr>
        <w:t xml:space="preserve">. </w:t>
      </w:r>
      <w:r w:rsidR="00F72AEA" w:rsidRPr="00F72AEA">
        <w:rPr>
          <w:rFonts w:ascii="Times New Roman" w:hAnsi="Times New Roman" w:cs="Times New Roman"/>
          <w:sz w:val="28"/>
          <w:szCs w:val="28"/>
        </w:rPr>
        <w:t>Участники бюджетного мониторинга</w:t>
      </w:r>
      <w:r w:rsidR="00F6211A">
        <w:rPr>
          <w:rFonts w:ascii="Times New Roman" w:hAnsi="Times New Roman" w:cs="Times New Roman"/>
          <w:sz w:val="28"/>
          <w:szCs w:val="28"/>
        </w:rPr>
        <w:t>:</w:t>
      </w:r>
      <w:r w:rsidR="00F72AEA" w:rsidRPr="00F72AEA">
        <w:rPr>
          <w:rFonts w:ascii="Times New Roman" w:hAnsi="Times New Roman" w:cs="Times New Roman"/>
          <w:sz w:val="28"/>
          <w:szCs w:val="28"/>
        </w:rPr>
        <w:t xml:space="preserve"> </w:t>
      </w:r>
    </w:p>
    <w:p w:rsidR="00F72AEA" w:rsidRPr="00F72AEA" w:rsidRDefault="00F72AEA" w:rsidP="007F1FB2">
      <w:pPr>
        <w:spacing w:after="0" w:line="360" w:lineRule="auto"/>
        <w:ind w:firstLine="709"/>
        <w:jc w:val="both"/>
        <w:rPr>
          <w:rFonts w:ascii="Times New Roman" w:hAnsi="Times New Roman" w:cs="Times New Roman"/>
          <w:sz w:val="28"/>
          <w:szCs w:val="28"/>
        </w:rPr>
      </w:pPr>
      <w:r w:rsidRPr="00F72AEA">
        <w:rPr>
          <w:rFonts w:ascii="Times New Roman" w:hAnsi="Times New Roman" w:cs="Times New Roman"/>
          <w:sz w:val="28"/>
          <w:szCs w:val="28"/>
        </w:rPr>
        <w:t xml:space="preserve">а) структурные подразделения </w:t>
      </w:r>
      <w:r w:rsidR="001B709D">
        <w:rPr>
          <w:rFonts w:ascii="Times New Roman" w:hAnsi="Times New Roman" w:cs="Times New Roman"/>
          <w:sz w:val="28"/>
          <w:szCs w:val="28"/>
        </w:rPr>
        <w:t>ЦАФК</w:t>
      </w:r>
      <w:r w:rsidRPr="00F72AEA">
        <w:rPr>
          <w:rFonts w:ascii="Times New Roman" w:hAnsi="Times New Roman" w:cs="Times New Roman"/>
          <w:sz w:val="28"/>
          <w:szCs w:val="28"/>
        </w:rPr>
        <w:t>:</w:t>
      </w:r>
    </w:p>
    <w:p w:rsidR="00F003FF" w:rsidRDefault="00CE516A" w:rsidP="007F1FB2">
      <w:pPr>
        <w:spacing w:after="0" w:line="360" w:lineRule="auto"/>
        <w:ind w:firstLine="709"/>
        <w:jc w:val="both"/>
        <w:rPr>
          <w:rFonts w:ascii="Times New Roman" w:hAnsi="Times New Roman" w:cs="Times New Roman"/>
          <w:sz w:val="28"/>
          <w:szCs w:val="28"/>
        </w:rPr>
      </w:pPr>
      <w:r w:rsidRPr="00CE516A">
        <w:rPr>
          <w:rFonts w:ascii="Times New Roman" w:hAnsi="Times New Roman" w:cs="Times New Roman"/>
          <w:sz w:val="28"/>
          <w:szCs w:val="28"/>
        </w:rPr>
        <w:t xml:space="preserve">– </w:t>
      </w:r>
      <w:r w:rsidR="00F003FF">
        <w:rPr>
          <w:rFonts w:ascii="Times New Roman" w:hAnsi="Times New Roman" w:cs="Times New Roman"/>
          <w:sz w:val="28"/>
          <w:szCs w:val="28"/>
        </w:rPr>
        <w:t xml:space="preserve"> </w:t>
      </w:r>
      <w:r w:rsidR="00F003FF" w:rsidRPr="00F003FF">
        <w:rPr>
          <w:rFonts w:ascii="Times New Roman" w:hAnsi="Times New Roman" w:cs="Times New Roman"/>
          <w:sz w:val="28"/>
          <w:szCs w:val="28"/>
        </w:rPr>
        <w:t>Управление совершенствования</w:t>
      </w:r>
      <w:r w:rsidR="00F003FF">
        <w:rPr>
          <w:rFonts w:ascii="Times New Roman" w:hAnsi="Times New Roman" w:cs="Times New Roman"/>
          <w:sz w:val="28"/>
          <w:szCs w:val="28"/>
        </w:rPr>
        <w:t xml:space="preserve"> функциональной деятельности (УСФД);</w:t>
      </w:r>
    </w:p>
    <w:p w:rsidR="00F72AEA" w:rsidRPr="00F72AEA" w:rsidRDefault="00CE516A" w:rsidP="007F1FB2">
      <w:pPr>
        <w:spacing w:after="0" w:line="360" w:lineRule="auto"/>
        <w:ind w:firstLine="709"/>
        <w:jc w:val="both"/>
        <w:rPr>
          <w:rFonts w:ascii="Times New Roman" w:hAnsi="Times New Roman" w:cs="Times New Roman"/>
          <w:sz w:val="28"/>
          <w:szCs w:val="28"/>
        </w:rPr>
      </w:pPr>
      <w:r w:rsidRPr="00CE516A">
        <w:rPr>
          <w:rFonts w:ascii="Times New Roman" w:hAnsi="Times New Roman" w:cs="Times New Roman"/>
          <w:sz w:val="28"/>
          <w:szCs w:val="28"/>
        </w:rPr>
        <w:t xml:space="preserve">– </w:t>
      </w:r>
      <w:r w:rsidR="00F003FF">
        <w:rPr>
          <w:rFonts w:ascii="Times New Roman" w:hAnsi="Times New Roman" w:cs="Times New Roman"/>
          <w:sz w:val="28"/>
          <w:szCs w:val="28"/>
        </w:rPr>
        <w:t xml:space="preserve">Управление совершенствования </w:t>
      </w:r>
      <w:r w:rsidR="00F72AEA" w:rsidRPr="00F72AEA">
        <w:rPr>
          <w:rFonts w:ascii="Times New Roman" w:hAnsi="Times New Roman" w:cs="Times New Roman"/>
          <w:sz w:val="28"/>
          <w:szCs w:val="28"/>
        </w:rPr>
        <w:t>внутреннего государственного финансового контроля</w:t>
      </w:r>
      <w:r w:rsidR="00F003FF">
        <w:rPr>
          <w:rFonts w:ascii="Times New Roman" w:hAnsi="Times New Roman" w:cs="Times New Roman"/>
          <w:sz w:val="28"/>
          <w:szCs w:val="28"/>
        </w:rPr>
        <w:t xml:space="preserve"> (УСВГФК)</w:t>
      </w:r>
      <w:r w:rsidR="00F72AEA" w:rsidRPr="00F72AEA">
        <w:rPr>
          <w:rFonts w:ascii="Times New Roman" w:hAnsi="Times New Roman" w:cs="Times New Roman"/>
          <w:sz w:val="28"/>
          <w:szCs w:val="28"/>
        </w:rPr>
        <w:t>;</w:t>
      </w:r>
    </w:p>
    <w:p w:rsidR="00F72AEA" w:rsidRPr="00F72AEA" w:rsidRDefault="00CE516A" w:rsidP="007F1FB2">
      <w:pPr>
        <w:spacing w:after="0" w:line="360" w:lineRule="auto"/>
        <w:ind w:firstLine="709"/>
        <w:jc w:val="both"/>
        <w:rPr>
          <w:rFonts w:ascii="Times New Roman" w:hAnsi="Times New Roman" w:cs="Times New Roman"/>
          <w:sz w:val="28"/>
          <w:szCs w:val="28"/>
        </w:rPr>
      </w:pPr>
      <w:r w:rsidRPr="00CE516A">
        <w:rPr>
          <w:rFonts w:ascii="Times New Roman" w:hAnsi="Times New Roman" w:cs="Times New Roman"/>
          <w:sz w:val="28"/>
          <w:szCs w:val="28"/>
        </w:rPr>
        <w:t xml:space="preserve">– </w:t>
      </w:r>
      <w:r w:rsidR="00F003FF">
        <w:rPr>
          <w:rFonts w:ascii="Times New Roman" w:hAnsi="Times New Roman" w:cs="Times New Roman"/>
          <w:sz w:val="28"/>
          <w:szCs w:val="28"/>
        </w:rPr>
        <w:t xml:space="preserve">Управление по </w:t>
      </w:r>
      <w:r w:rsidR="00F72AEA" w:rsidRPr="00F72AEA">
        <w:rPr>
          <w:rFonts w:ascii="Times New Roman" w:hAnsi="Times New Roman" w:cs="Times New Roman"/>
          <w:sz w:val="28"/>
          <w:szCs w:val="28"/>
        </w:rPr>
        <w:t>контрол</w:t>
      </w:r>
      <w:r w:rsidR="00F003FF">
        <w:rPr>
          <w:rFonts w:ascii="Times New Roman" w:hAnsi="Times New Roman" w:cs="Times New Roman"/>
          <w:sz w:val="28"/>
          <w:szCs w:val="28"/>
        </w:rPr>
        <w:t>ю</w:t>
      </w:r>
      <w:r w:rsidR="00F72AEA" w:rsidRPr="00F72AEA">
        <w:rPr>
          <w:rFonts w:ascii="Times New Roman" w:hAnsi="Times New Roman" w:cs="Times New Roman"/>
          <w:sz w:val="28"/>
          <w:szCs w:val="28"/>
        </w:rPr>
        <w:t xml:space="preserve"> в сфере контрактных отношений;</w:t>
      </w:r>
    </w:p>
    <w:p w:rsidR="00F72AEA" w:rsidRPr="00F72AEA" w:rsidRDefault="00CE516A" w:rsidP="007F1FB2">
      <w:pPr>
        <w:spacing w:after="0" w:line="360" w:lineRule="auto"/>
        <w:ind w:firstLine="709"/>
        <w:jc w:val="both"/>
        <w:rPr>
          <w:rFonts w:ascii="Times New Roman" w:hAnsi="Times New Roman" w:cs="Times New Roman"/>
          <w:sz w:val="28"/>
          <w:szCs w:val="28"/>
        </w:rPr>
      </w:pPr>
      <w:r w:rsidRPr="00CE516A">
        <w:rPr>
          <w:rFonts w:ascii="Times New Roman" w:hAnsi="Times New Roman" w:cs="Times New Roman"/>
          <w:sz w:val="28"/>
          <w:szCs w:val="28"/>
        </w:rPr>
        <w:t xml:space="preserve">– </w:t>
      </w:r>
      <w:r w:rsidR="00F003FF" w:rsidRPr="00F003FF">
        <w:rPr>
          <w:rFonts w:ascii="Times New Roman" w:hAnsi="Times New Roman" w:cs="Times New Roman"/>
          <w:sz w:val="28"/>
          <w:szCs w:val="28"/>
        </w:rPr>
        <w:t xml:space="preserve">Управление </w:t>
      </w:r>
      <w:r w:rsidR="00F72AEA" w:rsidRPr="00F72AEA">
        <w:rPr>
          <w:rFonts w:ascii="Times New Roman" w:hAnsi="Times New Roman" w:cs="Times New Roman"/>
          <w:sz w:val="28"/>
          <w:szCs w:val="28"/>
        </w:rPr>
        <w:t>казначейского сопровождения;</w:t>
      </w:r>
    </w:p>
    <w:p w:rsidR="00506AB5" w:rsidRDefault="00CE516A" w:rsidP="007F1FB2">
      <w:pPr>
        <w:spacing w:after="0" w:line="360" w:lineRule="auto"/>
        <w:ind w:firstLine="709"/>
        <w:jc w:val="both"/>
        <w:rPr>
          <w:rFonts w:ascii="Times New Roman" w:hAnsi="Times New Roman" w:cs="Times New Roman"/>
          <w:sz w:val="28"/>
          <w:szCs w:val="28"/>
        </w:rPr>
      </w:pPr>
      <w:r w:rsidRPr="00CE516A">
        <w:rPr>
          <w:rFonts w:ascii="Times New Roman" w:hAnsi="Times New Roman" w:cs="Times New Roman"/>
          <w:sz w:val="28"/>
          <w:szCs w:val="28"/>
        </w:rPr>
        <w:t xml:space="preserve">– </w:t>
      </w:r>
      <w:r w:rsidR="00F003FF" w:rsidRPr="00F003FF">
        <w:rPr>
          <w:rFonts w:ascii="Times New Roman" w:hAnsi="Times New Roman" w:cs="Times New Roman"/>
          <w:sz w:val="28"/>
          <w:szCs w:val="28"/>
        </w:rPr>
        <w:t xml:space="preserve">Управление </w:t>
      </w:r>
      <w:r w:rsidR="00506AB5" w:rsidRPr="00506AB5">
        <w:rPr>
          <w:rFonts w:ascii="Times New Roman" w:hAnsi="Times New Roman" w:cs="Times New Roman"/>
          <w:sz w:val="28"/>
          <w:szCs w:val="28"/>
        </w:rPr>
        <w:t>обеспечени</w:t>
      </w:r>
      <w:r w:rsidR="0014596C">
        <w:rPr>
          <w:rFonts w:ascii="Times New Roman" w:hAnsi="Times New Roman" w:cs="Times New Roman"/>
          <w:sz w:val="28"/>
          <w:szCs w:val="28"/>
        </w:rPr>
        <w:t>я</w:t>
      </w:r>
      <w:r w:rsidR="00506AB5" w:rsidRPr="00506AB5">
        <w:rPr>
          <w:rFonts w:ascii="Times New Roman" w:hAnsi="Times New Roman" w:cs="Times New Roman"/>
          <w:sz w:val="28"/>
          <w:szCs w:val="28"/>
        </w:rPr>
        <w:t xml:space="preserve"> исполнения федерального бюджета</w:t>
      </w:r>
      <w:r w:rsidR="00506AB5">
        <w:rPr>
          <w:rFonts w:ascii="Times New Roman" w:hAnsi="Times New Roman" w:cs="Times New Roman"/>
          <w:sz w:val="28"/>
          <w:szCs w:val="28"/>
        </w:rPr>
        <w:t>;</w:t>
      </w:r>
    </w:p>
    <w:p w:rsidR="00CA1C06" w:rsidRDefault="00CE516A" w:rsidP="007F1FB2">
      <w:pPr>
        <w:spacing w:after="0" w:line="360" w:lineRule="auto"/>
        <w:ind w:firstLine="709"/>
        <w:jc w:val="both"/>
        <w:rPr>
          <w:rFonts w:ascii="Times New Roman" w:hAnsi="Times New Roman" w:cs="Times New Roman"/>
          <w:sz w:val="28"/>
          <w:szCs w:val="28"/>
        </w:rPr>
      </w:pPr>
      <w:r w:rsidRPr="00CE516A">
        <w:rPr>
          <w:rFonts w:ascii="Times New Roman" w:hAnsi="Times New Roman" w:cs="Times New Roman"/>
          <w:sz w:val="28"/>
          <w:szCs w:val="28"/>
        </w:rPr>
        <w:t xml:space="preserve">– </w:t>
      </w:r>
      <w:r w:rsidR="00F003FF">
        <w:rPr>
          <w:rFonts w:ascii="Times New Roman" w:hAnsi="Times New Roman" w:cs="Times New Roman"/>
          <w:sz w:val="28"/>
          <w:szCs w:val="28"/>
        </w:rPr>
        <w:t>Юридическое управление</w:t>
      </w:r>
      <w:r w:rsidR="00CA1C06">
        <w:rPr>
          <w:rFonts w:ascii="Times New Roman" w:hAnsi="Times New Roman" w:cs="Times New Roman"/>
          <w:sz w:val="28"/>
          <w:szCs w:val="28"/>
        </w:rPr>
        <w:t>;</w:t>
      </w:r>
    </w:p>
    <w:p w:rsidR="00F003FF" w:rsidRDefault="00CA1C06" w:rsidP="00CA1C06">
      <w:pPr>
        <w:spacing w:after="0" w:line="360" w:lineRule="auto"/>
        <w:ind w:firstLine="709"/>
        <w:jc w:val="both"/>
        <w:rPr>
          <w:rFonts w:ascii="Times New Roman" w:hAnsi="Times New Roman" w:cs="Times New Roman"/>
          <w:sz w:val="28"/>
          <w:szCs w:val="28"/>
        </w:rPr>
      </w:pPr>
      <w:r w:rsidRPr="00CA1C06">
        <w:rPr>
          <w:rFonts w:ascii="Times New Roman" w:hAnsi="Times New Roman" w:cs="Times New Roman"/>
          <w:sz w:val="28"/>
          <w:szCs w:val="28"/>
        </w:rPr>
        <w:t>–</w:t>
      </w:r>
      <w:r>
        <w:rPr>
          <w:rFonts w:ascii="Times New Roman" w:hAnsi="Times New Roman" w:cs="Times New Roman"/>
          <w:sz w:val="28"/>
          <w:szCs w:val="28"/>
        </w:rPr>
        <w:t> </w:t>
      </w:r>
      <w:r w:rsidRPr="00CA1C06">
        <w:rPr>
          <w:rFonts w:ascii="Times New Roman" w:hAnsi="Times New Roman" w:cs="Times New Roman"/>
          <w:sz w:val="28"/>
          <w:szCs w:val="28"/>
        </w:rPr>
        <w:t>Управление интегрированных информационных систем</w:t>
      </w:r>
      <w:r>
        <w:rPr>
          <w:rFonts w:ascii="Times New Roman" w:hAnsi="Times New Roman" w:cs="Times New Roman"/>
          <w:sz w:val="28"/>
          <w:szCs w:val="28"/>
        </w:rPr>
        <w:t xml:space="preserve"> </w:t>
      </w:r>
      <w:r w:rsidRPr="00CA1C06">
        <w:rPr>
          <w:rFonts w:ascii="Times New Roman" w:hAnsi="Times New Roman" w:cs="Times New Roman"/>
          <w:sz w:val="28"/>
          <w:szCs w:val="28"/>
        </w:rPr>
        <w:t>государственных финансов</w:t>
      </w:r>
      <w:r w:rsidR="00A701F4">
        <w:rPr>
          <w:rFonts w:ascii="Times New Roman" w:hAnsi="Times New Roman" w:cs="Times New Roman"/>
          <w:sz w:val="28"/>
          <w:szCs w:val="28"/>
        </w:rPr>
        <w:t xml:space="preserve"> в части информационного обеспечения</w:t>
      </w:r>
      <w:r w:rsidR="00F003FF">
        <w:rPr>
          <w:rFonts w:ascii="Times New Roman" w:hAnsi="Times New Roman" w:cs="Times New Roman"/>
          <w:sz w:val="28"/>
          <w:szCs w:val="28"/>
        </w:rPr>
        <w:t>;</w:t>
      </w:r>
    </w:p>
    <w:p w:rsidR="00CA1C06" w:rsidRPr="00F72AEA" w:rsidRDefault="00CA1C06" w:rsidP="00CA1C06">
      <w:pPr>
        <w:spacing w:after="0" w:line="360" w:lineRule="auto"/>
        <w:ind w:firstLine="709"/>
        <w:jc w:val="both"/>
        <w:rPr>
          <w:rFonts w:ascii="Times New Roman" w:hAnsi="Times New Roman" w:cs="Times New Roman"/>
          <w:sz w:val="28"/>
          <w:szCs w:val="28"/>
        </w:rPr>
      </w:pPr>
      <w:r w:rsidRPr="00CA1C06">
        <w:rPr>
          <w:rFonts w:ascii="Times New Roman" w:hAnsi="Times New Roman" w:cs="Times New Roman"/>
          <w:sz w:val="28"/>
          <w:szCs w:val="28"/>
        </w:rPr>
        <w:t>–</w:t>
      </w:r>
      <w:r>
        <w:rPr>
          <w:rFonts w:ascii="Times New Roman" w:hAnsi="Times New Roman" w:cs="Times New Roman"/>
          <w:sz w:val="28"/>
          <w:szCs w:val="28"/>
        </w:rPr>
        <w:t xml:space="preserve"> отдел организации проведения экспертиз Федерального казенного учреждения «</w:t>
      </w:r>
      <w:r w:rsidRPr="00CA1C06">
        <w:rPr>
          <w:rFonts w:ascii="Times New Roman" w:hAnsi="Times New Roman" w:cs="Times New Roman"/>
          <w:sz w:val="28"/>
          <w:szCs w:val="28"/>
        </w:rPr>
        <w:t>Центр по обеспечению деятельности Казначейства России</w:t>
      </w:r>
      <w:r>
        <w:rPr>
          <w:rFonts w:ascii="Times New Roman" w:hAnsi="Times New Roman" w:cs="Times New Roman"/>
          <w:sz w:val="28"/>
          <w:szCs w:val="28"/>
        </w:rPr>
        <w:t>»;</w:t>
      </w:r>
    </w:p>
    <w:p w:rsidR="00F72AEA" w:rsidRDefault="0060621B" w:rsidP="007F1F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 ТОФК.</w:t>
      </w:r>
    </w:p>
    <w:p w:rsidR="00F72AEA" w:rsidRPr="00F72AEA" w:rsidRDefault="0001534C" w:rsidP="006062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60621B">
        <w:rPr>
          <w:rFonts w:ascii="Times New Roman" w:hAnsi="Times New Roman" w:cs="Times New Roman"/>
          <w:sz w:val="28"/>
          <w:szCs w:val="28"/>
        </w:rPr>
        <w:t>.1</w:t>
      </w:r>
      <w:r w:rsidR="000659FB">
        <w:rPr>
          <w:rFonts w:ascii="Times New Roman" w:hAnsi="Times New Roman" w:cs="Times New Roman"/>
          <w:sz w:val="28"/>
          <w:szCs w:val="28"/>
        </w:rPr>
        <w:t>5</w:t>
      </w:r>
      <w:r w:rsidR="0060621B">
        <w:rPr>
          <w:rFonts w:ascii="Times New Roman" w:hAnsi="Times New Roman" w:cs="Times New Roman"/>
          <w:sz w:val="28"/>
          <w:szCs w:val="28"/>
        </w:rPr>
        <w:t>. Участники межведомственного взаимодействия</w:t>
      </w:r>
      <w:r w:rsidR="00F6211A">
        <w:rPr>
          <w:rFonts w:ascii="Times New Roman" w:hAnsi="Times New Roman" w:cs="Times New Roman"/>
          <w:sz w:val="28"/>
          <w:szCs w:val="28"/>
        </w:rPr>
        <w:t>:</w:t>
      </w:r>
    </w:p>
    <w:p w:rsidR="00F72AEA" w:rsidRPr="00F72AEA" w:rsidRDefault="00506AB5" w:rsidP="007F1FB2">
      <w:pPr>
        <w:spacing w:after="0" w:line="360" w:lineRule="auto"/>
        <w:ind w:firstLine="709"/>
        <w:jc w:val="both"/>
        <w:rPr>
          <w:rFonts w:ascii="Times New Roman" w:hAnsi="Times New Roman" w:cs="Times New Roman"/>
          <w:sz w:val="28"/>
          <w:szCs w:val="28"/>
        </w:rPr>
      </w:pPr>
      <w:proofErr w:type="spellStart"/>
      <w:r w:rsidRPr="00F72AEA">
        <w:rPr>
          <w:rFonts w:ascii="Times New Roman" w:hAnsi="Times New Roman" w:cs="Times New Roman"/>
          <w:sz w:val="28"/>
          <w:szCs w:val="28"/>
        </w:rPr>
        <w:t>Росфинмониторинг</w:t>
      </w:r>
      <w:proofErr w:type="spellEnd"/>
      <w:r w:rsidR="00F72AEA" w:rsidRPr="00F72AEA">
        <w:rPr>
          <w:rFonts w:ascii="Times New Roman" w:hAnsi="Times New Roman" w:cs="Times New Roman"/>
          <w:sz w:val="28"/>
          <w:szCs w:val="28"/>
        </w:rPr>
        <w:t>;</w:t>
      </w:r>
    </w:p>
    <w:p w:rsidR="00F72AEA" w:rsidRPr="00F72AEA" w:rsidRDefault="00506AB5" w:rsidP="007F1F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ФНС России</w:t>
      </w:r>
      <w:r w:rsidR="00F72AEA" w:rsidRPr="00F72AEA">
        <w:rPr>
          <w:rFonts w:ascii="Times New Roman" w:hAnsi="Times New Roman" w:cs="Times New Roman"/>
          <w:sz w:val="28"/>
          <w:szCs w:val="28"/>
        </w:rPr>
        <w:t>;</w:t>
      </w:r>
    </w:p>
    <w:p w:rsidR="00F72AEA" w:rsidRPr="00F72AEA" w:rsidRDefault="00506AB5" w:rsidP="007F1F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ФАС России</w:t>
      </w:r>
      <w:r w:rsidR="00F72AEA" w:rsidRPr="00F72AEA">
        <w:rPr>
          <w:rFonts w:ascii="Times New Roman" w:hAnsi="Times New Roman" w:cs="Times New Roman"/>
          <w:sz w:val="28"/>
          <w:szCs w:val="28"/>
        </w:rPr>
        <w:t>;</w:t>
      </w:r>
    </w:p>
    <w:p w:rsidR="00F72AEA" w:rsidRPr="00F72AEA" w:rsidRDefault="00F72AEA" w:rsidP="007F1FB2">
      <w:pPr>
        <w:spacing w:after="0" w:line="360" w:lineRule="auto"/>
        <w:ind w:firstLine="709"/>
        <w:jc w:val="both"/>
        <w:rPr>
          <w:rFonts w:ascii="Times New Roman" w:hAnsi="Times New Roman" w:cs="Times New Roman"/>
          <w:sz w:val="28"/>
          <w:szCs w:val="28"/>
        </w:rPr>
      </w:pPr>
      <w:r w:rsidRPr="00F72AEA">
        <w:rPr>
          <w:rFonts w:ascii="Times New Roman" w:hAnsi="Times New Roman" w:cs="Times New Roman"/>
          <w:sz w:val="28"/>
          <w:szCs w:val="28"/>
        </w:rPr>
        <w:t>Счетная палата Российской Федерации;</w:t>
      </w:r>
    </w:p>
    <w:p w:rsidR="00F72AEA" w:rsidRPr="00F72AEA" w:rsidRDefault="00F72AEA" w:rsidP="007F1FB2">
      <w:pPr>
        <w:spacing w:after="0" w:line="360" w:lineRule="auto"/>
        <w:ind w:firstLine="709"/>
        <w:jc w:val="both"/>
        <w:rPr>
          <w:rFonts w:ascii="Times New Roman" w:hAnsi="Times New Roman" w:cs="Times New Roman"/>
          <w:sz w:val="28"/>
          <w:szCs w:val="28"/>
        </w:rPr>
      </w:pPr>
      <w:r w:rsidRPr="00F72AEA">
        <w:rPr>
          <w:rFonts w:ascii="Times New Roman" w:hAnsi="Times New Roman" w:cs="Times New Roman"/>
          <w:sz w:val="28"/>
          <w:szCs w:val="28"/>
        </w:rPr>
        <w:t>правоохранительные органы.</w:t>
      </w:r>
    </w:p>
    <w:p w:rsidR="00F72AEA" w:rsidRPr="00F72AEA" w:rsidRDefault="00F72AEA" w:rsidP="007F1FB2">
      <w:pPr>
        <w:spacing w:after="0" w:line="360" w:lineRule="auto"/>
        <w:ind w:firstLine="709"/>
        <w:jc w:val="both"/>
        <w:rPr>
          <w:rFonts w:ascii="Times New Roman" w:hAnsi="Times New Roman" w:cs="Times New Roman"/>
          <w:sz w:val="28"/>
          <w:szCs w:val="28"/>
        </w:rPr>
      </w:pPr>
      <w:r w:rsidRPr="00F72AEA">
        <w:rPr>
          <w:rFonts w:ascii="Times New Roman" w:hAnsi="Times New Roman" w:cs="Times New Roman"/>
          <w:sz w:val="28"/>
          <w:szCs w:val="28"/>
        </w:rPr>
        <w:lastRenderedPageBreak/>
        <w:t>1.</w:t>
      </w:r>
      <w:r w:rsidR="0001534C">
        <w:rPr>
          <w:rFonts w:ascii="Times New Roman" w:hAnsi="Times New Roman" w:cs="Times New Roman"/>
          <w:sz w:val="28"/>
          <w:szCs w:val="28"/>
        </w:rPr>
        <w:t>2</w:t>
      </w:r>
      <w:r w:rsidRPr="00F72AEA">
        <w:rPr>
          <w:rFonts w:ascii="Times New Roman" w:hAnsi="Times New Roman" w:cs="Times New Roman"/>
          <w:sz w:val="28"/>
          <w:szCs w:val="28"/>
        </w:rPr>
        <w:t>.1</w:t>
      </w:r>
      <w:r w:rsidR="000659FB">
        <w:rPr>
          <w:rFonts w:ascii="Times New Roman" w:hAnsi="Times New Roman" w:cs="Times New Roman"/>
          <w:sz w:val="28"/>
          <w:szCs w:val="28"/>
        </w:rPr>
        <w:t>6</w:t>
      </w:r>
      <w:r w:rsidRPr="00F72AEA">
        <w:rPr>
          <w:rFonts w:ascii="Times New Roman" w:hAnsi="Times New Roman" w:cs="Times New Roman"/>
          <w:sz w:val="28"/>
          <w:szCs w:val="28"/>
        </w:rPr>
        <w:t xml:space="preserve">. НМЦК </w:t>
      </w:r>
      <w:r w:rsidR="00F003FF" w:rsidRPr="00F003FF">
        <w:rPr>
          <w:rFonts w:ascii="Times New Roman" w:hAnsi="Times New Roman" w:cs="Times New Roman"/>
          <w:sz w:val="28"/>
          <w:szCs w:val="28"/>
        </w:rPr>
        <w:t xml:space="preserve">– </w:t>
      </w:r>
      <w:r w:rsidRPr="00F72AEA">
        <w:rPr>
          <w:rFonts w:ascii="Times New Roman" w:hAnsi="Times New Roman" w:cs="Times New Roman"/>
          <w:sz w:val="28"/>
          <w:szCs w:val="28"/>
        </w:rPr>
        <w:t>начальная (максимальная) цена государственного контракта, цена государственного контракта, заключаемого с единственным поставщиком (подрядчиком, исполнителем).</w:t>
      </w:r>
    </w:p>
    <w:p w:rsidR="00F72AEA" w:rsidRPr="00F72AEA" w:rsidRDefault="00F72AEA" w:rsidP="007F1FB2">
      <w:pPr>
        <w:spacing w:after="0" w:line="360" w:lineRule="auto"/>
        <w:ind w:firstLine="709"/>
        <w:jc w:val="both"/>
        <w:rPr>
          <w:rFonts w:ascii="Times New Roman" w:hAnsi="Times New Roman" w:cs="Times New Roman"/>
          <w:sz w:val="28"/>
          <w:szCs w:val="28"/>
        </w:rPr>
      </w:pPr>
      <w:r w:rsidRPr="00F72AEA">
        <w:rPr>
          <w:rFonts w:ascii="Times New Roman" w:hAnsi="Times New Roman" w:cs="Times New Roman"/>
          <w:sz w:val="28"/>
          <w:szCs w:val="28"/>
        </w:rPr>
        <w:t>1.</w:t>
      </w:r>
      <w:r w:rsidR="0001534C">
        <w:rPr>
          <w:rFonts w:ascii="Times New Roman" w:hAnsi="Times New Roman" w:cs="Times New Roman"/>
          <w:sz w:val="28"/>
          <w:szCs w:val="28"/>
        </w:rPr>
        <w:t>2</w:t>
      </w:r>
      <w:r w:rsidRPr="00F72AEA">
        <w:rPr>
          <w:rFonts w:ascii="Times New Roman" w:hAnsi="Times New Roman" w:cs="Times New Roman"/>
          <w:sz w:val="28"/>
          <w:szCs w:val="28"/>
        </w:rPr>
        <w:t>.</w:t>
      </w:r>
      <w:r w:rsidR="006A66BA">
        <w:rPr>
          <w:rFonts w:ascii="Times New Roman" w:hAnsi="Times New Roman" w:cs="Times New Roman"/>
          <w:sz w:val="28"/>
          <w:szCs w:val="28"/>
        </w:rPr>
        <w:t>1</w:t>
      </w:r>
      <w:r w:rsidR="000659FB">
        <w:rPr>
          <w:rFonts w:ascii="Times New Roman" w:hAnsi="Times New Roman" w:cs="Times New Roman"/>
          <w:sz w:val="28"/>
          <w:szCs w:val="28"/>
        </w:rPr>
        <w:t>7</w:t>
      </w:r>
      <w:r w:rsidRPr="00F72AEA">
        <w:rPr>
          <w:rFonts w:ascii="Times New Roman" w:hAnsi="Times New Roman" w:cs="Times New Roman"/>
          <w:sz w:val="28"/>
          <w:szCs w:val="28"/>
        </w:rPr>
        <w:t xml:space="preserve">. Представитель Клиента (Представитель) – лицо, полномочия которого подтверждены </w:t>
      </w:r>
      <w:r w:rsidR="00F6211A">
        <w:rPr>
          <w:rFonts w:ascii="Times New Roman" w:hAnsi="Times New Roman" w:cs="Times New Roman"/>
          <w:sz w:val="28"/>
          <w:szCs w:val="28"/>
        </w:rPr>
        <w:t>в соответствии с гражданским законодательством Российской Федерации.</w:t>
      </w:r>
    </w:p>
    <w:p w:rsidR="00F72AEA" w:rsidRPr="00F72AEA" w:rsidRDefault="00F55912" w:rsidP="007F1F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1534C">
        <w:rPr>
          <w:rFonts w:ascii="Times New Roman" w:hAnsi="Times New Roman" w:cs="Times New Roman"/>
          <w:sz w:val="28"/>
          <w:szCs w:val="28"/>
        </w:rPr>
        <w:t>2</w:t>
      </w:r>
      <w:r>
        <w:rPr>
          <w:rFonts w:ascii="Times New Roman" w:hAnsi="Times New Roman" w:cs="Times New Roman"/>
          <w:sz w:val="28"/>
          <w:szCs w:val="28"/>
        </w:rPr>
        <w:t>.</w:t>
      </w:r>
      <w:r w:rsidR="006A66BA">
        <w:rPr>
          <w:rFonts w:ascii="Times New Roman" w:hAnsi="Times New Roman" w:cs="Times New Roman"/>
          <w:sz w:val="28"/>
          <w:szCs w:val="28"/>
        </w:rPr>
        <w:t>1</w:t>
      </w:r>
      <w:r w:rsidR="000659FB">
        <w:rPr>
          <w:rFonts w:ascii="Times New Roman" w:hAnsi="Times New Roman" w:cs="Times New Roman"/>
          <w:sz w:val="28"/>
          <w:szCs w:val="28"/>
        </w:rPr>
        <w:t>8</w:t>
      </w:r>
      <w:r>
        <w:rPr>
          <w:rFonts w:ascii="Times New Roman" w:hAnsi="Times New Roman" w:cs="Times New Roman"/>
          <w:sz w:val="28"/>
          <w:szCs w:val="28"/>
        </w:rPr>
        <w:t>. </w:t>
      </w:r>
      <w:r w:rsidR="00CE516A">
        <w:rPr>
          <w:rFonts w:ascii="Times New Roman" w:hAnsi="Times New Roman" w:cs="Times New Roman"/>
          <w:sz w:val="28"/>
          <w:szCs w:val="28"/>
        </w:rPr>
        <w:t>Идентификация </w:t>
      </w:r>
      <w:r w:rsidR="00CE516A" w:rsidRPr="00CE516A">
        <w:rPr>
          <w:rFonts w:ascii="Times New Roman" w:hAnsi="Times New Roman" w:cs="Times New Roman"/>
          <w:sz w:val="28"/>
          <w:szCs w:val="28"/>
        </w:rPr>
        <w:t>–</w:t>
      </w:r>
      <w:r w:rsidR="00CE516A">
        <w:rPr>
          <w:rFonts w:ascii="Times New Roman" w:hAnsi="Times New Roman" w:cs="Times New Roman"/>
          <w:sz w:val="28"/>
          <w:szCs w:val="28"/>
        </w:rPr>
        <w:t> </w:t>
      </w:r>
      <w:r w:rsidR="00F72AEA" w:rsidRPr="00F72AEA">
        <w:rPr>
          <w:rFonts w:ascii="Times New Roman" w:hAnsi="Times New Roman" w:cs="Times New Roman"/>
          <w:sz w:val="28"/>
          <w:szCs w:val="28"/>
        </w:rPr>
        <w:t xml:space="preserve">совокупность мероприятий по установлению </w:t>
      </w:r>
      <w:r w:rsidR="00DB4A4A">
        <w:rPr>
          <w:rFonts w:ascii="Times New Roman" w:hAnsi="Times New Roman" w:cs="Times New Roman"/>
          <w:sz w:val="28"/>
          <w:szCs w:val="28"/>
        </w:rPr>
        <w:t>информации (</w:t>
      </w:r>
      <w:r w:rsidR="00F72AEA" w:rsidRPr="00F72AEA">
        <w:rPr>
          <w:rFonts w:ascii="Times New Roman" w:hAnsi="Times New Roman" w:cs="Times New Roman"/>
          <w:sz w:val="28"/>
          <w:szCs w:val="28"/>
        </w:rPr>
        <w:t>сведений</w:t>
      </w:r>
      <w:r w:rsidR="00DB4A4A">
        <w:rPr>
          <w:rFonts w:ascii="Times New Roman" w:hAnsi="Times New Roman" w:cs="Times New Roman"/>
          <w:sz w:val="28"/>
          <w:szCs w:val="28"/>
        </w:rPr>
        <w:t>)</w:t>
      </w:r>
      <w:r w:rsidR="00F72AEA" w:rsidRPr="00F72AEA">
        <w:rPr>
          <w:rFonts w:ascii="Times New Roman" w:hAnsi="Times New Roman" w:cs="Times New Roman"/>
          <w:sz w:val="28"/>
          <w:szCs w:val="28"/>
        </w:rPr>
        <w:t xml:space="preserve"> о Клиентах, их Представителях,  </w:t>
      </w:r>
      <w:proofErr w:type="spellStart"/>
      <w:r w:rsidR="006D38B4">
        <w:rPr>
          <w:rFonts w:ascii="Times New Roman" w:hAnsi="Times New Roman" w:cs="Times New Roman"/>
          <w:sz w:val="28"/>
          <w:szCs w:val="28"/>
        </w:rPr>
        <w:t>б</w:t>
      </w:r>
      <w:r w:rsidR="00F72AEA" w:rsidRPr="00F72AEA">
        <w:rPr>
          <w:rFonts w:ascii="Times New Roman" w:hAnsi="Times New Roman" w:cs="Times New Roman"/>
          <w:sz w:val="28"/>
          <w:szCs w:val="28"/>
        </w:rPr>
        <w:t>енефициарных</w:t>
      </w:r>
      <w:proofErr w:type="spellEnd"/>
      <w:r w:rsidR="00F72AEA" w:rsidRPr="00F72AEA">
        <w:rPr>
          <w:rFonts w:ascii="Times New Roman" w:hAnsi="Times New Roman" w:cs="Times New Roman"/>
          <w:sz w:val="28"/>
          <w:szCs w:val="28"/>
        </w:rPr>
        <w:t xml:space="preserve"> владельцах</w:t>
      </w:r>
      <w:r w:rsidR="00506AB5">
        <w:rPr>
          <w:rFonts w:ascii="Times New Roman" w:hAnsi="Times New Roman" w:cs="Times New Roman"/>
          <w:sz w:val="28"/>
          <w:szCs w:val="28"/>
        </w:rPr>
        <w:t xml:space="preserve"> в целях осуществления бюджетного мониторинга</w:t>
      </w:r>
      <w:r w:rsidR="00F72AEA" w:rsidRPr="00F72AEA">
        <w:rPr>
          <w:rFonts w:ascii="Times New Roman" w:hAnsi="Times New Roman" w:cs="Times New Roman"/>
          <w:sz w:val="28"/>
          <w:szCs w:val="28"/>
        </w:rPr>
        <w:t>.</w:t>
      </w:r>
    </w:p>
    <w:p w:rsidR="00F72AEA" w:rsidRPr="00F72AEA" w:rsidRDefault="00F55912" w:rsidP="007F1F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1534C">
        <w:rPr>
          <w:rFonts w:ascii="Times New Roman" w:hAnsi="Times New Roman" w:cs="Times New Roman"/>
          <w:sz w:val="28"/>
          <w:szCs w:val="28"/>
        </w:rPr>
        <w:t>2</w:t>
      </w:r>
      <w:r>
        <w:rPr>
          <w:rFonts w:ascii="Times New Roman" w:hAnsi="Times New Roman" w:cs="Times New Roman"/>
          <w:sz w:val="28"/>
          <w:szCs w:val="28"/>
        </w:rPr>
        <w:t>.</w:t>
      </w:r>
      <w:r w:rsidR="006A66BA">
        <w:rPr>
          <w:rFonts w:ascii="Times New Roman" w:hAnsi="Times New Roman" w:cs="Times New Roman"/>
          <w:sz w:val="28"/>
          <w:szCs w:val="28"/>
        </w:rPr>
        <w:t>1</w:t>
      </w:r>
      <w:r w:rsidR="000659FB">
        <w:rPr>
          <w:rFonts w:ascii="Times New Roman" w:hAnsi="Times New Roman" w:cs="Times New Roman"/>
          <w:sz w:val="28"/>
          <w:szCs w:val="28"/>
        </w:rPr>
        <w:t>9</w:t>
      </w:r>
      <w:r>
        <w:rPr>
          <w:rFonts w:ascii="Times New Roman" w:hAnsi="Times New Roman" w:cs="Times New Roman"/>
          <w:sz w:val="28"/>
          <w:szCs w:val="28"/>
        </w:rPr>
        <w:t>. </w:t>
      </w:r>
      <w:r w:rsidR="00F72AEA" w:rsidRPr="00F72AEA">
        <w:rPr>
          <w:rFonts w:ascii="Times New Roman" w:hAnsi="Times New Roman" w:cs="Times New Roman"/>
          <w:sz w:val="28"/>
          <w:szCs w:val="28"/>
        </w:rPr>
        <w:t>ОКВЭД</w:t>
      </w:r>
      <w:r w:rsidR="00CE516A">
        <w:rPr>
          <w:rFonts w:ascii="Times New Roman" w:hAnsi="Times New Roman" w:cs="Times New Roman"/>
          <w:sz w:val="28"/>
          <w:szCs w:val="28"/>
        </w:rPr>
        <w:t> </w:t>
      </w:r>
      <w:r w:rsidR="00CE516A" w:rsidRPr="00CE516A">
        <w:rPr>
          <w:rFonts w:ascii="Times New Roman" w:hAnsi="Times New Roman" w:cs="Times New Roman"/>
          <w:sz w:val="28"/>
          <w:szCs w:val="28"/>
        </w:rPr>
        <w:t>–</w:t>
      </w:r>
      <w:r w:rsidR="00CE516A">
        <w:rPr>
          <w:rFonts w:ascii="Times New Roman" w:hAnsi="Times New Roman" w:cs="Times New Roman"/>
          <w:sz w:val="28"/>
          <w:szCs w:val="28"/>
        </w:rPr>
        <w:t> </w:t>
      </w:r>
      <w:r w:rsidR="00F72AEA" w:rsidRPr="00F72AEA">
        <w:rPr>
          <w:rFonts w:ascii="Times New Roman" w:hAnsi="Times New Roman" w:cs="Times New Roman"/>
          <w:sz w:val="28"/>
          <w:szCs w:val="28"/>
        </w:rPr>
        <w:t>Общероссийск</w:t>
      </w:r>
      <w:r w:rsidR="00162B3C">
        <w:rPr>
          <w:rFonts w:ascii="Times New Roman" w:hAnsi="Times New Roman" w:cs="Times New Roman"/>
          <w:sz w:val="28"/>
          <w:szCs w:val="28"/>
        </w:rPr>
        <w:t>ий</w:t>
      </w:r>
      <w:r w:rsidR="00F72AEA" w:rsidRPr="00F72AEA">
        <w:rPr>
          <w:rFonts w:ascii="Times New Roman" w:hAnsi="Times New Roman" w:cs="Times New Roman"/>
          <w:sz w:val="28"/>
          <w:szCs w:val="28"/>
        </w:rPr>
        <w:t xml:space="preserve"> классификатор видов экономической деятельности.</w:t>
      </w:r>
    </w:p>
    <w:p w:rsidR="00F72AEA" w:rsidRPr="00F72AEA" w:rsidRDefault="00F72AEA" w:rsidP="007F1FB2">
      <w:pPr>
        <w:spacing w:after="0" w:line="360" w:lineRule="auto"/>
        <w:ind w:firstLine="709"/>
        <w:jc w:val="both"/>
        <w:rPr>
          <w:rFonts w:ascii="Times New Roman" w:hAnsi="Times New Roman" w:cs="Times New Roman"/>
          <w:sz w:val="28"/>
          <w:szCs w:val="28"/>
        </w:rPr>
      </w:pPr>
      <w:r w:rsidRPr="00F72AEA">
        <w:rPr>
          <w:rFonts w:ascii="Times New Roman" w:hAnsi="Times New Roman" w:cs="Times New Roman"/>
          <w:sz w:val="28"/>
          <w:szCs w:val="28"/>
        </w:rPr>
        <w:t>1.</w:t>
      </w:r>
      <w:r w:rsidR="0001534C">
        <w:rPr>
          <w:rFonts w:ascii="Times New Roman" w:hAnsi="Times New Roman" w:cs="Times New Roman"/>
          <w:sz w:val="28"/>
          <w:szCs w:val="28"/>
        </w:rPr>
        <w:t>2</w:t>
      </w:r>
      <w:r w:rsidRPr="00F72AEA">
        <w:rPr>
          <w:rFonts w:ascii="Times New Roman" w:hAnsi="Times New Roman" w:cs="Times New Roman"/>
          <w:sz w:val="28"/>
          <w:szCs w:val="28"/>
        </w:rPr>
        <w:t>.</w:t>
      </w:r>
      <w:r w:rsidR="000659FB">
        <w:rPr>
          <w:rFonts w:ascii="Times New Roman" w:hAnsi="Times New Roman" w:cs="Times New Roman"/>
          <w:sz w:val="28"/>
          <w:szCs w:val="28"/>
        </w:rPr>
        <w:t>20</w:t>
      </w:r>
      <w:r w:rsidRPr="00F72AEA">
        <w:rPr>
          <w:rFonts w:ascii="Times New Roman" w:hAnsi="Times New Roman" w:cs="Times New Roman"/>
          <w:sz w:val="28"/>
          <w:szCs w:val="28"/>
        </w:rPr>
        <w:t xml:space="preserve">. ЕГРЮЛ </w:t>
      </w:r>
      <w:r w:rsidR="00CE516A" w:rsidRPr="00CE516A">
        <w:rPr>
          <w:rFonts w:ascii="Times New Roman" w:hAnsi="Times New Roman" w:cs="Times New Roman"/>
          <w:sz w:val="28"/>
          <w:szCs w:val="28"/>
        </w:rPr>
        <w:t xml:space="preserve">– </w:t>
      </w:r>
      <w:r w:rsidRPr="00F72AEA">
        <w:rPr>
          <w:rFonts w:ascii="Times New Roman" w:hAnsi="Times New Roman" w:cs="Times New Roman"/>
          <w:sz w:val="28"/>
          <w:szCs w:val="28"/>
        </w:rPr>
        <w:t>Единый государственный реестр юридических лиц.</w:t>
      </w:r>
    </w:p>
    <w:p w:rsidR="00F72AEA" w:rsidRPr="00F72AEA" w:rsidRDefault="00F72AEA" w:rsidP="007F1FB2">
      <w:pPr>
        <w:spacing w:after="0" w:line="360" w:lineRule="auto"/>
        <w:ind w:firstLine="709"/>
        <w:jc w:val="both"/>
        <w:rPr>
          <w:rFonts w:ascii="Times New Roman" w:hAnsi="Times New Roman" w:cs="Times New Roman"/>
          <w:sz w:val="28"/>
          <w:szCs w:val="28"/>
        </w:rPr>
      </w:pPr>
      <w:r w:rsidRPr="00F72AEA">
        <w:rPr>
          <w:rFonts w:ascii="Times New Roman" w:hAnsi="Times New Roman" w:cs="Times New Roman"/>
          <w:sz w:val="28"/>
          <w:szCs w:val="28"/>
        </w:rPr>
        <w:t>1.</w:t>
      </w:r>
      <w:r w:rsidR="0001534C">
        <w:rPr>
          <w:rFonts w:ascii="Times New Roman" w:hAnsi="Times New Roman" w:cs="Times New Roman"/>
          <w:sz w:val="28"/>
          <w:szCs w:val="28"/>
        </w:rPr>
        <w:t>2</w:t>
      </w:r>
      <w:r w:rsidRPr="00F72AEA">
        <w:rPr>
          <w:rFonts w:ascii="Times New Roman" w:hAnsi="Times New Roman" w:cs="Times New Roman"/>
          <w:sz w:val="28"/>
          <w:szCs w:val="28"/>
        </w:rPr>
        <w:t>.2</w:t>
      </w:r>
      <w:r w:rsidR="006A66BA">
        <w:rPr>
          <w:rFonts w:ascii="Times New Roman" w:hAnsi="Times New Roman" w:cs="Times New Roman"/>
          <w:sz w:val="28"/>
          <w:szCs w:val="28"/>
        </w:rPr>
        <w:t>1</w:t>
      </w:r>
      <w:r w:rsidRPr="00F72AEA">
        <w:rPr>
          <w:rFonts w:ascii="Times New Roman" w:hAnsi="Times New Roman" w:cs="Times New Roman"/>
          <w:sz w:val="28"/>
          <w:szCs w:val="28"/>
        </w:rPr>
        <w:t xml:space="preserve">. ЕГРИП </w:t>
      </w:r>
      <w:r w:rsidR="00CE516A" w:rsidRPr="00CE516A">
        <w:rPr>
          <w:rFonts w:ascii="Times New Roman" w:hAnsi="Times New Roman" w:cs="Times New Roman"/>
          <w:sz w:val="28"/>
          <w:szCs w:val="28"/>
        </w:rPr>
        <w:t xml:space="preserve">– </w:t>
      </w:r>
      <w:r w:rsidRPr="00F72AEA">
        <w:rPr>
          <w:rFonts w:ascii="Times New Roman" w:hAnsi="Times New Roman" w:cs="Times New Roman"/>
          <w:sz w:val="28"/>
          <w:szCs w:val="28"/>
        </w:rPr>
        <w:t>Единый государственный реестр индивидуальных предпринимателей.</w:t>
      </w:r>
    </w:p>
    <w:p w:rsidR="00F72AEA" w:rsidRPr="00F72AEA" w:rsidRDefault="00F72AEA" w:rsidP="007F1FB2">
      <w:pPr>
        <w:spacing w:after="0" w:line="360" w:lineRule="auto"/>
        <w:ind w:firstLine="709"/>
        <w:jc w:val="both"/>
        <w:rPr>
          <w:rFonts w:ascii="Times New Roman" w:hAnsi="Times New Roman" w:cs="Times New Roman"/>
          <w:sz w:val="28"/>
          <w:szCs w:val="28"/>
        </w:rPr>
      </w:pPr>
      <w:r w:rsidRPr="00F72AEA">
        <w:rPr>
          <w:rFonts w:ascii="Times New Roman" w:hAnsi="Times New Roman" w:cs="Times New Roman"/>
          <w:sz w:val="28"/>
          <w:szCs w:val="28"/>
        </w:rPr>
        <w:t>1.</w:t>
      </w:r>
      <w:r w:rsidR="0001534C">
        <w:rPr>
          <w:rFonts w:ascii="Times New Roman" w:hAnsi="Times New Roman" w:cs="Times New Roman"/>
          <w:sz w:val="28"/>
          <w:szCs w:val="28"/>
        </w:rPr>
        <w:t>2</w:t>
      </w:r>
      <w:r w:rsidRPr="00F72AEA">
        <w:rPr>
          <w:rFonts w:ascii="Times New Roman" w:hAnsi="Times New Roman" w:cs="Times New Roman"/>
          <w:sz w:val="28"/>
          <w:szCs w:val="28"/>
        </w:rPr>
        <w:t>.</w:t>
      </w:r>
      <w:r w:rsidR="0001534C">
        <w:rPr>
          <w:rFonts w:ascii="Times New Roman" w:hAnsi="Times New Roman" w:cs="Times New Roman"/>
          <w:sz w:val="28"/>
          <w:szCs w:val="28"/>
        </w:rPr>
        <w:t>2</w:t>
      </w:r>
      <w:r w:rsidR="006A66BA">
        <w:rPr>
          <w:rFonts w:ascii="Times New Roman" w:hAnsi="Times New Roman" w:cs="Times New Roman"/>
          <w:sz w:val="28"/>
          <w:szCs w:val="28"/>
        </w:rPr>
        <w:t>2</w:t>
      </w:r>
      <w:r w:rsidRPr="00F72AEA">
        <w:rPr>
          <w:rFonts w:ascii="Times New Roman" w:hAnsi="Times New Roman" w:cs="Times New Roman"/>
          <w:sz w:val="28"/>
          <w:szCs w:val="28"/>
        </w:rPr>
        <w:t xml:space="preserve">. Ф.И.О. </w:t>
      </w:r>
      <w:r w:rsidR="00162B3C">
        <w:rPr>
          <w:rFonts w:ascii="Times New Roman" w:hAnsi="Times New Roman" w:cs="Times New Roman"/>
          <w:sz w:val="28"/>
          <w:szCs w:val="28"/>
        </w:rPr>
        <w:t>–</w:t>
      </w:r>
      <w:r w:rsidRPr="00F72AEA">
        <w:rPr>
          <w:rFonts w:ascii="Times New Roman" w:hAnsi="Times New Roman" w:cs="Times New Roman"/>
          <w:sz w:val="28"/>
          <w:szCs w:val="28"/>
        </w:rPr>
        <w:t xml:space="preserve"> фамилия</w:t>
      </w:r>
      <w:r w:rsidR="00162B3C">
        <w:rPr>
          <w:rFonts w:ascii="Times New Roman" w:hAnsi="Times New Roman" w:cs="Times New Roman"/>
          <w:sz w:val="28"/>
          <w:szCs w:val="28"/>
        </w:rPr>
        <w:t>,</w:t>
      </w:r>
      <w:r w:rsidRPr="00F72AEA">
        <w:rPr>
          <w:rFonts w:ascii="Times New Roman" w:hAnsi="Times New Roman" w:cs="Times New Roman"/>
          <w:sz w:val="28"/>
          <w:szCs w:val="28"/>
        </w:rPr>
        <w:t xml:space="preserve"> имя</w:t>
      </w:r>
      <w:r w:rsidR="00162B3C">
        <w:rPr>
          <w:rFonts w:ascii="Times New Roman" w:hAnsi="Times New Roman" w:cs="Times New Roman"/>
          <w:sz w:val="28"/>
          <w:szCs w:val="28"/>
        </w:rPr>
        <w:t>,</w:t>
      </w:r>
      <w:r w:rsidRPr="00F72AEA">
        <w:rPr>
          <w:rFonts w:ascii="Times New Roman" w:hAnsi="Times New Roman" w:cs="Times New Roman"/>
          <w:sz w:val="28"/>
          <w:szCs w:val="28"/>
        </w:rPr>
        <w:t xml:space="preserve"> отчество</w:t>
      </w:r>
      <w:r w:rsidR="00162B3C">
        <w:rPr>
          <w:rFonts w:ascii="Times New Roman" w:hAnsi="Times New Roman" w:cs="Times New Roman"/>
          <w:sz w:val="28"/>
          <w:szCs w:val="28"/>
        </w:rPr>
        <w:t xml:space="preserve"> (при наличии)</w:t>
      </w:r>
      <w:r w:rsidRPr="00F72AEA">
        <w:rPr>
          <w:rFonts w:ascii="Times New Roman" w:hAnsi="Times New Roman" w:cs="Times New Roman"/>
          <w:sz w:val="28"/>
          <w:szCs w:val="28"/>
        </w:rPr>
        <w:t>.</w:t>
      </w:r>
    </w:p>
    <w:p w:rsidR="00F72AEA" w:rsidRPr="00F72AEA" w:rsidRDefault="00F72AEA" w:rsidP="007F1FB2">
      <w:pPr>
        <w:spacing w:after="0" w:line="360" w:lineRule="auto"/>
        <w:ind w:firstLine="709"/>
        <w:jc w:val="both"/>
        <w:rPr>
          <w:rFonts w:ascii="Times New Roman" w:hAnsi="Times New Roman" w:cs="Times New Roman"/>
          <w:sz w:val="28"/>
          <w:szCs w:val="28"/>
        </w:rPr>
      </w:pPr>
      <w:r w:rsidRPr="00F72AEA">
        <w:rPr>
          <w:rFonts w:ascii="Times New Roman" w:hAnsi="Times New Roman" w:cs="Times New Roman"/>
          <w:sz w:val="28"/>
          <w:szCs w:val="28"/>
        </w:rPr>
        <w:t>1.</w:t>
      </w:r>
      <w:r w:rsidR="0001534C">
        <w:rPr>
          <w:rFonts w:ascii="Times New Roman" w:hAnsi="Times New Roman" w:cs="Times New Roman"/>
          <w:sz w:val="28"/>
          <w:szCs w:val="28"/>
        </w:rPr>
        <w:t>2.2</w:t>
      </w:r>
      <w:r w:rsidR="006A66BA">
        <w:rPr>
          <w:rFonts w:ascii="Times New Roman" w:hAnsi="Times New Roman" w:cs="Times New Roman"/>
          <w:sz w:val="28"/>
          <w:szCs w:val="28"/>
        </w:rPr>
        <w:t>3</w:t>
      </w:r>
      <w:r w:rsidRPr="00F72AEA">
        <w:rPr>
          <w:rFonts w:ascii="Times New Roman" w:hAnsi="Times New Roman" w:cs="Times New Roman"/>
          <w:sz w:val="28"/>
          <w:szCs w:val="28"/>
        </w:rPr>
        <w:t>. ИП – индивидуальный предприниматель.</w:t>
      </w:r>
    </w:p>
    <w:p w:rsidR="00162B3C" w:rsidRDefault="00F72AEA" w:rsidP="007F1FB2">
      <w:pPr>
        <w:spacing w:after="0" w:line="360" w:lineRule="auto"/>
        <w:ind w:firstLine="709"/>
        <w:jc w:val="both"/>
        <w:rPr>
          <w:rFonts w:ascii="Times New Roman" w:hAnsi="Times New Roman" w:cs="Times New Roman"/>
          <w:sz w:val="28"/>
          <w:szCs w:val="28"/>
        </w:rPr>
      </w:pPr>
      <w:r w:rsidRPr="00F72AEA">
        <w:rPr>
          <w:rFonts w:ascii="Times New Roman" w:hAnsi="Times New Roman" w:cs="Times New Roman"/>
          <w:sz w:val="28"/>
          <w:szCs w:val="28"/>
        </w:rPr>
        <w:t>1.</w:t>
      </w:r>
      <w:r w:rsidR="0001534C">
        <w:rPr>
          <w:rFonts w:ascii="Times New Roman" w:hAnsi="Times New Roman" w:cs="Times New Roman"/>
          <w:sz w:val="28"/>
          <w:szCs w:val="28"/>
        </w:rPr>
        <w:t>2</w:t>
      </w:r>
      <w:r w:rsidRPr="00F72AEA">
        <w:rPr>
          <w:rFonts w:ascii="Times New Roman" w:hAnsi="Times New Roman" w:cs="Times New Roman"/>
          <w:sz w:val="28"/>
          <w:szCs w:val="28"/>
        </w:rPr>
        <w:t>.</w:t>
      </w:r>
      <w:r w:rsidR="0001534C">
        <w:rPr>
          <w:rFonts w:ascii="Times New Roman" w:hAnsi="Times New Roman" w:cs="Times New Roman"/>
          <w:sz w:val="28"/>
          <w:szCs w:val="28"/>
        </w:rPr>
        <w:t>2</w:t>
      </w:r>
      <w:r w:rsidR="006A66BA">
        <w:rPr>
          <w:rFonts w:ascii="Times New Roman" w:hAnsi="Times New Roman" w:cs="Times New Roman"/>
          <w:sz w:val="28"/>
          <w:szCs w:val="28"/>
        </w:rPr>
        <w:t>4</w:t>
      </w:r>
      <w:r w:rsidRPr="00F72AEA">
        <w:rPr>
          <w:rFonts w:ascii="Times New Roman" w:hAnsi="Times New Roman" w:cs="Times New Roman"/>
          <w:sz w:val="28"/>
          <w:szCs w:val="28"/>
        </w:rPr>
        <w:t xml:space="preserve">. ИНН </w:t>
      </w:r>
      <w:r w:rsidR="00CE516A" w:rsidRPr="00CE516A">
        <w:rPr>
          <w:rFonts w:ascii="Times New Roman" w:hAnsi="Times New Roman" w:cs="Times New Roman"/>
          <w:sz w:val="28"/>
          <w:szCs w:val="28"/>
        </w:rPr>
        <w:t xml:space="preserve">– </w:t>
      </w:r>
      <w:r w:rsidRPr="00F72AEA">
        <w:rPr>
          <w:rFonts w:ascii="Times New Roman" w:hAnsi="Times New Roman" w:cs="Times New Roman"/>
          <w:sz w:val="28"/>
          <w:szCs w:val="28"/>
        </w:rPr>
        <w:t>индивидуальный номер налогоплательщика.</w:t>
      </w:r>
    </w:p>
    <w:p w:rsidR="00162B3C" w:rsidRDefault="00162B3C" w:rsidP="007F1F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1534C">
        <w:rPr>
          <w:rFonts w:ascii="Times New Roman" w:hAnsi="Times New Roman" w:cs="Times New Roman"/>
          <w:sz w:val="28"/>
          <w:szCs w:val="28"/>
        </w:rPr>
        <w:t>2</w:t>
      </w:r>
      <w:r>
        <w:rPr>
          <w:rFonts w:ascii="Times New Roman" w:hAnsi="Times New Roman" w:cs="Times New Roman"/>
          <w:sz w:val="28"/>
          <w:szCs w:val="28"/>
        </w:rPr>
        <w:t>.</w:t>
      </w:r>
      <w:r w:rsidR="0001534C">
        <w:rPr>
          <w:rFonts w:ascii="Times New Roman" w:hAnsi="Times New Roman" w:cs="Times New Roman"/>
          <w:sz w:val="28"/>
          <w:szCs w:val="28"/>
        </w:rPr>
        <w:t>2</w:t>
      </w:r>
      <w:r w:rsidR="006A66BA">
        <w:rPr>
          <w:rFonts w:ascii="Times New Roman" w:hAnsi="Times New Roman" w:cs="Times New Roman"/>
          <w:sz w:val="28"/>
          <w:szCs w:val="28"/>
        </w:rPr>
        <w:t>5</w:t>
      </w:r>
      <w:r>
        <w:rPr>
          <w:rFonts w:ascii="Times New Roman" w:hAnsi="Times New Roman" w:cs="Times New Roman"/>
          <w:sz w:val="28"/>
          <w:szCs w:val="28"/>
        </w:rPr>
        <w:t xml:space="preserve">. КПП </w:t>
      </w:r>
      <w:r w:rsidR="00CE516A" w:rsidRPr="00CE516A">
        <w:rPr>
          <w:rFonts w:ascii="Times New Roman" w:hAnsi="Times New Roman" w:cs="Times New Roman"/>
          <w:sz w:val="28"/>
          <w:szCs w:val="28"/>
        </w:rPr>
        <w:t xml:space="preserve">– </w:t>
      </w:r>
      <w:r w:rsidRPr="00162B3C">
        <w:rPr>
          <w:rFonts w:ascii="Times New Roman" w:hAnsi="Times New Roman" w:cs="Times New Roman"/>
          <w:sz w:val="28"/>
          <w:szCs w:val="28"/>
        </w:rPr>
        <w:t>код причины постановки на учет юридического лица в налоговом органе.</w:t>
      </w:r>
    </w:p>
    <w:p w:rsidR="002D3230" w:rsidRDefault="00F72AEA" w:rsidP="002D3230">
      <w:pPr>
        <w:spacing w:after="0" w:line="360" w:lineRule="auto"/>
        <w:ind w:firstLine="709"/>
        <w:jc w:val="both"/>
        <w:rPr>
          <w:rFonts w:ascii="Times New Roman" w:hAnsi="Times New Roman" w:cs="Times New Roman"/>
          <w:sz w:val="28"/>
          <w:szCs w:val="28"/>
        </w:rPr>
      </w:pPr>
      <w:r w:rsidRPr="00F72AEA">
        <w:rPr>
          <w:rFonts w:ascii="Times New Roman" w:hAnsi="Times New Roman" w:cs="Times New Roman"/>
          <w:sz w:val="28"/>
          <w:szCs w:val="28"/>
        </w:rPr>
        <w:t>1.</w:t>
      </w:r>
      <w:r w:rsidR="0001534C">
        <w:rPr>
          <w:rFonts w:ascii="Times New Roman" w:hAnsi="Times New Roman" w:cs="Times New Roman"/>
          <w:sz w:val="28"/>
          <w:szCs w:val="28"/>
        </w:rPr>
        <w:t>2</w:t>
      </w:r>
      <w:r w:rsidRPr="00F72AEA">
        <w:rPr>
          <w:rFonts w:ascii="Times New Roman" w:hAnsi="Times New Roman" w:cs="Times New Roman"/>
          <w:sz w:val="28"/>
          <w:szCs w:val="28"/>
        </w:rPr>
        <w:t>.</w:t>
      </w:r>
      <w:r w:rsidR="0001534C">
        <w:rPr>
          <w:rFonts w:ascii="Times New Roman" w:hAnsi="Times New Roman" w:cs="Times New Roman"/>
          <w:sz w:val="28"/>
          <w:szCs w:val="28"/>
        </w:rPr>
        <w:t>2</w:t>
      </w:r>
      <w:r w:rsidR="006A66BA">
        <w:rPr>
          <w:rFonts w:ascii="Times New Roman" w:hAnsi="Times New Roman" w:cs="Times New Roman"/>
          <w:sz w:val="28"/>
          <w:szCs w:val="28"/>
        </w:rPr>
        <w:t>6</w:t>
      </w:r>
      <w:r w:rsidRPr="00F72AEA">
        <w:rPr>
          <w:rFonts w:ascii="Times New Roman" w:hAnsi="Times New Roman" w:cs="Times New Roman"/>
          <w:sz w:val="28"/>
          <w:szCs w:val="28"/>
        </w:rPr>
        <w:t xml:space="preserve">. ОГРН </w:t>
      </w:r>
      <w:r w:rsidR="00CE516A" w:rsidRPr="00CE516A">
        <w:rPr>
          <w:rFonts w:ascii="Times New Roman" w:hAnsi="Times New Roman" w:cs="Times New Roman"/>
          <w:sz w:val="28"/>
          <w:szCs w:val="28"/>
        </w:rPr>
        <w:t xml:space="preserve">– </w:t>
      </w:r>
      <w:r w:rsidRPr="00F72AEA">
        <w:rPr>
          <w:rFonts w:ascii="Times New Roman" w:hAnsi="Times New Roman" w:cs="Times New Roman"/>
          <w:sz w:val="28"/>
          <w:szCs w:val="28"/>
        </w:rPr>
        <w:t>основной государственный регистрационный номер</w:t>
      </w:r>
      <w:r w:rsidR="00162B3C">
        <w:rPr>
          <w:rFonts w:ascii="Times New Roman" w:hAnsi="Times New Roman" w:cs="Times New Roman"/>
          <w:sz w:val="28"/>
          <w:szCs w:val="28"/>
        </w:rPr>
        <w:t xml:space="preserve"> юридического лица</w:t>
      </w:r>
      <w:r w:rsidRPr="00F72AEA">
        <w:rPr>
          <w:rFonts w:ascii="Times New Roman" w:hAnsi="Times New Roman" w:cs="Times New Roman"/>
          <w:sz w:val="28"/>
          <w:szCs w:val="28"/>
        </w:rPr>
        <w:t>.</w:t>
      </w:r>
    </w:p>
    <w:p w:rsidR="00E23892" w:rsidRDefault="00162B3C" w:rsidP="00E238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1534C">
        <w:rPr>
          <w:rFonts w:ascii="Times New Roman" w:hAnsi="Times New Roman" w:cs="Times New Roman"/>
          <w:sz w:val="28"/>
          <w:szCs w:val="28"/>
        </w:rPr>
        <w:t>2</w:t>
      </w:r>
      <w:r>
        <w:rPr>
          <w:rFonts w:ascii="Times New Roman" w:hAnsi="Times New Roman" w:cs="Times New Roman"/>
          <w:sz w:val="28"/>
          <w:szCs w:val="28"/>
        </w:rPr>
        <w:t>.</w:t>
      </w:r>
      <w:r w:rsidR="006A66BA">
        <w:rPr>
          <w:rFonts w:ascii="Times New Roman" w:hAnsi="Times New Roman" w:cs="Times New Roman"/>
          <w:sz w:val="28"/>
          <w:szCs w:val="28"/>
        </w:rPr>
        <w:t>27</w:t>
      </w:r>
      <w:r>
        <w:rPr>
          <w:rFonts w:ascii="Times New Roman" w:hAnsi="Times New Roman" w:cs="Times New Roman"/>
          <w:sz w:val="28"/>
          <w:szCs w:val="28"/>
        </w:rPr>
        <w:t xml:space="preserve">. Лицевой счет – </w:t>
      </w:r>
      <w:r w:rsidR="00E23892">
        <w:rPr>
          <w:rFonts w:ascii="Times New Roman" w:hAnsi="Times New Roman" w:cs="Times New Roman"/>
          <w:sz w:val="28"/>
          <w:szCs w:val="28"/>
        </w:rPr>
        <w:t>счет</w:t>
      </w:r>
      <w:r w:rsidR="002D3230">
        <w:rPr>
          <w:rFonts w:ascii="Times New Roman" w:hAnsi="Times New Roman" w:cs="Times New Roman"/>
          <w:sz w:val="28"/>
          <w:szCs w:val="28"/>
        </w:rPr>
        <w:t>, открыты</w:t>
      </w:r>
      <w:r w:rsidR="00E23892">
        <w:rPr>
          <w:rFonts w:ascii="Times New Roman" w:hAnsi="Times New Roman" w:cs="Times New Roman"/>
          <w:sz w:val="28"/>
          <w:szCs w:val="28"/>
        </w:rPr>
        <w:t>й</w:t>
      </w:r>
      <w:r w:rsidR="002D3230">
        <w:rPr>
          <w:rFonts w:ascii="Times New Roman" w:hAnsi="Times New Roman" w:cs="Times New Roman"/>
          <w:sz w:val="28"/>
          <w:szCs w:val="28"/>
        </w:rPr>
        <w:t xml:space="preserve"> в </w:t>
      </w:r>
      <w:r w:rsidR="00F6211A">
        <w:rPr>
          <w:rFonts w:ascii="Times New Roman" w:hAnsi="Times New Roman" w:cs="Times New Roman"/>
          <w:sz w:val="28"/>
          <w:szCs w:val="28"/>
        </w:rPr>
        <w:t>ТОФК</w:t>
      </w:r>
      <w:r w:rsidR="002D3230">
        <w:rPr>
          <w:rFonts w:ascii="Times New Roman" w:hAnsi="Times New Roman" w:cs="Times New Roman"/>
          <w:sz w:val="28"/>
          <w:szCs w:val="28"/>
        </w:rPr>
        <w:t xml:space="preserve"> в соответствии с бюджетным </w:t>
      </w:r>
      <w:hyperlink r:id="rId9" w:history="1">
        <w:r w:rsidR="002D3230" w:rsidRPr="002D3230">
          <w:rPr>
            <w:rFonts w:ascii="Times New Roman" w:hAnsi="Times New Roman" w:cs="Times New Roman"/>
            <w:sz w:val="28"/>
            <w:szCs w:val="28"/>
          </w:rPr>
          <w:t>законодательством</w:t>
        </w:r>
      </w:hyperlink>
      <w:r w:rsidR="002D3230">
        <w:rPr>
          <w:rFonts w:ascii="Times New Roman" w:hAnsi="Times New Roman" w:cs="Times New Roman"/>
          <w:sz w:val="28"/>
          <w:szCs w:val="28"/>
        </w:rPr>
        <w:t xml:space="preserve"> Российской Федерации.</w:t>
      </w:r>
    </w:p>
    <w:p w:rsidR="00F003FF" w:rsidRDefault="00162B3C" w:rsidP="00E238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1534C">
        <w:rPr>
          <w:rFonts w:ascii="Times New Roman" w:hAnsi="Times New Roman" w:cs="Times New Roman"/>
          <w:sz w:val="28"/>
          <w:szCs w:val="28"/>
        </w:rPr>
        <w:t>2</w:t>
      </w:r>
      <w:r>
        <w:rPr>
          <w:rFonts w:ascii="Times New Roman" w:hAnsi="Times New Roman" w:cs="Times New Roman"/>
          <w:sz w:val="28"/>
          <w:szCs w:val="28"/>
        </w:rPr>
        <w:t>.</w:t>
      </w:r>
      <w:r w:rsidR="006A66BA">
        <w:rPr>
          <w:rFonts w:ascii="Times New Roman" w:hAnsi="Times New Roman" w:cs="Times New Roman"/>
          <w:sz w:val="28"/>
          <w:szCs w:val="28"/>
        </w:rPr>
        <w:t>28</w:t>
      </w:r>
      <w:r>
        <w:rPr>
          <w:rFonts w:ascii="Times New Roman" w:hAnsi="Times New Roman" w:cs="Times New Roman"/>
          <w:sz w:val="28"/>
          <w:szCs w:val="28"/>
        </w:rPr>
        <w:t xml:space="preserve">. </w:t>
      </w:r>
      <w:r w:rsidR="00F003FF">
        <w:rPr>
          <w:rFonts w:ascii="Times New Roman" w:hAnsi="Times New Roman" w:cs="Times New Roman"/>
          <w:sz w:val="28"/>
          <w:szCs w:val="28"/>
        </w:rPr>
        <w:t>Паспорт объекта</w:t>
      </w:r>
      <w:r w:rsidR="00067F71">
        <w:rPr>
          <w:rFonts w:ascii="Times New Roman" w:hAnsi="Times New Roman" w:cs="Times New Roman"/>
          <w:sz w:val="28"/>
          <w:szCs w:val="28"/>
        </w:rPr>
        <w:t xml:space="preserve"> </w:t>
      </w:r>
      <w:r w:rsidR="00067F71" w:rsidRPr="00067F71">
        <w:rPr>
          <w:rFonts w:ascii="Times New Roman" w:hAnsi="Times New Roman" w:cs="Times New Roman"/>
          <w:sz w:val="28"/>
          <w:szCs w:val="28"/>
        </w:rPr>
        <w:t>–</w:t>
      </w:r>
      <w:r w:rsidR="00067F71" w:rsidRPr="00067F71">
        <w:t xml:space="preserve"> </w:t>
      </w:r>
      <w:r w:rsidR="00067F71" w:rsidRPr="00067F71">
        <w:rPr>
          <w:rFonts w:ascii="Times New Roman" w:hAnsi="Times New Roman" w:cs="Times New Roman"/>
          <w:sz w:val="28"/>
          <w:szCs w:val="28"/>
        </w:rPr>
        <w:t>совокупность информации (сведений) о</w:t>
      </w:r>
      <w:r w:rsidR="00067F71">
        <w:rPr>
          <w:rFonts w:ascii="Times New Roman" w:hAnsi="Times New Roman" w:cs="Times New Roman"/>
          <w:sz w:val="28"/>
          <w:szCs w:val="28"/>
        </w:rPr>
        <w:t>б объекте бюджетного мониторинга;</w:t>
      </w:r>
    </w:p>
    <w:p w:rsidR="002D3230" w:rsidRDefault="00F003FF" w:rsidP="00E238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1.2.29. </w:t>
      </w:r>
      <w:r w:rsidR="00162B3C">
        <w:rPr>
          <w:rFonts w:ascii="Times New Roman" w:hAnsi="Times New Roman" w:cs="Times New Roman"/>
          <w:sz w:val="28"/>
          <w:szCs w:val="28"/>
        </w:rPr>
        <w:t xml:space="preserve">«Дело </w:t>
      </w:r>
      <w:r w:rsidR="00CF0B3C">
        <w:rPr>
          <w:rFonts w:ascii="Times New Roman" w:hAnsi="Times New Roman" w:cs="Times New Roman"/>
          <w:sz w:val="28"/>
          <w:szCs w:val="28"/>
        </w:rPr>
        <w:t>К</w:t>
      </w:r>
      <w:r w:rsidR="00162B3C">
        <w:rPr>
          <w:rFonts w:ascii="Times New Roman" w:hAnsi="Times New Roman" w:cs="Times New Roman"/>
          <w:sz w:val="28"/>
          <w:szCs w:val="28"/>
        </w:rPr>
        <w:t xml:space="preserve">лиента» </w:t>
      </w:r>
      <w:r w:rsidR="00067F71" w:rsidRPr="00067F71">
        <w:rPr>
          <w:rFonts w:ascii="Times New Roman" w:hAnsi="Times New Roman" w:cs="Times New Roman"/>
          <w:sz w:val="28"/>
          <w:szCs w:val="28"/>
        </w:rPr>
        <w:t xml:space="preserve">– </w:t>
      </w:r>
      <w:r w:rsidR="00F6211A">
        <w:rPr>
          <w:rFonts w:ascii="Times New Roman" w:hAnsi="Times New Roman" w:cs="Times New Roman"/>
          <w:sz w:val="28"/>
          <w:szCs w:val="28"/>
        </w:rPr>
        <w:t>совокупность</w:t>
      </w:r>
      <w:r w:rsidR="00E23892">
        <w:rPr>
          <w:rFonts w:ascii="Times New Roman" w:hAnsi="Times New Roman" w:cs="Times New Roman"/>
          <w:sz w:val="28"/>
          <w:szCs w:val="28"/>
        </w:rPr>
        <w:t xml:space="preserve"> информации (сведений) о </w:t>
      </w:r>
      <w:r w:rsidR="00E96DAB">
        <w:rPr>
          <w:rFonts w:ascii="Times New Roman" w:hAnsi="Times New Roman" w:cs="Times New Roman"/>
          <w:sz w:val="28"/>
          <w:szCs w:val="28"/>
        </w:rPr>
        <w:t>Клиенте</w:t>
      </w:r>
      <w:r w:rsidR="00E23892">
        <w:rPr>
          <w:rFonts w:ascii="Times New Roman" w:hAnsi="Times New Roman" w:cs="Times New Roman"/>
          <w:sz w:val="28"/>
          <w:szCs w:val="28"/>
        </w:rPr>
        <w:t>.</w:t>
      </w:r>
    </w:p>
    <w:p w:rsidR="0065357E" w:rsidRDefault="0065357E" w:rsidP="00E23892">
      <w:pPr>
        <w:spacing w:after="0" w:line="360" w:lineRule="auto"/>
        <w:ind w:firstLine="709"/>
        <w:jc w:val="both"/>
        <w:rPr>
          <w:rFonts w:ascii="Times New Roman" w:hAnsi="Times New Roman" w:cs="Times New Roman"/>
          <w:sz w:val="28"/>
          <w:szCs w:val="28"/>
        </w:rPr>
      </w:pPr>
    </w:p>
    <w:p w:rsidR="00F72AEA" w:rsidRDefault="00F72AEA" w:rsidP="00E34B82">
      <w:pPr>
        <w:spacing w:after="0" w:line="240" w:lineRule="auto"/>
        <w:ind w:firstLine="709"/>
        <w:jc w:val="center"/>
        <w:rPr>
          <w:rFonts w:ascii="Times New Roman" w:hAnsi="Times New Roman" w:cs="Times New Roman"/>
          <w:b/>
          <w:sz w:val="28"/>
          <w:szCs w:val="28"/>
        </w:rPr>
      </w:pPr>
      <w:r w:rsidRPr="00E34B82">
        <w:rPr>
          <w:rFonts w:ascii="Times New Roman" w:hAnsi="Times New Roman" w:cs="Times New Roman"/>
          <w:b/>
          <w:sz w:val="28"/>
          <w:szCs w:val="28"/>
          <w:lang w:val="en-US"/>
        </w:rPr>
        <w:t>I</w:t>
      </w:r>
      <w:r w:rsidRPr="00E34B82">
        <w:rPr>
          <w:rFonts w:ascii="Times New Roman" w:hAnsi="Times New Roman" w:cs="Times New Roman"/>
          <w:b/>
          <w:sz w:val="28"/>
          <w:szCs w:val="28"/>
        </w:rPr>
        <w:t>I. Общие положения</w:t>
      </w:r>
    </w:p>
    <w:p w:rsidR="00F72AEA" w:rsidRPr="00F72AEA" w:rsidRDefault="00F72AEA" w:rsidP="00F72AEA">
      <w:pPr>
        <w:spacing w:after="0" w:line="240" w:lineRule="auto"/>
        <w:ind w:firstLine="709"/>
        <w:jc w:val="both"/>
        <w:rPr>
          <w:rFonts w:ascii="Times New Roman" w:hAnsi="Times New Roman" w:cs="Times New Roman"/>
          <w:b/>
          <w:sz w:val="28"/>
          <w:szCs w:val="28"/>
        </w:rPr>
      </w:pPr>
    </w:p>
    <w:p w:rsidR="00F72AEA" w:rsidRPr="005A21DA" w:rsidRDefault="00F72AEA" w:rsidP="00067F71">
      <w:pPr>
        <w:autoSpaceDE w:val="0"/>
        <w:autoSpaceDN w:val="0"/>
        <w:adjustRightInd w:val="0"/>
        <w:spacing w:after="0" w:line="360" w:lineRule="auto"/>
        <w:ind w:firstLine="709"/>
        <w:jc w:val="both"/>
        <w:rPr>
          <w:rFonts w:ascii="Times New Roman" w:hAnsi="Times New Roman" w:cs="Times New Roman"/>
          <w:sz w:val="28"/>
          <w:szCs w:val="28"/>
        </w:rPr>
      </w:pPr>
      <w:r w:rsidRPr="005A21DA">
        <w:rPr>
          <w:rFonts w:ascii="Times New Roman" w:hAnsi="Times New Roman" w:cs="Times New Roman"/>
          <w:sz w:val="28"/>
          <w:szCs w:val="28"/>
        </w:rPr>
        <w:lastRenderedPageBreak/>
        <w:t xml:space="preserve">2.1. </w:t>
      </w:r>
      <w:proofErr w:type="gramStart"/>
      <w:r w:rsidR="00B40C54" w:rsidRPr="005A21DA">
        <w:rPr>
          <w:rFonts w:ascii="Times New Roman" w:hAnsi="Times New Roman" w:cs="Times New Roman"/>
          <w:sz w:val="28"/>
          <w:szCs w:val="28"/>
        </w:rPr>
        <w:t xml:space="preserve">Настоящий </w:t>
      </w:r>
      <w:r w:rsidRPr="005A21DA">
        <w:rPr>
          <w:rFonts w:ascii="Times New Roman" w:hAnsi="Times New Roman" w:cs="Times New Roman"/>
          <w:sz w:val="28"/>
          <w:szCs w:val="28"/>
        </w:rPr>
        <w:t xml:space="preserve">Порядок разработан </w:t>
      </w:r>
      <w:r w:rsidR="00067F71">
        <w:rPr>
          <w:rFonts w:ascii="Times New Roman" w:hAnsi="Times New Roman" w:cs="Times New Roman"/>
          <w:sz w:val="28"/>
          <w:szCs w:val="28"/>
        </w:rPr>
        <w:t xml:space="preserve">во исполнение </w:t>
      </w:r>
      <w:r w:rsidR="00067F71" w:rsidRPr="00067F71">
        <w:rPr>
          <w:rFonts w:ascii="Times New Roman" w:hAnsi="Times New Roman" w:cs="Times New Roman"/>
          <w:sz w:val="28"/>
          <w:szCs w:val="28"/>
        </w:rPr>
        <w:t>пункта 6 раздела II протокола совещания у Первого заместителя Председателя Правительства Российской Федерации И.И. Шувалова</w:t>
      </w:r>
      <w:r w:rsidR="00067F71">
        <w:rPr>
          <w:rFonts w:ascii="Times New Roman" w:hAnsi="Times New Roman" w:cs="Times New Roman"/>
          <w:sz w:val="28"/>
          <w:szCs w:val="28"/>
        </w:rPr>
        <w:t xml:space="preserve"> </w:t>
      </w:r>
      <w:r w:rsidR="00067F71" w:rsidRPr="00067F71">
        <w:rPr>
          <w:rFonts w:ascii="Times New Roman" w:hAnsi="Times New Roman" w:cs="Times New Roman"/>
          <w:sz w:val="28"/>
          <w:szCs w:val="28"/>
        </w:rPr>
        <w:t>от 10 ноября 2016</w:t>
      </w:r>
      <w:r w:rsidR="00E52798">
        <w:rPr>
          <w:rFonts w:ascii="Times New Roman" w:hAnsi="Times New Roman" w:cs="Times New Roman"/>
          <w:sz w:val="28"/>
          <w:szCs w:val="28"/>
        </w:rPr>
        <w:t xml:space="preserve"> </w:t>
      </w:r>
      <w:r w:rsidR="00067F71" w:rsidRPr="00067F71">
        <w:rPr>
          <w:rFonts w:ascii="Times New Roman" w:hAnsi="Times New Roman" w:cs="Times New Roman"/>
          <w:sz w:val="28"/>
          <w:szCs w:val="28"/>
        </w:rPr>
        <w:t xml:space="preserve">г. № ИШ-П13-82пр </w:t>
      </w:r>
      <w:r w:rsidRPr="005A21DA">
        <w:rPr>
          <w:rFonts w:ascii="Times New Roman" w:hAnsi="Times New Roman" w:cs="Times New Roman"/>
          <w:sz w:val="28"/>
          <w:szCs w:val="28"/>
        </w:rPr>
        <w:t xml:space="preserve">с учетом положений </w:t>
      </w:r>
      <w:r w:rsidR="00067F71" w:rsidRPr="00067F71">
        <w:rPr>
          <w:rFonts w:ascii="Times New Roman" w:hAnsi="Times New Roman" w:cs="Times New Roman"/>
          <w:sz w:val="28"/>
          <w:szCs w:val="28"/>
        </w:rPr>
        <w:t>бюджетно</w:t>
      </w:r>
      <w:r w:rsidR="00067F71">
        <w:rPr>
          <w:rFonts w:ascii="Times New Roman" w:hAnsi="Times New Roman" w:cs="Times New Roman"/>
          <w:sz w:val="28"/>
          <w:szCs w:val="28"/>
        </w:rPr>
        <w:t>го</w:t>
      </w:r>
      <w:r w:rsidR="00067F71" w:rsidRPr="00067F71">
        <w:rPr>
          <w:rFonts w:ascii="Times New Roman" w:hAnsi="Times New Roman" w:cs="Times New Roman"/>
          <w:sz w:val="28"/>
          <w:szCs w:val="28"/>
        </w:rPr>
        <w:t xml:space="preserve"> законодательств</w:t>
      </w:r>
      <w:r w:rsidR="00067F71">
        <w:rPr>
          <w:rFonts w:ascii="Times New Roman" w:hAnsi="Times New Roman" w:cs="Times New Roman"/>
          <w:sz w:val="28"/>
          <w:szCs w:val="28"/>
        </w:rPr>
        <w:t>а</w:t>
      </w:r>
      <w:r w:rsidR="00067F71" w:rsidRPr="00067F71">
        <w:rPr>
          <w:rFonts w:ascii="Times New Roman" w:hAnsi="Times New Roman" w:cs="Times New Roman"/>
          <w:sz w:val="28"/>
          <w:szCs w:val="28"/>
        </w:rPr>
        <w:t xml:space="preserve"> Российской Федерации, законодательств</w:t>
      </w:r>
      <w:r w:rsidR="00067F71">
        <w:rPr>
          <w:rFonts w:ascii="Times New Roman" w:hAnsi="Times New Roman" w:cs="Times New Roman"/>
          <w:sz w:val="28"/>
          <w:szCs w:val="28"/>
        </w:rPr>
        <w:t>а</w:t>
      </w:r>
      <w:r w:rsidR="00067F71" w:rsidRPr="00067F71">
        <w:rPr>
          <w:rFonts w:ascii="Times New Roman" w:hAnsi="Times New Roman" w:cs="Times New Roman"/>
          <w:sz w:val="28"/>
          <w:szCs w:val="28"/>
        </w:rPr>
        <w:t xml:space="preserve"> Российской Федерации о противодействии легализации (отмыванию) доходов, полученных преступным путем, и финансирова</w:t>
      </w:r>
      <w:r w:rsidR="00067F71">
        <w:rPr>
          <w:rFonts w:ascii="Times New Roman" w:hAnsi="Times New Roman" w:cs="Times New Roman"/>
          <w:sz w:val="28"/>
          <w:szCs w:val="28"/>
        </w:rPr>
        <w:t>нию терроризма, законодательства</w:t>
      </w:r>
      <w:r w:rsidR="00067F71" w:rsidRPr="00067F71">
        <w:rPr>
          <w:rFonts w:ascii="Times New Roman" w:hAnsi="Times New Roman" w:cs="Times New Roman"/>
          <w:sz w:val="28"/>
          <w:szCs w:val="28"/>
        </w:rPr>
        <w:t xml:space="preserve"> Российской Федерации в сфере закупок,  </w:t>
      </w:r>
      <w:r w:rsidR="00067F71">
        <w:rPr>
          <w:rFonts w:ascii="Times New Roman" w:hAnsi="Times New Roman" w:cs="Times New Roman"/>
          <w:sz w:val="28"/>
          <w:szCs w:val="28"/>
        </w:rPr>
        <w:t>и</w:t>
      </w:r>
      <w:r w:rsidRPr="005A21DA">
        <w:rPr>
          <w:rFonts w:ascii="Times New Roman" w:hAnsi="Times New Roman" w:cs="Times New Roman"/>
          <w:sz w:val="28"/>
          <w:szCs w:val="28"/>
        </w:rPr>
        <w:t xml:space="preserve">ных </w:t>
      </w:r>
      <w:r w:rsidR="000870AE">
        <w:rPr>
          <w:rFonts w:ascii="Times New Roman" w:hAnsi="Times New Roman" w:cs="Times New Roman"/>
          <w:sz w:val="28"/>
          <w:szCs w:val="28"/>
        </w:rPr>
        <w:t xml:space="preserve">законодательных и </w:t>
      </w:r>
      <w:r w:rsidRPr="005A21DA">
        <w:rPr>
          <w:rFonts w:ascii="Times New Roman" w:hAnsi="Times New Roman" w:cs="Times New Roman"/>
          <w:sz w:val="28"/>
          <w:szCs w:val="28"/>
        </w:rPr>
        <w:t>нормативных правовых актов</w:t>
      </w:r>
      <w:proofErr w:type="gramEnd"/>
      <w:r w:rsidR="000870AE">
        <w:rPr>
          <w:rFonts w:ascii="Times New Roman" w:hAnsi="Times New Roman" w:cs="Times New Roman"/>
          <w:sz w:val="28"/>
          <w:szCs w:val="28"/>
        </w:rPr>
        <w:t xml:space="preserve"> Российской Федерации</w:t>
      </w:r>
      <w:r w:rsidRPr="005A21DA">
        <w:rPr>
          <w:rFonts w:ascii="Times New Roman" w:hAnsi="Times New Roman" w:cs="Times New Roman"/>
          <w:sz w:val="28"/>
          <w:szCs w:val="28"/>
        </w:rPr>
        <w:t>, Регламента.</w:t>
      </w:r>
    </w:p>
    <w:p w:rsidR="00F72AEA" w:rsidRDefault="00B96DE2" w:rsidP="007F1FB2">
      <w:pPr>
        <w:spacing w:after="0" w:line="360" w:lineRule="auto"/>
        <w:ind w:firstLine="709"/>
        <w:jc w:val="both"/>
        <w:rPr>
          <w:rFonts w:ascii="Times New Roman" w:hAnsi="Times New Roman" w:cs="Times New Roman"/>
          <w:sz w:val="28"/>
          <w:szCs w:val="28"/>
        </w:rPr>
      </w:pPr>
      <w:r w:rsidRPr="00F72AEA">
        <w:rPr>
          <w:rFonts w:ascii="Times New Roman" w:hAnsi="Times New Roman" w:cs="Times New Roman"/>
          <w:sz w:val="28"/>
          <w:szCs w:val="28"/>
        </w:rPr>
        <w:t>2.</w:t>
      </w:r>
      <w:r>
        <w:rPr>
          <w:rFonts w:ascii="Times New Roman" w:hAnsi="Times New Roman" w:cs="Times New Roman"/>
          <w:sz w:val="28"/>
          <w:szCs w:val="28"/>
        </w:rPr>
        <w:t>2</w:t>
      </w:r>
      <w:r w:rsidRPr="00F72AEA">
        <w:rPr>
          <w:rFonts w:ascii="Times New Roman" w:hAnsi="Times New Roman" w:cs="Times New Roman"/>
          <w:sz w:val="28"/>
          <w:szCs w:val="28"/>
        </w:rPr>
        <w:t xml:space="preserve">. </w:t>
      </w:r>
      <w:r w:rsidR="00F72AEA" w:rsidRPr="00F72AEA">
        <w:rPr>
          <w:rFonts w:ascii="Times New Roman" w:hAnsi="Times New Roman" w:cs="Times New Roman"/>
          <w:sz w:val="28"/>
          <w:szCs w:val="28"/>
        </w:rPr>
        <w:t xml:space="preserve">Настоящий Порядок устанавливает </w:t>
      </w:r>
      <w:r w:rsidR="00067F71">
        <w:rPr>
          <w:rFonts w:ascii="Times New Roman" w:hAnsi="Times New Roman" w:cs="Times New Roman"/>
          <w:sz w:val="28"/>
          <w:szCs w:val="28"/>
        </w:rPr>
        <w:t xml:space="preserve">временные </w:t>
      </w:r>
      <w:r w:rsidR="005A21DA">
        <w:rPr>
          <w:rFonts w:ascii="Times New Roman" w:hAnsi="Times New Roman" w:cs="Times New Roman"/>
          <w:sz w:val="28"/>
          <w:szCs w:val="28"/>
        </w:rPr>
        <w:t>правила</w:t>
      </w:r>
      <w:r w:rsidR="00F72AEA" w:rsidRPr="00F72AEA">
        <w:rPr>
          <w:rFonts w:ascii="Times New Roman" w:hAnsi="Times New Roman" w:cs="Times New Roman"/>
          <w:sz w:val="28"/>
          <w:szCs w:val="28"/>
        </w:rPr>
        <w:t xml:space="preserve"> </w:t>
      </w:r>
      <w:r w:rsidR="00067F71">
        <w:rPr>
          <w:rFonts w:ascii="Times New Roman" w:hAnsi="Times New Roman" w:cs="Times New Roman"/>
          <w:sz w:val="28"/>
          <w:szCs w:val="28"/>
        </w:rPr>
        <w:t xml:space="preserve">внутренней </w:t>
      </w:r>
      <w:r w:rsidR="00D0217B">
        <w:rPr>
          <w:rFonts w:ascii="Times New Roman" w:hAnsi="Times New Roman" w:cs="Times New Roman"/>
          <w:sz w:val="28"/>
          <w:szCs w:val="28"/>
        </w:rPr>
        <w:t xml:space="preserve">организации работы </w:t>
      </w:r>
      <w:r w:rsidR="00E52798">
        <w:rPr>
          <w:rFonts w:ascii="Times New Roman" w:hAnsi="Times New Roman" w:cs="Times New Roman"/>
          <w:sz w:val="28"/>
          <w:szCs w:val="28"/>
        </w:rPr>
        <w:t xml:space="preserve">Федерального казначейства </w:t>
      </w:r>
      <w:r w:rsidR="00D0217B">
        <w:rPr>
          <w:rFonts w:ascii="Times New Roman" w:hAnsi="Times New Roman" w:cs="Times New Roman"/>
          <w:sz w:val="28"/>
          <w:szCs w:val="28"/>
        </w:rPr>
        <w:t xml:space="preserve">при </w:t>
      </w:r>
      <w:r w:rsidR="00F72AEA" w:rsidRPr="00F72AEA">
        <w:rPr>
          <w:rFonts w:ascii="Times New Roman" w:hAnsi="Times New Roman" w:cs="Times New Roman"/>
          <w:sz w:val="28"/>
          <w:szCs w:val="28"/>
        </w:rPr>
        <w:t>осуществлени</w:t>
      </w:r>
      <w:r w:rsidR="00D0217B">
        <w:rPr>
          <w:rFonts w:ascii="Times New Roman" w:hAnsi="Times New Roman" w:cs="Times New Roman"/>
          <w:sz w:val="28"/>
          <w:szCs w:val="28"/>
        </w:rPr>
        <w:t>и</w:t>
      </w:r>
      <w:r w:rsidR="00F72AEA" w:rsidRPr="00F72AEA">
        <w:rPr>
          <w:rFonts w:ascii="Times New Roman" w:hAnsi="Times New Roman" w:cs="Times New Roman"/>
          <w:sz w:val="28"/>
          <w:szCs w:val="28"/>
        </w:rPr>
        <w:t xml:space="preserve"> бюджетного мониторинга </w:t>
      </w:r>
      <w:r w:rsidR="00067F71">
        <w:rPr>
          <w:rFonts w:ascii="Times New Roman" w:hAnsi="Times New Roman" w:cs="Times New Roman"/>
          <w:sz w:val="28"/>
          <w:szCs w:val="28"/>
        </w:rPr>
        <w:t>в отношении следующих объектов:</w:t>
      </w:r>
    </w:p>
    <w:p w:rsidR="009830F5" w:rsidRDefault="009830F5" w:rsidP="007F1FB2">
      <w:pPr>
        <w:spacing w:after="0" w:line="360" w:lineRule="auto"/>
        <w:ind w:firstLine="709"/>
        <w:jc w:val="both"/>
        <w:rPr>
          <w:rFonts w:ascii="Times New Roman" w:hAnsi="Times New Roman" w:cs="Times New Roman"/>
          <w:sz w:val="28"/>
          <w:szCs w:val="28"/>
        </w:rPr>
      </w:pPr>
      <w:r w:rsidRPr="009830F5">
        <w:rPr>
          <w:rFonts w:ascii="Times New Roman" w:hAnsi="Times New Roman" w:cs="Times New Roman"/>
          <w:sz w:val="28"/>
          <w:szCs w:val="28"/>
        </w:rPr>
        <w:t>средств</w:t>
      </w:r>
      <w:r>
        <w:rPr>
          <w:rFonts w:ascii="Times New Roman" w:hAnsi="Times New Roman" w:cs="Times New Roman"/>
          <w:sz w:val="28"/>
          <w:szCs w:val="28"/>
        </w:rPr>
        <w:t>а</w:t>
      </w:r>
      <w:r w:rsidRPr="009830F5">
        <w:rPr>
          <w:rFonts w:ascii="Times New Roman" w:hAnsi="Times New Roman" w:cs="Times New Roman"/>
          <w:sz w:val="28"/>
          <w:szCs w:val="28"/>
        </w:rPr>
        <w:t>, получаемы</w:t>
      </w:r>
      <w:r>
        <w:rPr>
          <w:rFonts w:ascii="Times New Roman" w:hAnsi="Times New Roman" w:cs="Times New Roman"/>
          <w:sz w:val="28"/>
          <w:szCs w:val="28"/>
        </w:rPr>
        <w:t>е</w:t>
      </w:r>
      <w:r w:rsidRPr="009830F5">
        <w:rPr>
          <w:rFonts w:ascii="Times New Roman" w:hAnsi="Times New Roman" w:cs="Times New Roman"/>
          <w:sz w:val="28"/>
          <w:szCs w:val="28"/>
        </w:rPr>
        <w:t xml:space="preserve"> юридическими лицами по государственным контрактам </w:t>
      </w:r>
      <w:r>
        <w:rPr>
          <w:rFonts w:ascii="Times New Roman" w:hAnsi="Times New Roman" w:cs="Times New Roman"/>
          <w:sz w:val="28"/>
          <w:szCs w:val="28"/>
        </w:rPr>
        <w:t>на выполнение работ по объекту «</w:t>
      </w:r>
      <w:r w:rsidRPr="009830F5">
        <w:rPr>
          <w:rFonts w:ascii="Times New Roman" w:hAnsi="Times New Roman" w:cs="Times New Roman"/>
          <w:sz w:val="28"/>
          <w:szCs w:val="28"/>
        </w:rPr>
        <w:t>Строительство и реконстр</w:t>
      </w:r>
      <w:r>
        <w:rPr>
          <w:rFonts w:ascii="Times New Roman" w:hAnsi="Times New Roman" w:cs="Times New Roman"/>
          <w:sz w:val="28"/>
          <w:szCs w:val="28"/>
        </w:rPr>
        <w:t>укция автомобильной дороги М-7 «</w:t>
      </w:r>
      <w:r w:rsidRPr="009830F5">
        <w:rPr>
          <w:rFonts w:ascii="Times New Roman" w:hAnsi="Times New Roman" w:cs="Times New Roman"/>
          <w:sz w:val="28"/>
          <w:szCs w:val="28"/>
        </w:rPr>
        <w:t>Волга</w:t>
      </w:r>
      <w:r>
        <w:rPr>
          <w:rFonts w:ascii="Times New Roman" w:hAnsi="Times New Roman" w:cs="Times New Roman"/>
          <w:sz w:val="28"/>
          <w:szCs w:val="28"/>
        </w:rPr>
        <w:t>»</w:t>
      </w:r>
      <w:r w:rsidRPr="009830F5">
        <w:rPr>
          <w:rFonts w:ascii="Times New Roman" w:hAnsi="Times New Roman" w:cs="Times New Roman"/>
          <w:sz w:val="28"/>
          <w:szCs w:val="28"/>
        </w:rPr>
        <w:t xml:space="preserve"> от Москвы через Владимир, Нижний Новгород, Казань до Уфы. Строительство транспортной развязки на </w:t>
      </w:r>
      <w:proofErr w:type="gramStart"/>
      <w:r>
        <w:rPr>
          <w:rFonts w:ascii="Times New Roman" w:hAnsi="Times New Roman" w:cs="Times New Roman"/>
          <w:sz w:val="28"/>
          <w:szCs w:val="28"/>
        </w:rPr>
        <w:t>км</w:t>
      </w:r>
      <w:proofErr w:type="gramEnd"/>
      <w:r>
        <w:rPr>
          <w:rFonts w:ascii="Times New Roman" w:hAnsi="Times New Roman" w:cs="Times New Roman"/>
          <w:sz w:val="28"/>
          <w:szCs w:val="28"/>
        </w:rPr>
        <w:t xml:space="preserve"> 27 автомобильной дороги М-7 «</w:t>
      </w:r>
      <w:r w:rsidRPr="009830F5">
        <w:rPr>
          <w:rFonts w:ascii="Times New Roman" w:hAnsi="Times New Roman" w:cs="Times New Roman"/>
          <w:sz w:val="28"/>
          <w:szCs w:val="28"/>
        </w:rPr>
        <w:t>Волга</w:t>
      </w:r>
      <w:r>
        <w:rPr>
          <w:rFonts w:ascii="Times New Roman" w:hAnsi="Times New Roman" w:cs="Times New Roman"/>
          <w:sz w:val="28"/>
          <w:szCs w:val="28"/>
        </w:rPr>
        <w:t>»</w:t>
      </w:r>
      <w:r w:rsidRPr="009830F5">
        <w:rPr>
          <w:rFonts w:ascii="Times New Roman" w:hAnsi="Times New Roman" w:cs="Times New Roman"/>
          <w:sz w:val="28"/>
          <w:szCs w:val="28"/>
        </w:rPr>
        <w:t xml:space="preserve"> Москва - Владимир - Нижний Новгород - Казань - Уфа, Московская область</w:t>
      </w:r>
      <w:r>
        <w:rPr>
          <w:rFonts w:ascii="Times New Roman" w:hAnsi="Times New Roman" w:cs="Times New Roman"/>
          <w:sz w:val="28"/>
          <w:szCs w:val="28"/>
        </w:rPr>
        <w:t>»</w:t>
      </w:r>
      <w:r w:rsidRPr="009830F5">
        <w:rPr>
          <w:rFonts w:ascii="Times New Roman" w:hAnsi="Times New Roman" w:cs="Times New Roman"/>
          <w:sz w:val="28"/>
          <w:szCs w:val="28"/>
        </w:rPr>
        <w:t>;</w:t>
      </w:r>
    </w:p>
    <w:p w:rsidR="009830F5" w:rsidRDefault="009830F5" w:rsidP="007F1FB2">
      <w:pPr>
        <w:spacing w:after="0" w:line="360" w:lineRule="auto"/>
        <w:ind w:firstLine="709"/>
        <w:jc w:val="both"/>
        <w:rPr>
          <w:rFonts w:ascii="Times New Roman" w:hAnsi="Times New Roman" w:cs="Times New Roman"/>
          <w:sz w:val="28"/>
          <w:szCs w:val="28"/>
        </w:rPr>
      </w:pPr>
      <w:r w:rsidRPr="009830F5">
        <w:rPr>
          <w:rFonts w:ascii="Times New Roman" w:hAnsi="Times New Roman" w:cs="Times New Roman"/>
          <w:sz w:val="28"/>
          <w:szCs w:val="28"/>
        </w:rPr>
        <w:t>средств</w:t>
      </w:r>
      <w:r>
        <w:rPr>
          <w:rFonts w:ascii="Times New Roman" w:hAnsi="Times New Roman" w:cs="Times New Roman"/>
          <w:sz w:val="28"/>
          <w:szCs w:val="28"/>
        </w:rPr>
        <w:t>а</w:t>
      </w:r>
      <w:r w:rsidRPr="009830F5">
        <w:rPr>
          <w:rFonts w:ascii="Times New Roman" w:hAnsi="Times New Roman" w:cs="Times New Roman"/>
          <w:sz w:val="28"/>
          <w:szCs w:val="28"/>
        </w:rPr>
        <w:t>, предоставленны</w:t>
      </w:r>
      <w:r>
        <w:rPr>
          <w:rFonts w:ascii="Times New Roman" w:hAnsi="Times New Roman" w:cs="Times New Roman"/>
          <w:sz w:val="28"/>
          <w:szCs w:val="28"/>
        </w:rPr>
        <w:t>е</w:t>
      </w:r>
      <w:r w:rsidRPr="009830F5">
        <w:rPr>
          <w:rFonts w:ascii="Times New Roman" w:hAnsi="Times New Roman" w:cs="Times New Roman"/>
          <w:sz w:val="28"/>
          <w:szCs w:val="28"/>
        </w:rPr>
        <w:t xml:space="preserve"> из федерального бюджета в форме субсидий бюджету Красноярского края на основании договора (соглашения) в целях </w:t>
      </w:r>
      <w:proofErr w:type="spellStart"/>
      <w:r w:rsidRPr="009830F5">
        <w:rPr>
          <w:rFonts w:ascii="Times New Roman" w:hAnsi="Times New Roman" w:cs="Times New Roman"/>
          <w:sz w:val="28"/>
          <w:szCs w:val="28"/>
        </w:rPr>
        <w:t>софинансирования</w:t>
      </w:r>
      <w:proofErr w:type="spellEnd"/>
      <w:r w:rsidRPr="009830F5">
        <w:rPr>
          <w:rFonts w:ascii="Times New Roman" w:hAnsi="Times New Roman" w:cs="Times New Roman"/>
          <w:sz w:val="28"/>
          <w:szCs w:val="28"/>
        </w:rPr>
        <w:t xml:space="preserve"> расходных обязательств субъекта Российской Федерации, связанных с реконструкцией Красноярского государственного бюджетн</w:t>
      </w:r>
      <w:r>
        <w:rPr>
          <w:rFonts w:ascii="Times New Roman" w:hAnsi="Times New Roman" w:cs="Times New Roman"/>
          <w:sz w:val="28"/>
          <w:szCs w:val="28"/>
        </w:rPr>
        <w:t>ого учреждения здравоохранения «</w:t>
      </w:r>
      <w:r w:rsidRPr="009830F5">
        <w:rPr>
          <w:rFonts w:ascii="Times New Roman" w:hAnsi="Times New Roman" w:cs="Times New Roman"/>
          <w:sz w:val="28"/>
          <w:szCs w:val="28"/>
        </w:rPr>
        <w:t>Краевая клиническая больница</w:t>
      </w:r>
      <w:r>
        <w:rPr>
          <w:rFonts w:ascii="Times New Roman" w:hAnsi="Times New Roman" w:cs="Times New Roman"/>
          <w:sz w:val="28"/>
          <w:szCs w:val="28"/>
        </w:rPr>
        <w:t>»</w:t>
      </w:r>
      <w:r w:rsidRPr="009830F5">
        <w:rPr>
          <w:rFonts w:ascii="Times New Roman" w:hAnsi="Times New Roman" w:cs="Times New Roman"/>
          <w:sz w:val="28"/>
          <w:szCs w:val="28"/>
        </w:rPr>
        <w:t>;</w:t>
      </w:r>
    </w:p>
    <w:p w:rsidR="009830F5" w:rsidRDefault="009830F5" w:rsidP="00BE0313">
      <w:pPr>
        <w:spacing w:after="0" w:line="360" w:lineRule="auto"/>
        <w:ind w:firstLine="709"/>
        <w:jc w:val="both"/>
        <w:rPr>
          <w:rFonts w:ascii="Times New Roman" w:hAnsi="Times New Roman" w:cs="Times New Roman"/>
          <w:sz w:val="28"/>
          <w:szCs w:val="28"/>
        </w:rPr>
      </w:pPr>
      <w:r w:rsidRPr="009830F5">
        <w:rPr>
          <w:rFonts w:ascii="Times New Roman" w:hAnsi="Times New Roman" w:cs="Times New Roman"/>
          <w:sz w:val="28"/>
          <w:szCs w:val="28"/>
        </w:rPr>
        <w:t>средств</w:t>
      </w:r>
      <w:r>
        <w:rPr>
          <w:rFonts w:ascii="Times New Roman" w:hAnsi="Times New Roman" w:cs="Times New Roman"/>
          <w:sz w:val="28"/>
          <w:szCs w:val="28"/>
        </w:rPr>
        <w:t>а</w:t>
      </w:r>
      <w:r w:rsidRPr="009830F5">
        <w:rPr>
          <w:rFonts w:ascii="Times New Roman" w:hAnsi="Times New Roman" w:cs="Times New Roman"/>
          <w:sz w:val="28"/>
          <w:szCs w:val="28"/>
        </w:rPr>
        <w:t>, предоставленны</w:t>
      </w:r>
      <w:r>
        <w:rPr>
          <w:rFonts w:ascii="Times New Roman" w:hAnsi="Times New Roman" w:cs="Times New Roman"/>
          <w:sz w:val="28"/>
          <w:szCs w:val="28"/>
        </w:rPr>
        <w:t>е</w:t>
      </w:r>
      <w:r w:rsidRPr="009830F5">
        <w:rPr>
          <w:rFonts w:ascii="Times New Roman" w:hAnsi="Times New Roman" w:cs="Times New Roman"/>
          <w:sz w:val="28"/>
          <w:szCs w:val="28"/>
        </w:rPr>
        <w:t xml:space="preserve"> из федерального бюджета в форме взноса в уставный</w:t>
      </w:r>
      <w:r>
        <w:rPr>
          <w:rFonts w:ascii="Times New Roman" w:hAnsi="Times New Roman" w:cs="Times New Roman"/>
          <w:sz w:val="28"/>
          <w:szCs w:val="28"/>
        </w:rPr>
        <w:t xml:space="preserve"> капитал акционерного общества «</w:t>
      </w:r>
      <w:r w:rsidRPr="009830F5">
        <w:rPr>
          <w:rFonts w:ascii="Times New Roman" w:hAnsi="Times New Roman" w:cs="Times New Roman"/>
          <w:sz w:val="28"/>
          <w:szCs w:val="28"/>
        </w:rPr>
        <w:t>Российская корпорация ракетно-космического приборостроения и информационных систем</w:t>
      </w:r>
      <w:r>
        <w:rPr>
          <w:rFonts w:ascii="Times New Roman" w:hAnsi="Times New Roman" w:cs="Times New Roman"/>
          <w:sz w:val="28"/>
          <w:szCs w:val="28"/>
        </w:rPr>
        <w:t>»</w:t>
      </w:r>
      <w:r w:rsidRPr="009830F5">
        <w:rPr>
          <w:rFonts w:ascii="Times New Roman" w:hAnsi="Times New Roman" w:cs="Times New Roman"/>
          <w:sz w:val="28"/>
          <w:szCs w:val="28"/>
        </w:rPr>
        <w:t xml:space="preserve">, </w:t>
      </w:r>
      <w:r>
        <w:rPr>
          <w:rFonts w:ascii="Times New Roman" w:hAnsi="Times New Roman" w:cs="Times New Roman"/>
          <w:sz w:val="28"/>
          <w:szCs w:val="28"/>
        </w:rPr>
        <w:br/>
      </w:r>
      <w:r w:rsidRPr="009830F5">
        <w:rPr>
          <w:rFonts w:ascii="Times New Roman" w:hAnsi="Times New Roman" w:cs="Times New Roman"/>
          <w:sz w:val="28"/>
          <w:szCs w:val="28"/>
        </w:rPr>
        <w:t>г. Москва, по договору (соглашению) о предоставлении взноса;</w:t>
      </w:r>
    </w:p>
    <w:p w:rsidR="009830F5" w:rsidRDefault="009830F5" w:rsidP="007F1FB2">
      <w:pPr>
        <w:spacing w:after="0" w:line="360" w:lineRule="auto"/>
        <w:ind w:firstLine="709"/>
        <w:jc w:val="both"/>
        <w:rPr>
          <w:rFonts w:ascii="Times New Roman" w:hAnsi="Times New Roman" w:cs="Times New Roman"/>
          <w:sz w:val="28"/>
          <w:szCs w:val="28"/>
        </w:rPr>
      </w:pPr>
      <w:r w:rsidRPr="009830F5">
        <w:rPr>
          <w:rFonts w:ascii="Times New Roman" w:hAnsi="Times New Roman" w:cs="Times New Roman"/>
          <w:sz w:val="28"/>
          <w:szCs w:val="28"/>
        </w:rPr>
        <w:lastRenderedPageBreak/>
        <w:t>средств</w:t>
      </w:r>
      <w:r>
        <w:rPr>
          <w:rFonts w:ascii="Times New Roman" w:hAnsi="Times New Roman" w:cs="Times New Roman"/>
          <w:sz w:val="28"/>
          <w:szCs w:val="28"/>
        </w:rPr>
        <w:t>а</w:t>
      </w:r>
      <w:r w:rsidRPr="009830F5">
        <w:rPr>
          <w:rFonts w:ascii="Times New Roman" w:hAnsi="Times New Roman" w:cs="Times New Roman"/>
          <w:sz w:val="28"/>
          <w:szCs w:val="28"/>
        </w:rPr>
        <w:t>, получаемы</w:t>
      </w:r>
      <w:r>
        <w:rPr>
          <w:rFonts w:ascii="Times New Roman" w:hAnsi="Times New Roman" w:cs="Times New Roman"/>
          <w:sz w:val="28"/>
          <w:szCs w:val="28"/>
        </w:rPr>
        <w:t>е</w:t>
      </w:r>
      <w:r w:rsidRPr="009830F5">
        <w:rPr>
          <w:rFonts w:ascii="Times New Roman" w:hAnsi="Times New Roman" w:cs="Times New Roman"/>
          <w:sz w:val="28"/>
          <w:szCs w:val="28"/>
        </w:rPr>
        <w:t xml:space="preserve"> юридическими лицами по договору (соглашению) о предоставлении субсидий из федерального бюджета для реализации мероприятий на территории Республики Крым, связанных с обеспечением каналами связи Республики Крым с использованием существующей (строящейся) электросетевой инфраструктуры;</w:t>
      </w:r>
    </w:p>
    <w:p w:rsidR="009830F5" w:rsidRDefault="009830F5" w:rsidP="007F1FB2">
      <w:pPr>
        <w:spacing w:after="0" w:line="360" w:lineRule="auto"/>
        <w:ind w:firstLine="709"/>
        <w:jc w:val="both"/>
        <w:rPr>
          <w:rFonts w:ascii="Times New Roman" w:hAnsi="Times New Roman" w:cs="Times New Roman"/>
          <w:sz w:val="28"/>
          <w:szCs w:val="28"/>
        </w:rPr>
      </w:pPr>
      <w:proofErr w:type="gramStart"/>
      <w:r w:rsidRPr="009830F5">
        <w:rPr>
          <w:rFonts w:ascii="Times New Roman" w:hAnsi="Times New Roman" w:cs="Times New Roman"/>
          <w:sz w:val="28"/>
          <w:szCs w:val="28"/>
        </w:rPr>
        <w:t>средств</w:t>
      </w:r>
      <w:r>
        <w:rPr>
          <w:rFonts w:ascii="Times New Roman" w:hAnsi="Times New Roman" w:cs="Times New Roman"/>
          <w:sz w:val="28"/>
          <w:szCs w:val="28"/>
        </w:rPr>
        <w:t>а</w:t>
      </w:r>
      <w:r w:rsidRPr="009830F5">
        <w:rPr>
          <w:rFonts w:ascii="Times New Roman" w:hAnsi="Times New Roman" w:cs="Times New Roman"/>
          <w:sz w:val="28"/>
          <w:szCs w:val="28"/>
        </w:rPr>
        <w:t>, получаемы</w:t>
      </w:r>
      <w:r>
        <w:rPr>
          <w:rFonts w:ascii="Times New Roman" w:hAnsi="Times New Roman" w:cs="Times New Roman"/>
          <w:sz w:val="28"/>
          <w:szCs w:val="28"/>
        </w:rPr>
        <w:t>е</w:t>
      </w:r>
      <w:r w:rsidRPr="009830F5">
        <w:rPr>
          <w:rFonts w:ascii="Times New Roman" w:hAnsi="Times New Roman" w:cs="Times New Roman"/>
          <w:sz w:val="28"/>
          <w:szCs w:val="28"/>
        </w:rPr>
        <w:t xml:space="preserve"> юридическими лицами, крестьянскими (фермерскими) хозяйствами, индивидуальными предпринимателями по договору (соглашению) о предоставлении субсидий из бюджетов субъектов Российской Федерации, в целях </w:t>
      </w:r>
      <w:proofErr w:type="spellStart"/>
      <w:r w:rsidRPr="009830F5">
        <w:rPr>
          <w:rFonts w:ascii="Times New Roman" w:hAnsi="Times New Roman" w:cs="Times New Roman"/>
          <w:sz w:val="28"/>
          <w:szCs w:val="28"/>
        </w:rPr>
        <w:t>софинансирования</w:t>
      </w:r>
      <w:proofErr w:type="spellEnd"/>
      <w:r w:rsidRPr="009830F5">
        <w:rPr>
          <w:rFonts w:ascii="Times New Roman" w:hAnsi="Times New Roman" w:cs="Times New Roman"/>
          <w:sz w:val="28"/>
          <w:szCs w:val="28"/>
        </w:rPr>
        <w:t xml:space="preserve"> расходных обязательств которых предоставляются субсидии из федерального бюджета на содействие достижению целевых показателей региональных программ развития агропромышленного комплекса (в Республике Башкортостан, Республике Крым, Республике Татарстан, Чувашской Республике, Алтайском крае, Краснодарском крае, Ставропольском крае, Белгородской области, Воронежской области).</w:t>
      </w:r>
      <w:proofErr w:type="gramEnd"/>
    </w:p>
    <w:p w:rsidR="00F72AEA" w:rsidRPr="00F72AEA" w:rsidRDefault="00F72AEA" w:rsidP="007F1FB2">
      <w:pPr>
        <w:spacing w:after="0" w:line="360" w:lineRule="auto"/>
        <w:ind w:firstLine="709"/>
        <w:jc w:val="both"/>
        <w:rPr>
          <w:rFonts w:ascii="Times New Roman" w:hAnsi="Times New Roman" w:cs="Times New Roman"/>
          <w:sz w:val="28"/>
          <w:szCs w:val="28"/>
        </w:rPr>
      </w:pPr>
      <w:r w:rsidRPr="00F72AEA">
        <w:rPr>
          <w:rFonts w:ascii="Times New Roman" w:hAnsi="Times New Roman" w:cs="Times New Roman"/>
          <w:sz w:val="28"/>
          <w:szCs w:val="28"/>
        </w:rPr>
        <w:t>2.</w:t>
      </w:r>
      <w:r w:rsidR="006235C7">
        <w:rPr>
          <w:rFonts w:ascii="Times New Roman" w:hAnsi="Times New Roman" w:cs="Times New Roman"/>
          <w:sz w:val="28"/>
          <w:szCs w:val="28"/>
        </w:rPr>
        <w:t>3</w:t>
      </w:r>
      <w:r w:rsidRPr="00F72AEA">
        <w:rPr>
          <w:rFonts w:ascii="Times New Roman" w:hAnsi="Times New Roman" w:cs="Times New Roman"/>
          <w:sz w:val="28"/>
          <w:szCs w:val="28"/>
        </w:rPr>
        <w:t xml:space="preserve">. </w:t>
      </w:r>
      <w:r w:rsidR="00677172">
        <w:rPr>
          <w:rFonts w:ascii="Times New Roman" w:hAnsi="Times New Roman" w:cs="Times New Roman"/>
          <w:sz w:val="28"/>
          <w:szCs w:val="28"/>
        </w:rPr>
        <w:t>Б</w:t>
      </w:r>
      <w:r w:rsidRPr="00F72AEA">
        <w:rPr>
          <w:rFonts w:ascii="Times New Roman" w:hAnsi="Times New Roman" w:cs="Times New Roman"/>
          <w:sz w:val="28"/>
          <w:szCs w:val="28"/>
        </w:rPr>
        <w:t>юджетн</w:t>
      </w:r>
      <w:r w:rsidR="00677172">
        <w:rPr>
          <w:rFonts w:ascii="Times New Roman" w:hAnsi="Times New Roman" w:cs="Times New Roman"/>
          <w:sz w:val="28"/>
          <w:szCs w:val="28"/>
        </w:rPr>
        <w:t>ый</w:t>
      </w:r>
      <w:r w:rsidRPr="00F72AEA">
        <w:rPr>
          <w:rFonts w:ascii="Times New Roman" w:hAnsi="Times New Roman" w:cs="Times New Roman"/>
          <w:sz w:val="28"/>
          <w:szCs w:val="28"/>
        </w:rPr>
        <w:t xml:space="preserve"> мониторинг</w:t>
      </w:r>
      <w:r w:rsidR="00677172">
        <w:rPr>
          <w:rFonts w:ascii="Times New Roman" w:hAnsi="Times New Roman" w:cs="Times New Roman"/>
          <w:sz w:val="28"/>
          <w:szCs w:val="28"/>
        </w:rPr>
        <w:t xml:space="preserve"> осуществляется с учетом следующих этапов</w:t>
      </w:r>
      <w:r w:rsidRPr="00F72AEA">
        <w:rPr>
          <w:rFonts w:ascii="Times New Roman" w:hAnsi="Times New Roman" w:cs="Times New Roman"/>
          <w:sz w:val="28"/>
          <w:szCs w:val="28"/>
        </w:rPr>
        <w:t>:</w:t>
      </w:r>
    </w:p>
    <w:p w:rsidR="00F72AEA" w:rsidRPr="00F72AEA" w:rsidRDefault="00F72AEA" w:rsidP="007F1FB2">
      <w:pPr>
        <w:spacing w:after="0" w:line="360" w:lineRule="auto"/>
        <w:ind w:firstLine="709"/>
        <w:jc w:val="both"/>
        <w:rPr>
          <w:rFonts w:ascii="Times New Roman" w:hAnsi="Times New Roman" w:cs="Times New Roman"/>
          <w:sz w:val="28"/>
          <w:szCs w:val="28"/>
        </w:rPr>
      </w:pPr>
      <w:r w:rsidRPr="00F72AEA">
        <w:rPr>
          <w:rFonts w:ascii="Times New Roman" w:hAnsi="Times New Roman" w:cs="Times New Roman"/>
          <w:sz w:val="28"/>
          <w:szCs w:val="28"/>
        </w:rPr>
        <w:t>подготовка к осуществлению бюджетного мониторинга;</w:t>
      </w:r>
    </w:p>
    <w:p w:rsidR="00F72AEA" w:rsidRPr="00F72AEA" w:rsidRDefault="00F72AEA" w:rsidP="007F1FB2">
      <w:pPr>
        <w:spacing w:after="0" w:line="360" w:lineRule="auto"/>
        <w:ind w:firstLine="709"/>
        <w:jc w:val="both"/>
        <w:rPr>
          <w:rFonts w:ascii="Times New Roman" w:hAnsi="Times New Roman" w:cs="Times New Roman"/>
          <w:sz w:val="28"/>
          <w:szCs w:val="28"/>
        </w:rPr>
      </w:pPr>
      <w:r w:rsidRPr="00F72AEA">
        <w:rPr>
          <w:rFonts w:ascii="Times New Roman" w:hAnsi="Times New Roman" w:cs="Times New Roman"/>
          <w:sz w:val="28"/>
          <w:szCs w:val="28"/>
        </w:rPr>
        <w:t>осуществление бюджетного мониторинга;</w:t>
      </w:r>
    </w:p>
    <w:p w:rsidR="00F72AEA" w:rsidRPr="00F72AEA" w:rsidRDefault="006235C7" w:rsidP="007F1F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применение мер реагирования</w:t>
      </w:r>
      <w:r w:rsidR="00F72AEA" w:rsidRPr="00F72AEA">
        <w:rPr>
          <w:rFonts w:ascii="Times New Roman" w:hAnsi="Times New Roman" w:cs="Times New Roman"/>
          <w:sz w:val="28"/>
          <w:szCs w:val="28"/>
        </w:rPr>
        <w:t>;</w:t>
      </w:r>
    </w:p>
    <w:p w:rsidR="00CA5BCB" w:rsidRDefault="00F72AEA" w:rsidP="007F1FB2">
      <w:pPr>
        <w:spacing w:after="0" w:line="360" w:lineRule="auto"/>
        <w:ind w:firstLine="709"/>
        <w:jc w:val="both"/>
        <w:rPr>
          <w:rFonts w:ascii="Times New Roman" w:hAnsi="Times New Roman" w:cs="Times New Roman"/>
          <w:sz w:val="28"/>
          <w:szCs w:val="28"/>
        </w:rPr>
      </w:pPr>
      <w:r w:rsidRPr="00F72AEA">
        <w:rPr>
          <w:rFonts w:ascii="Times New Roman" w:hAnsi="Times New Roman" w:cs="Times New Roman"/>
          <w:sz w:val="28"/>
          <w:szCs w:val="28"/>
        </w:rPr>
        <w:t>оформление отчетов по результатам осуществления бюджетного мониторинга</w:t>
      </w:r>
      <w:r w:rsidR="00BA6584">
        <w:rPr>
          <w:rFonts w:ascii="Times New Roman" w:hAnsi="Times New Roman" w:cs="Times New Roman"/>
          <w:sz w:val="28"/>
          <w:szCs w:val="28"/>
        </w:rPr>
        <w:t xml:space="preserve"> и </w:t>
      </w:r>
      <w:r w:rsidRPr="00F72AEA">
        <w:rPr>
          <w:rFonts w:ascii="Times New Roman" w:hAnsi="Times New Roman" w:cs="Times New Roman"/>
          <w:sz w:val="28"/>
          <w:szCs w:val="28"/>
        </w:rPr>
        <w:t>формирование предложений в целях совершенствования законодательства Российской Федерации по результатам осуществления бюджетного мониторинга</w:t>
      </w:r>
      <w:r w:rsidR="00CA5BCB">
        <w:rPr>
          <w:rFonts w:ascii="Times New Roman" w:hAnsi="Times New Roman" w:cs="Times New Roman"/>
          <w:sz w:val="28"/>
          <w:szCs w:val="28"/>
        </w:rPr>
        <w:t>;</w:t>
      </w:r>
    </w:p>
    <w:p w:rsidR="00F72AEA" w:rsidRPr="00F72AEA" w:rsidRDefault="00CA5BCB" w:rsidP="007F1F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результатов осуществления бюджетного мониторинга</w:t>
      </w:r>
      <w:r w:rsidR="00F72AEA" w:rsidRPr="00F72AEA">
        <w:rPr>
          <w:rFonts w:ascii="Times New Roman" w:hAnsi="Times New Roman" w:cs="Times New Roman"/>
          <w:sz w:val="28"/>
          <w:szCs w:val="28"/>
        </w:rPr>
        <w:t>.</w:t>
      </w:r>
    </w:p>
    <w:p w:rsidR="00BF2D97" w:rsidRPr="00BF2D97" w:rsidRDefault="00F72AEA" w:rsidP="00BF2D97">
      <w:pPr>
        <w:tabs>
          <w:tab w:val="left" w:pos="2127"/>
        </w:tabs>
        <w:spacing w:after="0" w:line="360" w:lineRule="auto"/>
        <w:ind w:firstLine="709"/>
        <w:jc w:val="both"/>
        <w:rPr>
          <w:rFonts w:ascii="Times New Roman" w:hAnsi="Times New Roman" w:cs="Times New Roman"/>
          <w:sz w:val="28"/>
          <w:szCs w:val="28"/>
        </w:rPr>
      </w:pPr>
      <w:r w:rsidRPr="00F72AEA">
        <w:rPr>
          <w:rFonts w:ascii="Times New Roman" w:hAnsi="Times New Roman" w:cs="Times New Roman"/>
          <w:sz w:val="28"/>
          <w:szCs w:val="28"/>
        </w:rPr>
        <w:t>2.</w:t>
      </w:r>
      <w:r w:rsidR="003944C3">
        <w:rPr>
          <w:rFonts w:ascii="Times New Roman" w:hAnsi="Times New Roman" w:cs="Times New Roman"/>
          <w:sz w:val="28"/>
          <w:szCs w:val="28"/>
        </w:rPr>
        <w:t>4</w:t>
      </w:r>
      <w:r w:rsidRPr="00F72AEA">
        <w:rPr>
          <w:rFonts w:ascii="Times New Roman" w:hAnsi="Times New Roman" w:cs="Times New Roman"/>
          <w:sz w:val="28"/>
          <w:szCs w:val="28"/>
        </w:rPr>
        <w:t xml:space="preserve">. </w:t>
      </w:r>
      <w:r w:rsidR="00AC55D4" w:rsidRPr="00AC55D4">
        <w:rPr>
          <w:rFonts w:ascii="Times New Roman" w:hAnsi="Times New Roman" w:cs="Times New Roman"/>
          <w:sz w:val="28"/>
          <w:szCs w:val="28"/>
        </w:rPr>
        <w:t xml:space="preserve">Бюджетный мониторинг осуществляется </w:t>
      </w:r>
      <w:r w:rsidR="00AC55D4">
        <w:rPr>
          <w:rFonts w:ascii="Times New Roman" w:hAnsi="Times New Roman" w:cs="Times New Roman"/>
          <w:sz w:val="28"/>
          <w:szCs w:val="28"/>
        </w:rPr>
        <w:t xml:space="preserve">в </w:t>
      </w:r>
      <w:r w:rsidR="00BF2D97" w:rsidRPr="00BF2D97">
        <w:rPr>
          <w:rFonts w:ascii="Times New Roman" w:hAnsi="Times New Roman" w:cs="Times New Roman"/>
          <w:sz w:val="28"/>
          <w:szCs w:val="28"/>
        </w:rPr>
        <w:t>цел</w:t>
      </w:r>
      <w:r w:rsidR="00AC55D4">
        <w:rPr>
          <w:rFonts w:ascii="Times New Roman" w:hAnsi="Times New Roman" w:cs="Times New Roman"/>
          <w:sz w:val="28"/>
          <w:szCs w:val="28"/>
        </w:rPr>
        <w:t>ях</w:t>
      </w:r>
      <w:r w:rsidR="00BF2D97" w:rsidRPr="00BF2D97">
        <w:rPr>
          <w:rFonts w:ascii="Times New Roman" w:hAnsi="Times New Roman" w:cs="Times New Roman"/>
          <w:sz w:val="28"/>
          <w:szCs w:val="28"/>
        </w:rPr>
        <w:t xml:space="preserve"> выявления и минимизации </w:t>
      </w:r>
      <w:r w:rsidR="00AC55D4">
        <w:rPr>
          <w:rFonts w:ascii="Times New Roman" w:hAnsi="Times New Roman" w:cs="Times New Roman"/>
          <w:sz w:val="28"/>
          <w:szCs w:val="28"/>
        </w:rPr>
        <w:t xml:space="preserve">следующих </w:t>
      </w:r>
      <w:r w:rsidR="00BF2D97" w:rsidRPr="00BF2D97">
        <w:rPr>
          <w:rFonts w:ascii="Times New Roman" w:hAnsi="Times New Roman" w:cs="Times New Roman"/>
          <w:sz w:val="28"/>
          <w:szCs w:val="28"/>
        </w:rPr>
        <w:t>рисков:</w:t>
      </w:r>
    </w:p>
    <w:p w:rsidR="00317B25" w:rsidRDefault="00317B25" w:rsidP="00BF2D97">
      <w:pPr>
        <w:tabs>
          <w:tab w:val="left" w:pos="2127"/>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риск</w:t>
      </w:r>
      <w:r w:rsidR="006235C7">
        <w:rPr>
          <w:rFonts w:ascii="Times New Roman" w:hAnsi="Times New Roman" w:cs="Times New Roman"/>
          <w:sz w:val="28"/>
          <w:szCs w:val="28"/>
        </w:rPr>
        <w:t>а</w:t>
      </w:r>
      <w:r>
        <w:rPr>
          <w:rFonts w:ascii="Times New Roman" w:hAnsi="Times New Roman" w:cs="Times New Roman"/>
          <w:sz w:val="28"/>
          <w:szCs w:val="28"/>
        </w:rPr>
        <w:t xml:space="preserve">  </w:t>
      </w:r>
      <w:r w:rsidRPr="00317B25">
        <w:rPr>
          <w:rFonts w:ascii="Times New Roman" w:hAnsi="Times New Roman" w:cs="Times New Roman"/>
          <w:sz w:val="28"/>
          <w:szCs w:val="28"/>
        </w:rPr>
        <w:t>необоснованно</w:t>
      </w:r>
      <w:r>
        <w:rPr>
          <w:rFonts w:ascii="Times New Roman" w:hAnsi="Times New Roman" w:cs="Times New Roman"/>
          <w:sz w:val="28"/>
          <w:szCs w:val="28"/>
        </w:rPr>
        <w:t>го</w:t>
      </w:r>
      <w:r w:rsidRPr="00317B25">
        <w:rPr>
          <w:rFonts w:ascii="Times New Roman" w:hAnsi="Times New Roman" w:cs="Times New Roman"/>
          <w:sz w:val="28"/>
          <w:szCs w:val="28"/>
        </w:rPr>
        <w:t xml:space="preserve"> планировани</w:t>
      </w:r>
      <w:r>
        <w:rPr>
          <w:rFonts w:ascii="Times New Roman" w:hAnsi="Times New Roman" w:cs="Times New Roman"/>
          <w:sz w:val="28"/>
          <w:szCs w:val="28"/>
        </w:rPr>
        <w:t>я расходов бюджета;</w:t>
      </w:r>
    </w:p>
    <w:p w:rsidR="00BF2D97" w:rsidRPr="00BF2D97" w:rsidRDefault="00BF2D97" w:rsidP="00BF2D97">
      <w:pPr>
        <w:tabs>
          <w:tab w:val="left" w:pos="2127"/>
        </w:tabs>
        <w:spacing w:after="0" w:line="360" w:lineRule="auto"/>
        <w:ind w:firstLine="709"/>
        <w:jc w:val="both"/>
        <w:rPr>
          <w:rFonts w:ascii="Times New Roman" w:hAnsi="Times New Roman" w:cs="Times New Roman"/>
          <w:sz w:val="28"/>
          <w:szCs w:val="28"/>
        </w:rPr>
      </w:pPr>
      <w:r w:rsidRPr="00BF2D97">
        <w:rPr>
          <w:rFonts w:ascii="Times New Roman" w:hAnsi="Times New Roman" w:cs="Times New Roman"/>
          <w:sz w:val="28"/>
          <w:szCs w:val="28"/>
        </w:rPr>
        <w:t>риск</w:t>
      </w:r>
      <w:r w:rsidR="006235C7">
        <w:rPr>
          <w:rFonts w:ascii="Times New Roman" w:hAnsi="Times New Roman" w:cs="Times New Roman"/>
          <w:sz w:val="28"/>
          <w:szCs w:val="28"/>
        </w:rPr>
        <w:t>а</w:t>
      </w:r>
      <w:r w:rsidRPr="00BF2D97">
        <w:rPr>
          <w:rFonts w:ascii="Times New Roman" w:hAnsi="Times New Roman" w:cs="Times New Roman"/>
          <w:sz w:val="28"/>
          <w:szCs w:val="28"/>
        </w:rPr>
        <w:t xml:space="preserve"> неэффективного использования бюджетных средств;</w:t>
      </w:r>
    </w:p>
    <w:p w:rsidR="004529BA" w:rsidRDefault="004529BA" w:rsidP="00BF2D97">
      <w:pPr>
        <w:tabs>
          <w:tab w:val="left" w:pos="2127"/>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риск</w:t>
      </w:r>
      <w:r w:rsidR="006235C7">
        <w:rPr>
          <w:rFonts w:ascii="Times New Roman" w:hAnsi="Times New Roman" w:cs="Times New Roman"/>
          <w:sz w:val="28"/>
          <w:szCs w:val="28"/>
        </w:rPr>
        <w:t>а</w:t>
      </w:r>
      <w:r>
        <w:rPr>
          <w:rFonts w:ascii="Times New Roman" w:hAnsi="Times New Roman" w:cs="Times New Roman"/>
          <w:sz w:val="28"/>
          <w:szCs w:val="28"/>
        </w:rPr>
        <w:t xml:space="preserve"> </w:t>
      </w:r>
      <w:proofErr w:type="spellStart"/>
      <w:r>
        <w:rPr>
          <w:rFonts w:ascii="Times New Roman" w:hAnsi="Times New Roman" w:cs="Times New Roman"/>
          <w:sz w:val="28"/>
          <w:szCs w:val="28"/>
        </w:rPr>
        <w:t>недостижения</w:t>
      </w:r>
      <w:proofErr w:type="spellEnd"/>
      <w:r>
        <w:rPr>
          <w:rFonts w:ascii="Times New Roman" w:hAnsi="Times New Roman" w:cs="Times New Roman"/>
          <w:sz w:val="28"/>
          <w:szCs w:val="28"/>
        </w:rPr>
        <w:t xml:space="preserve"> </w:t>
      </w:r>
      <w:r w:rsidRPr="004529BA">
        <w:rPr>
          <w:rFonts w:ascii="Times New Roman" w:hAnsi="Times New Roman" w:cs="Times New Roman"/>
          <w:sz w:val="28"/>
          <w:szCs w:val="28"/>
        </w:rPr>
        <w:t>запланированных показателей</w:t>
      </w:r>
      <w:r>
        <w:rPr>
          <w:rFonts w:ascii="Times New Roman" w:hAnsi="Times New Roman" w:cs="Times New Roman"/>
          <w:sz w:val="28"/>
          <w:szCs w:val="28"/>
        </w:rPr>
        <w:t>;</w:t>
      </w:r>
    </w:p>
    <w:p w:rsidR="00BF2D97" w:rsidRPr="00BF2D97" w:rsidRDefault="00BF2D97" w:rsidP="00BF2D97">
      <w:pPr>
        <w:tabs>
          <w:tab w:val="left" w:pos="2127"/>
        </w:tabs>
        <w:spacing w:after="0" w:line="360" w:lineRule="auto"/>
        <w:ind w:firstLine="709"/>
        <w:jc w:val="both"/>
        <w:rPr>
          <w:rFonts w:ascii="Times New Roman" w:hAnsi="Times New Roman" w:cs="Times New Roman"/>
          <w:sz w:val="28"/>
          <w:szCs w:val="28"/>
        </w:rPr>
      </w:pPr>
      <w:r w:rsidRPr="00BF2D97">
        <w:rPr>
          <w:rFonts w:ascii="Times New Roman" w:hAnsi="Times New Roman" w:cs="Times New Roman"/>
          <w:sz w:val="28"/>
          <w:szCs w:val="28"/>
        </w:rPr>
        <w:t xml:space="preserve">риск неисполнения/ненадлежащего исполнения </w:t>
      </w:r>
      <w:r w:rsidR="00AC55D4">
        <w:rPr>
          <w:rFonts w:ascii="Times New Roman" w:hAnsi="Times New Roman" w:cs="Times New Roman"/>
          <w:sz w:val="28"/>
          <w:szCs w:val="28"/>
        </w:rPr>
        <w:t xml:space="preserve">государственного </w:t>
      </w:r>
      <w:r w:rsidRPr="00BF2D97">
        <w:rPr>
          <w:rFonts w:ascii="Times New Roman" w:hAnsi="Times New Roman" w:cs="Times New Roman"/>
          <w:sz w:val="28"/>
          <w:szCs w:val="28"/>
        </w:rPr>
        <w:t>контракта, завышени</w:t>
      </w:r>
      <w:r w:rsidR="00AC55D4">
        <w:rPr>
          <w:rFonts w:ascii="Times New Roman" w:hAnsi="Times New Roman" w:cs="Times New Roman"/>
          <w:sz w:val="28"/>
          <w:szCs w:val="28"/>
        </w:rPr>
        <w:t>я</w:t>
      </w:r>
      <w:r w:rsidRPr="00BF2D97">
        <w:rPr>
          <w:rFonts w:ascii="Times New Roman" w:hAnsi="Times New Roman" w:cs="Times New Roman"/>
          <w:sz w:val="28"/>
          <w:szCs w:val="28"/>
        </w:rPr>
        <w:t xml:space="preserve"> цен, срыва сроков исполнения</w:t>
      </w:r>
      <w:r w:rsidR="004529BA">
        <w:rPr>
          <w:rFonts w:ascii="Times New Roman" w:hAnsi="Times New Roman" w:cs="Times New Roman"/>
          <w:sz w:val="28"/>
          <w:szCs w:val="28"/>
        </w:rPr>
        <w:t xml:space="preserve"> обязательств</w:t>
      </w:r>
      <w:r w:rsidRPr="00BF2D97">
        <w:rPr>
          <w:rFonts w:ascii="Times New Roman" w:hAnsi="Times New Roman" w:cs="Times New Roman"/>
          <w:sz w:val="28"/>
          <w:szCs w:val="28"/>
        </w:rPr>
        <w:t>;</w:t>
      </w:r>
    </w:p>
    <w:p w:rsidR="00BF2D97" w:rsidRPr="00BF2D97" w:rsidRDefault="00BF2D97" w:rsidP="00BF2D97">
      <w:pPr>
        <w:tabs>
          <w:tab w:val="left" w:pos="2127"/>
        </w:tabs>
        <w:spacing w:after="0" w:line="360" w:lineRule="auto"/>
        <w:ind w:firstLine="709"/>
        <w:jc w:val="both"/>
        <w:rPr>
          <w:rFonts w:ascii="Times New Roman" w:hAnsi="Times New Roman" w:cs="Times New Roman"/>
          <w:sz w:val="28"/>
          <w:szCs w:val="28"/>
        </w:rPr>
      </w:pPr>
      <w:r w:rsidRPr="00BF2D97">
        <w:rPr>
          <w:rFonts w:ascii="Times New Roman" w:hAnsi="Times New Roman" w:cs="Times New Roman"/>
          <w:sz w:val="28"/>
          <w:szCs w:val="28"/>
        </w:rPr>
        <w:t>риск</w:t>
      </w:r>
      <w:r w:rsidR="006235C7">
        <w:rPr>
          <w:rFonts w:ascii="Times New Roman" w:hAnsi="Times New Roman" w:cs="Times New Roman"/>
          <w:sz w:val="28"/>
          <w:szCs w:val="28"/>
        </w:rPr>
        <w:t>а</w:t>
      </w:r>
      <w:r w:rsidRPr="00BF2D97">
        <w:rPr>
          <w:rFonts w:ascii="Times New Roman" w:hAnsi="Times New Roman" w:cs="Times New Roman"/>
          <w:sz w:val="28"/>
          <w:szCs w:val="28"/>
        </w:rPr>
        <w:t xml:space="preserve"> сговора участников </w:t>
      </w:r>
      <w:r w:rsidR="00AC55D4">
        <w:rPr>
          <w:rFonts w:ascii="Times New Roman" w:hAnsi="Times New Roman" w:cs="Times New Roman"/>
          <w:sz w:val="28"/>
          <w:szCs w:val="28"/>
        </w:rPr>
        <w:t>закупки</w:t>
      </w:r>
      <w:r w:rsidR="00C929B3">
        <w:rPr>
          <w:rFonts w:ascii="Times New Roman" w:hAnsi="Times New Roman" w:cs="Times New Roman"/>
          <w:sz w:val="28"/>
          <w:szCs w:val="28"/>
        </w:rPr>
        <w:t xml:space="preserve"> </w:t>
      </w:r>
      <w:r w:rsidR="00C929B3" w:rsidRPr="00C929B3">
        <w:rPr>
          <w:rFonts w:ascii="Times New Roman" w:hAnsi="Times New Roman" w:cs="Times New Roman"/>
          <w:sz w:val="28"/>
          <w:szCs w:val="28"/>
        </w:rPr>
        <w:t>(исполнителя, соисполнителя)</w:t>
      </w:r>
      <w:r w:rsidRPr="00BF2D97">
        <w:rPr>
          <w:rFonts w:ascii="Times New Roman" w:hAnsi="Times New Roman" w:cs="Times New Roman"/>
          <w:sz w:val="28"/>
          <w:szCs w:val="28"/>
        </w:rPr>
        <w:t>;</w:t>
      </w:r>
    </w:p>
    <w:p w:rsidR="00BF2D97" w:rsidRPr="00BF2D97" w:rsidRDefault="00BF2D97" w:rsidP="00BF2D97">
      <w:pPr>
        <w:tabs>
          <w:tab w:val="left" w:pos="2127"/>
        </w:tabs>
        <w:spacing w:after="0" w:line="360" w:lineRule="auto"/>
        <w:ind w:firstLine="709"/>
        <w:jc w:val="both"/>
        <w:rPr>
          <w:rFonts w:ascii="Times New Roman" w:hAnsi="Times New Roman" w:cs="Times New Roman"/>
          <w:sz w:val="28"/>
          <w:szCs w:val="28"/>
        </w:rPr>
      </w:pPr>
      <w:r w:rsidRPr="00BF2D97">
        <w:rPr>
          <w:rFonts w:ascii="Times New Roman" w:hAnsi="Times New Roman" w:cs="Times New Roman"/>
          <w:sz w:val="28"/>
          <w:szCs w:val="28"/>
        </w:rPr>
        <w:t>риск</w:t>
      </w:r>
      <w:r w:rsidR="006235C7">
        <w:rPr>
          <w:rFonts w:ascii="Times New Roman" w:hAnsi="Times New Roman" w:cs="Times New Roman"/>
          <w:sz w:val="28"/>
          <w:szCs w:val="28"/>
        </w:rPr>
        <w:t>а</w:t>
      </w:r>
      <w:r w:rsidRPr="00BF2D97">
        <w:rPr>
          <w:rFonts w:ascii="Times New Roman" w:hAnsi="Times New Roman" w:cs="Times New Roman"/>
          <w:sz w:val="28"/>
          <w:szCs w:val="28"/>
        </w:rPr>
        <w:t xml:space="preserve"> неус</w:t>
      </w:r>
      <w:r>
        <w:rPr>
          <w:rFonts w:ascii="Times New Roman" w:hAnsi="Times New Roman" w:cs="Times New Roman"/>
          <w:sz w:val="28"/>
          <w:szCs w:val="28"/>
        </w:rPr>
        <w:t>тойчивого финансового состояния</w:t>
      </w:r>
      <w:r w:rsidR="004529BA">
        <w:rPr>
          <w:rFonts w:ascii="Times New Roman" w:hAnsi="Times New Roman" w:cs="Times New Roman"/>
          <w:sz w:val="28"/>
          <w:szCs w:val="28"/>
        </w:rPr>
        <w:t xml:space="preserve"> (платежеспособности), недобросовестности, «сомнительной репутации» участника закупки (исполнителя, соисполнителя)</w:t>
      </w:r>
      <w:r w:rsidRPr="00BF2D97">
        <w:rPr>
          <w:rFonts w:ascii="Times New Roman" w:hAnsi="Times New Roman" w:cs="Times New Roman"/>
          <w:sz w:val="28"/>
          <w:szCs w:val="28"/>
        </w:rPr>
        <w:t>;</w:t>
      </w:r>
    </w:p>
    <w:p w:rsidR="00BF2D97" w:rsidRPr="00BF2D97" w:rsidRDefault="00BF2D97" w:rsidP="00BF2D97">
      <w:pPr>
        <w:tabs>
          <w:tab w:val="left" w:pos="2127"/>
        </w:tabs>
        <w:spacing w:after="0" w:line="360" w:lineRule="auto"/>
        <w:ind w:firstLine="709"/>
        <w:jc w:val="both"/>
        <w:rPr>
          <w:rFonts w:ascii="Times New Roman" w:hAnsi="Times New Roman" w:cs="Times New Roman"/>
          <w:sz w:val="28"/>
          <w:szCs w:val="28"/>
        </w:rPr>
      </w:pPr>
      <w:r w:rsidRPr="00BF2D97">
        <w:rPr>
          <w:rFonts w:ascii="Times New Roman" w:hAnsi="Times New Roman" w:cs="Times New Roman"/>
          <w:sz w:val="28"/>
          <w:szCs w:val="28"/>
        </w:rPr>
        <w:t>риск</w:t>
      </w:r>
      <w:r w:rsidR="006235C7">
        <w:rPr>
          <w:rFonts w:ascii="Times New Roman" w:hAnsi="Times New Roman" w:cs="Times New Roman"/>
          <w:sz w:val="28"/>
          <w:szCs w:val="28"/>
        </w:rPr>
        <w:t>а</w:t>
      </w:r>
      <w:r w:rsidRPr="00BF2D97">
        <w:rPr>
          <w:rFonts w:ascii="Times New Roman" w:hAnsi="Times New Roman" w:cs="Times New Roman"/>
          <w:sz w:val="28"/>
          <w:szCs w:val="28"/>
        </w:rPr>
        <w:t xml:space="preserve"> вывода </w:t>
      </w:r>
      <w:r>
        <w:rPr>
          <w:rFonts w:ascii="Times New Roman" w:hAnsi="Times New Roman" w:cs="Times New Roman"/>
          <w:sz w:val="28"/>
          <w:szCs w:val="28"/>
        </w:rPr>
        <w:t xml:space="preserve">средств </w:t>
      </w:r>
      <w:r w:rsidR="00821F6E">
        <w:rPr>
          <w:rFonts w:ascii="Times New Roman" w:hAnsi="Times New Roman" w:cs="Times New Roman"/>
          <w:sz w:val="28"/>
          <w:szCs w:val="28"/>
        </w:rPr>
        <w:t>бюджетов</w:t>
      </w:r>
      <w:r w:rsidR="006235C7">
        <w:rPr>
          <w:rFonts w:ascii="Times New Roman" w:hAnsi="Times New Roman" w:cs="Times New Roman"/>
          <w:sz w:val="28"/>
          <w:szCs w:val="28"/>
        </w:rPr>
        <w:t xml:space="preserve"> </w:t>
      </w:r>
      <w:r w:rsidRPr="00BF2D97">
        <w:rPr>
          <w:rFonts w:ascii="Times New Roman" w:hAnsi="Times New Roman" w:cs="Times New Roman"/>
          <w:sz w:val="28"/>
          <w:szCs w:val="28"/>
        </w:rPr>
        <w:t>через счет</w:t>
      </w:r>
      <w:r>
        <w:rPr>
          <w:rFonts w:ascii="Times New Roman" w:hAnsi="Times New Roman" w:cs="Times New Roman"/>
          <w:sz w:val="28"/>
          <w:szCs w:val="28"/>
        </w:rPr>
        <w:t>а</w:t>
      </w:r>
      <w:r w:rsidRPr="00BF2D97">
        <w:rPr>
          <w:rFonts w:ascii="Times New Roman" w:hAnsi="Times New Roman" w:cs="Times New Roman"/>
          <w:sz w:val="28"/>
          <w:szCs w:val="28"/>
        </w:rPr>
        <w:t xml:space="preserve"> фиктивны</w:t>
      </w:r>
      <w:r>
        <w:rPr>
          <w:rFonts w:ascii="Times New Roman" w:hAnsi="Times New Roman" w:cs="Times New Roman"/>
          <w:sz w:val="28"/>
          <w:szCs w:val="28"/>
        </w:rPr>
        <w:t>х</w:t>
      </w:r>
      <w:r w:rsidRPr="00BF2D97">
        <w:rPr>
          <w:rFonts w:ascii="Times New Roman" w:hAnsi="Times New Roman" w:cs="Times New Roman"/>
          <w:sz w:val="28"/>
          <w:szCs w:val="28"/>
        </w:rPr>
        <w:t xml:space="preserve"> компани</w:t>
      </w:r>
      <w:r>
        <w:rPr>
          <w:rFonts w:ascii="Times New Roman" w:hAnsi="Times New Roman" w:cs="Times New Roman"/>
          <w:sz w:val="28"/>
          <w:szCs w:val="28"/>
        </w:rPr>
        <w:t>й</w:t>
      </w:r>
      <w:r w:rsidRPr="00BF2D97">
        <w:rPr>
          <w:rFonts w:ascii="Times New Roman" w:hAnsi="Times New Roman" w:cs="Times New Roman"/>
          <w:sz w:val="28"/>
          <w:szCs w:val="28"/>
        </w:rPr>
        <w:t>;</w:t>
      </w:r>
    </w:p>
    <w:p w:rsidR="00BF2D97" w:rsidRDefault="004529BA" w:rsidP="00BF2D97">
      <w:pPr>
        <w:tabs>
          <w:tab w:val="left" w:pos="2127"/>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риск</w:t>
      </w:r>
      <w:r w:rsidR="006235C7">
        <w:rPr>
          <w:rFonts w:ascii="Times New Roman" w:hAnsi="Times New Roman" w:cs="Times New Roman"/>
          <w:sz w:val="28"/>
          <w:szCs w:val="28"/>
        </w:rPr>
        <w:t>а</w:t>
      </w:r>
      <w:r>
        <w:rPr>
          <w:rFonts w:ascii="Times New Roman" w:hAnsi="Times New Roman" w:cs="Times New Roman"/>
          <w:sz w:val="28"/>
          <w:szCs w:val="28"/>
        </w:rPr>
        <w:t xml:space="preserve"> </w:t>
      </w:r>
      <w:r w:rsidR="00BF2D97" w:rsidRPr="00BF2D97">
        <w:rPr>
          <w:rFonts w:ascii="Times New Roman" w:hAnsi="Times New Roman" w:cs="Times New Roman"/>
          <w:sz w:val="28"/>
          <w:szCs w:val="28"/>
        </w:rPr>
        <w:t>причастност</w:t>
      </w:r>
      <w:r>
        <w:rPr>
          <w:rFonts w:ascii="Times New Roman" w:hAnsi="Times New Roman" w:cs="Times New Roman"/>
          <w:sz w:val="28"/>
          <w:szCs w:val="28"/>
        </w:rPr>
        <w:t>и</w:t>
      </w:r>
      <w:r w:rsidR="00BF2D97" w:rsidRPr="00BF2D97">
        <w:rPr>
          <w:rFonts w:ascii="Times New Roman" w:hAnsi="Times New Roman" w:cs="Times New Roman"/>
          <w:sz w:val="28"/>
          <w:szCs w:val="28"/>
        </w:rPr>
        <w:t xml:space="preserve"> участников </w:t>
      </w:r>
      <w:r w:rsidR="00C929B3">
        <w:rPr>
          <w:rFonts w:ascii="Times New Roman" w:hAnsi="Times New Roman" w:cs="Times New Roman"/>
          <w:sz w:val="28"/>
          <w:szCs w:val="28"/>
        </w:rPr>
        <w:t xml:space="preserve">закупки </w:t>
      </w:r>
      <w:r w:rsidR="00C929B3" w:rsidRPr="00C929B3">
        <w:rPr>
          <w:rFonts w:ascii="Times New Roman" w:hAnsi="Times New Roman" w:cs="Times New Roman"/>
          <w:sz w:val="28"/>
          <w:szCs w:val="28"/>
        </w:rPr>
        <w:t>(исполнителя, соисполнителя)</w:t>
      </w:r>
      <w:r w:rsidR="00C929B3">
        <w:rPr>
          <w:rFonts w:ascii="Times New Roman" w:hAnsi="Times New Roman" w:cs="Times New Roman"/>
          <w:sz w:val="28"/>
          <w:szCs w:val="28"/>
        </w:rPr>
        <w:t xml:space="preserve"> </w:t>
      </w:r>
      <w:r w:rsidR="00BF2D97" w:rsidRPr="00BF2D97">
        <w:rPr>
          <w:rFonts w:ascii="Times New Roman" w:hAnsi="Times New Roman" w:cs="Times New Roman"/>
          <w:sz w:val="28"/>
          <w:szCs w:val="28"/>
        </w:rPr>
        <w:t>к преступной деятельности</w:t>
      </w:r>
      <w:r w:rsidR="00BF2D97">
        <w:rPr>
          <w:rFonts w:ascii="Times New Roman" w:hAnsi="Times New Roman" w:cs="Times New Roman"/>
          <w:sz w:val="28"/>
          <w:szCs w:val="28"/>
        </w:rPr>
        <w:t>;</w:t>
      </w:r>
    </w:p>
    <w:p w:rsidR="00BF2D97" w:rsidRDefault="00BF2D97" w:rsidP="00BA6584">
      <w:pPr>
        <w:tabs>
          <w:tab w:val="left" w:pos="2127"/>
        </w:tabs>
        <w:spacing w:after="0" w:line="360" w:lineRule="auto"/>
        <w:ind w:firstLine="709"/>
        <w:jc w:val="both"/>
        <w:rPr>
          <w:rFonts w:ascii="Times New Roman" w:hAnsi="Times New Roman" w:cs="Times New Roman"/>
          <w:sz w:val="28"/>
          <w:szCs w:val="28"/>
        </w:rPr>
      </w:pPr>
      <w:r w:rsidRPr="00BF2D97">
        <w:rPr>
          <w:rFonts w:ascii="Times New Roman" w:hAnsi="Times New Roman" w:cs="Times New Roman"/>
          <w:sz w:val="28"/>
          <w:szCs w:val="28"/>
        </w:rPr>
        <w:t>риск</w:t>
      </w:r>
      <w:r w:rsidR="006235C7">
        <w:rPr>
          <w:rFonts w:ascii="Times New Roman" w:hAnsi="Times New Roman" w:cs="Times New Roman"/>
          <w:sz w:val="28"/>
          <w:szCs w:val="28"/>
        </w:rPr>
        <w:t>ов</w:t>
      </w:r>
      <w:r w:rsidRPr="00BF2D97">
        <w:rPr>
          <w:rFonts w:ascii="Times New Roman" w:hAnsi="Times New Roman" w:cs="Times New Roman"/>
          <w:sz w:val="28"/>
          <w:szCs w:val="28"/>
        </w:rPr>
        <w:t xml:space="preserve"> системного характера</w:t>
      </w:r>
      <w:r w:rsidR="004529BA">
        <w:rPr>
          <w:rFonts w:ascii="Times New Roman" w:hAnsi="Times New Roman" w:cs="Times New Roman"/>
          <w:sz w:val="28"/>
          <w:szCs w:val="28"/>
        </w:rPr>
        <w:t xml:space="preserve"> (</w:t>
      </w:r>
      <w:r w:rsidR="00C929B3" w:rsidRPr="00C929B3">
        <w:rPr>
          <w:rFonts w:ascii="Times New Roman" w:hAnsi="Times New Roman" w:cs="Times New Roman"/>
          <w:sz w:val="28"/>
          <w:szCs w:val="28"/>
        </w:rPr>
        <w:t xml:space="preserve">риск того, что неспособность одного из участников </w:t>
      </w:r>
      <w:r w:rsidR="00C929B3">
        <w:rPr>
          <w:rFonts w:ascii="Times New Roman" w:hAnsi="Times New Roman" w:cs="Times New Roman"/>
          <w:sz w:val="28"/>
          <w:szCs w:val="28"/>
        </w:rPr>
        <w:t xml:space="preserve">закупки </w:t>
      </w:r>
      <w:r w:rsidR="00C929B3" w:rsidRPr="00C929B3">
        <w:rPr>
          <w:rFonts w:ascii="Times New Roman" w:hAnsi="Times New Roman" w:cs="Times New Roman"/>
          <w:sz w:val="28"/>
          <w:szCs w:val="28"/>
        </w:rPr>
        <w:t>(исполнителя, соисполнителя)</w:t>
      </w:r>
      <w:r w:rsidR="00C929B3">
        <w:rPr>
          <w:rFonts w:ascii="Times New Roman" w:hAnsi="Times New Roman" w:cs="Times New Roman"/>
          <w:sz w:val="28"/>
          <w:szCs w:val="28"/>
        </w:rPr>
        <w:t xml:space="preserve"> </w:t>
      </w:r>
      <w:r w:rsidR="00C929B3" w:rsidRPr="00C929B3">
        <w:rPr>
          <w:rFonts w:ascii="Times New Roman" w:hAnsi="Times New Roman" w:cs="Times New Roman"/>
          <w:sz w:val="28"/>
          <w:szCs w:val="28"/>
        </w:rPr>
        <w:t>выполнить свои обязательства могут привести к неспособности других участников закупки (исполнителя, соисполнителя)</w:t>
      </w:r>
      <w:r w:rsidR="00C929B3">
        <w:rPr>
          <w:rFonts w:ascii="Times New Roman" w:hAnsi="Times New Roman" w:cs="Times New Roman"/>
          <w:sz w:val="28"/>
          <w:szCs w:val="28"/>
        </w:rPr>
        <w:t xml:space="preserve"> </w:t>
      </w:r>
      <w:r w:rsidR="00C929B3" w:rsidRPr="00C929B3">
        <w:rPr>
          <w:rFonts w:ascii="Times New Roman" w:hAnsi="Times New Roman" w:cs="Times New Roman"/>
          <w:sz w:val="28"/>
          <w:szCs w:val="28"/>
        </w:rPr>
        <w:t>выполнять свои обязательства в срок</w:t>
      </w:r>
      <w:r w:rsidR="00C929B3">
        <w:rPr>
          <w:rFonts w:ascii="Times New Roman" w:hAnsi="Times New Roman" w:cs="Times New Roman"/>
          <w:sz w:val="28"/>
          <w:szCs w:val="28"/>
        </w:rPr>
        <w:t>)</w:t>
      </w:r>
      <w:r w:rsidR="006235C7">
        <w:rPr>
          <w:rFonts w:ascii="Times New Roman" w:hAnsi="Times New Roman" w:cs="Times New Roman"/>
          <w:sz w:val="28"/>
          <w:szCs w:val="28"/>
        </w:rPr>
        <w:t>;</w:t>
      </w:r>
    </w:p>
    <w:p w:rsidR="006235C7" w:rsidRDefault="006235C7" w:rsidP="00BA6584">
      <w:pPr>
        <w:tabs>
          <w:tab w:val="left" w:pos="2127"/>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иных рисков.</w:t>
      </w:r>
    </w:p>
    <w:p w:rsidR="00F72AEA" w:rsidRPr="00F72AEA" w:rsidRDefault="00BF2D97" w:rsidP="00BA6584">
      <w:pPr>
        <w:tabs>
          <w:tab w:val="left" w:pos="2127"/>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3944C3">
        <w:rPr>
          <w:rFonts w:ascii="Times New Roman" w:hAnsi="Times New Roman" w:cs="Times New Roman"/>
          <w:sz w:val="28"/>
          <w:szCs w:val="28"/>
        </w:rPr>
        <w:t>5</w:t>
      </w:r>
      <w:r>
        <w:rPr>
          <w:rFonts w:ascii="Times New Roman" w:hAnsi="Times New Roman" w:cs="Times New Roman"/>
          <w:sz w:val="28"/>
          <w:szCs w:val="28"/>
        </w:rPr>
        <w:t xml:space="preserve">. </w:t>
      </w:r>
      <w:r w:rsidR="00F72AEA" w:rsidRPr="00F72AEA">
        <w:rPr>
          <w:rFonts w:ascii="Times New Roman" w:hAnsi="Times New Roman" w:cs="Times New Roman"/>
          <w:sz w:val="28"/>
          <w:szCs w:val="28"/>
        </w:rPr>
        <w:t xml:space="preserve">Инструментами и источниками информации </w:t>
      </w:r>
      <w:r w:rsidR="00CE131D">
        <w:rPr>
          <w:rFonts w:ascii="Times New Roman" w:hAnsi="Times New Roman" w:cs="Times New Roman"/>
          <w:sz w:val="28"/>
          <w:szCs w:val="28"/>
        </w:rPr>
        <w:t xml:space="preserve">(сведений) </w:t>
      </w:r>
      <w:r w:rsidR="00F72AEA" w:rsidRPr="00F72AEA">
        <w:rPr>
          <w:rFonts w:ascii="Times New Roman" w:hAnsi="Times New Roman" w:cs="Times New Roman"/>
          <w:sz w:val="28"/>
          <w:szCs w:val="28"/>
        </w:rPr>
        <w:t>в целях осуществления бюджетного мониторинга</w:t>
      </w:r>
      <w:r w:rsidR="002F0CF4" w:rsidRPr="00F72AEA">
        <w:rPr>
          <w:rFonts w:ascii="Times New Roman" w:hAnsi="Times New Roman" w:cs="Times New Roman"/>
          <w:sz w:val="28"/>
          <w:szCs w:val="28"/>
        </w:rPr>
        <w:t xml:space="preserve"> </w:t>
      </w:r>
      <w:r w:rsidR="00F72AEA" w:rsidRPr="00F72AEA">
        <w:rPr>
          <w:rFonts w:ascii="Times New Roman" w:hAnsi="Times New Roman" w:cs="Times New Roman"/>
          <w:sz w:val="28"/>
          <w:szCs w:val="28"/>
        </w:rPr>
        <w:t>являются:</w:t>
      </w:r>
    </w:p>
    <w:p w:rsidR="007226B8" w:rsidRDefault="00FE050E" w:rsidP="007F1FB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данные </w:t>
      </w:r>
      <w:r w:rsidRPr="00FE050E">
        <w:rPr>
          <w:rFonts w:ascii="Times New Roman" w:hAnsi="Times New Roman" w:cs="Times New Roman"/>
          <w:bCs/>
          <w:sz w:val="28"/>
          <w:szCs w:val="28"/>
        </w:rPr>
        <w:t>ГИИС «Электронный бюджет</w:t>
      </w:r>
      <w:r w:rsidR="00E52798">
        <w:rPr>
          <w:rFonts w:ascii="Times New Roman" w:hAnsi="Times New Roman" w:cs="Times New Roman"/>
          <w:bCs/>
          <w:sz w:val="28"/>
          <w:szCs w:val="28"/>
        </w:rPr>
        <w:t>»</w:t>
      </w:r>
      <w:r>
        <w:rPr>
          <w:rFonts w:ascii="Times New Roman" w:hAnsi="Times New Roman" w:cs="Times New Roman"/>
          <w:bCs/>
          <w:sz w:val="28"/>
          <w:szCs w:val="28"/>
        </w:rPr>
        <w:t xml:space="preserve">, </w:t>
      </w:r>
    </w:p>
    <w:p w:rsidR="00FE050E" w:rsidRDefault="00FE050E" w:rsidP="00FE050E">
      <w:pPr>
        <w:spacing w:after="0" w:line="360" w:lineRule="auto"/>
        <w:ind w:firstLine="709"/>
        <w:jc w:val="both"/>
        <w:rPr>
          <w:rFonts w:ascii="Times New Roman" w:hAnsi="Times New Roman" w:cs="Times New Roman"/>
          <w:bCs/>
          <w:sz w:val="28"/>
          <w:szCs w:val="28"/>
        </w:rPr>
      </w:pPr>
      <w:r w:rsidRPr="00FE050E">
        <w:rPr>
          <w:rFonts w:ascii="Times New Roman" w:hAnsi="Times New Roman" w:cs="Times New Roman"/>
          <w:bCs/>
          <w:sz w:val="28"/>
          <w:szCs w:val="28"/>
        </w:rPr>
        <w:t>официальные сайты</w:t>
      </w:r>
      <w:r>
        <w:rPr>
          <w:rFonts w:ascii="Times New Roman" w:hAnsi="Times New Roman" w:cs="Times New Roman"/>
          <w:bCs/>
          <w:sz w:val="28"/>
          <w:szCs w:val="28"/>
        </w:rPr>
        <w:t xml:space="preserve"> федеральных органов исполнительной власти,</w:t>
      </w:r>
      <w:r w:rsidRPr="00FE050E">
        <w:rPr>
          <w:rFonts w:ascii="Times New Roman" w:hAnsi="Times New Roman" w:cs="Times New Roman"/>
          <w:bCs/>
          <w:sz w:val="28"/>
          <w:szCs w:val="28"/>
        </w:rPr>
        <w:t xml:space="preserve"> </w:t>
      </w:r>
      <w:r w:rsidRPr="00F72AEA">
        <w:rPr>
          <w:rFonts w:ascii="Times New Roman" w:hAnsi="Times New Roman" w:cs="Times New Roman"/>
          <w:bCs/>
          <w:sz w:val="28"/>
          <w:szCs w:val="28"/>
        </w:rPr>
        <w:t xml:space="preserve">общероссийские </w:t>
      </w:r>
      <w:r w:rsidRPr="00FE050E">
        <w:rPr>
          <w:rFonts w:ascii="Times New Roman" w:hAnsi="Times New Roman" w:cs="Times New Roman"/>
          <w:bCs/>
          <w:sz w:val="28"/>
          <w:szCs w:val="28"/>
        </w:rPr>
        <w:t>официальн</w:t>
      </w:r>
      <w:r>
        <w:rPr>
          <w:rFonts w:ascii="Times New Roman" w:hAnsi="Times New Roman" w:cs="Times New Roman"/>
          <w:bCs/>
          <w:sz w:val="28"/>
          <w:szCs w:val="28"/>
        </w:rPr>
        <w:t>ые</w:t>
      </w:r>
      <w:r w:rsidRPr="00FE050E">
        <w:rPr>
          <w:rFonts w:ascii="Times New Roman" w:hAnsi="Times New Roman" w:cs="Times New Roman"/>
          <w:bCs/>
          <w:sz w:val="28"/>
          <w:szCs w:val="28"/>
        </w:rPr>
        <w:t xml:space="preserve"> сайт</w:t>
      </w:r>
      <w:r>
        <w:rPr>
          <w:rFonts w:ascii="Times New Roman" w:hAnsi="Times New Roman" w:cs="Times New Roman"/>
          <w:bCs/>
          <w:sz w:val="28"/>
          <w:szCs w:val="28"/>
        </w:rPr>
        <w:t>ы</w:t>
      </w:r>
      <w:r w:rsidRPr="00FE050E">
        <w:rPr>
          <w:rFonts w:ascii="Times New Roman" w:hAnsi="Times New Roman" w:cs="Times New Roman"/>
          <w:bCs/>
          <w:sz w:val="28"/>
          <w:szCs w:val="28"/>
        </w:rPr>
        <w:t xml:space="preserve"> Российской Федерации </w:t>
      </w:r>
      <w:r>
        <w:rPr>
          <w:rFonts w:ascii="Times New Roman" w:hAnsi="Times New Roman" w:cs="Times New Roman"/>
          <w:bCs/>
          <w:sz w:val="28"/>
          <w:szCs w:val="28"/>
        </w:rPr>
        <w:t>и с</w:t>
      </w:r>
      <w:r w:rsidRPr="00FE050E">
        <w:rPr>
          <w:rFonts w:ascii="Times New Roman" w:hAnsi="Times New Roman" w:cs="Times New Roman"/>
          <w:bCs/>
          <w:sz w:val="28"/>
          <w:szCs w:val="28"/>
        </w:rPr>
        <w:t>правочно-информационны</w:t>
      </w:r>
      <w:r>
        <w:rPr>
          <w:rFonts w:ascii="Times New Roman" w:hAnsi="Times New Roman" w:cs="Times New Roman"/>
          <w:bCs/>
          <w:sz w:val="28"/>
          <w:szCs w:val="28"/>
        </w:rPr>
        <w:t>е</w:t>
      </w:r>
      <w:r w:rsidRPr="00FE050E">
        <w:rPr>
          <w:rFonts w:ascii="Times New Roman" w:hAnsi="Times New Roman" w:cs="Times New Roman"/>
          <w:bCs/>
          <w:sz w:val="28"/>
          <w:szCs w:val="28"/>
        </w:rPr>
        <w:t xml:space="preserve"> ресурс</w:t>
      </w:r>
      <w:r>
        <w:rPr>
          <w:rFonts w:ascii="Times New Roman" w:hAnsi="Times New Roman" w:cs="Times New Roman"/>
          <w:bCs/>
          <w:sz w:val="28"/>
          <w:szCs w:val="28"/>
        </w:rPr>
        <w:t>ы</w:t>
      </w:r>
      <w:r w:rsidRPr="00FE050E">
        <w:rPr>
          <w:rFonts w:ascii="Times New Roman" w:hAnsi="Times New Roman" w:cs="Times New Roman"/>
          <w:bCs/>
          <w:sz w:val="28"/>
          <w:szCs w:val="28"/>
        </w:rPr>
        <w:t xml:space="preserve"> в информационно-телек</w:t>
      </w:r>
      <w:r>
        <w:rPr>
          <w:rFonts w:ascii="Times New Roman" w:hAnsi="Times New Roman" w:cs="Times New Roman"/>
          <w:bCs/>
          <w:sz w:val="28"/>
          <w:szCs w:val="28"/>
        </w:rPr>
        <w:t xml:space="preserve">оммуникационной сети «Интернет», </w:t>
      </w:r>
    </w:p>
    <w:p w:rsidR="00F72AEA" w:rsidRPr="00F72AEA" w:rsidRDefault="001D7A8C" w:rsidP="007F1FB2">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и</w:t>
      </w:r>
      <w:r w:rsidR="00B110F4">
        <w:rPr>
          <w:rFonts w:ascii="Times New Roman" w:hAnsi="Times New Roman" w:cs="Times New Roman"/>
          <w:bCs/>
          <w:sz w:val="28"/>
          <w:szCs w:val="28"/>
        </w:rPr>
        <w:t>нформация</w:t>
      </w:r>
      <w:r w:rsidR="00DB4A4A">
        <w:rPr>
          <w:rFonts w:ascii="Times New Roman" w:hAnsi="Times New Roman" w:cs="Times New Roman"/>
          <w:bCs/>
          <w:sz w:val="28"/>
          <w:szCs w:val="28"/>
        </w:rPr>
        <w:t xml:space="preserve"> (сведения)</w:t>
      </w:r>
      <w:r>
        <w:rPr>
          <w:rFonts w:ascii="Times New Roman" w:hAnsi="Times New Roman" w:cs="Times New Roman"/>
          <w:bCs/>
          <w:sz w:val="28"/>
          <w:szCs w:val="28"/>
        </w:rPr>
        <w:t xml:space="preserve"> о Клиенте</w:t>
      </w:r>
      <w:r w:rsidR="00B110F4">
        <w:rPr>
          <w:rFonts w:ascii="Times New Roman" w:hAnsi="Times New Roman" w:cs="Times New Roman"/>
          <w:bCs/>
          <w:sz w:val="28"/>
          <w:szCs w:val="28"/>
        </w:rPr>
        <w:t xml:space="preserve">, находящаяся в распоряжении </w:t>
      </w:r>
      <w:r>
        <w:rPr>
          <w:rFonts w:ascii="Times New Roman" w:hAnsi="Times New Roman" w:cs="Times New Roman"/>
          <w:bCs/>
          <w:sz w:val="28"/>
          <w:szCs w:val="28"/>
        </w:rPr>
        <w:t>у</w:t>
      </w:r>
      <w:r w:rsidR="00B110F4">
        <w:rPr>
          <w:rFonts w:ascii="Times New Roman" w:hAnsi="Times New Roman" w:cs="Times New Roman"/>
          <w:bCs/>
          <w:sz w:val="28"/>
          <w:szCs w:val="28"/>
        </w:rPr>
        <w:t xml:space="preserve">частников бюджетного мониторинга и </w:t>
      </w:r>
      <w:r>
        <w:rPr>
          <w:rFonts w:ascii="Times New Roman" w:hAnsi="Times New Roman" w:cs="Times New Roman"/>
          <w:bCs/>
          <w:sz w:val="28"/>
          <w:szCs w:val="28"/>
        </w:rPr>
        <w:t>у</w:t>
      </w:r>
      <w:r w:rsidR="00B110F4">
        <w:rPr>
          <w:rFonts w:ascii="Times New Roman" w:hAnsi="Times New Roman" w:cs="Times New Roman"/>
          <w:bCs/>
          <w:sz w:val="28"/>
          <w:szCs w:val="28"/>
        </w:rPr>
        <w:t>частников межведомственного взаимодействия, содержащая</w:t>
      </w:r>
      <w:r w:rsidR="00AC55D4">
        <w:rPr>
          <w:rFonts w:ascii="Times New Roman" w:hAnsi="Times New Roman" w:cs="Times New Roman"/>
          <w:bCs/>
          <w:sz w:val="28"/>
          <w:szCs w:val="28"/>
        </w:rPr>
        <w:t>, в том числе</w:t>
      </w:r>
      <w:r w:rsidR="00F72AEA" w:rsidRPr="00F72AEA">
        <w:rPr>
          <w:rFonts w:ascii="Times New Roman" w:hAnsi="Times New Roman" w:cs="Times New Roman"/>
          <w:bCs/>
          <w:sz w:val="28"/>
          <w:szCs w:val="28"/>
        </w:rPr>
        <w:t xml:space="preserve"> признаки возможных нарушений;</w:t>
      </w:r>
    </w:p>
    <w:p w:rsidR="0051670A" w:rsidRDefault="0051670A" w:rsidP="007F1FB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база данных об объектах бюджетного мониторинга (совокупность Паспортов объектов);</w:t>
      </w:r>
    </w:p>
    <w:p w:rsidR="00F72AEA" w:rsidRPr="00F72AEA" w:rsidRDefault="00F72AEA" w:rsidP="007F1FB2">
      <w:pPr>
        <w:spacing w:after="0" w:line="360" w:lineRule="auto"/>
        <w:ind w:firstLine="709"/>
        <w:jc w:val="both"/>
        <w:rPr>
          <w:rFonts w:ascii="Times New Roman" w:hAnsi="Times New Roman" w:cs="Times New Roman"/>
          <w:sz w:val="28"/>
          <w:szCs w:val="28"/>
        </w:rPr>
      </w:pPr>
      <w:r w:rsidRPr="00F72AEA">
        <w:rPr>
          <w:rFonts w:ascii="Times New Roman" w:hAnsi="Times New Roman" w:cs="Times New Roman"/>
          <w:bCs/>
          <w:sz w:val="28"/>
          <w:szCs w:val="28"/>
        </w:rPr>
        <w:t>база данных о Клиентах</w:t>
      </w:r>
      <w:r w:rsidR="00170FF1">
        <w:rPr>
          <w:rFonts w:ascii="Times New Roman" w:hAnsi="Times New Roman" w:cs="Times New Roman"/>
          <w:bCs/>
          <w:sz w:val="28"/>
          <w:szCs w:val="28"/>
        </w:rPr>
        <w:t xml:space="preserve"> (совокупность «Дел Клиентов»)</w:t>
      </w:r>
      <w:r w:rsidRPr="00F72AEA">
        <w:rPr>
          <w:rFonts w:ascii="Times New Roman" w:hAnsi="Times New Roman" w:cs="Times New Roman"/>
          <w:bCs/>
          <w:sz w:val="28"/>
          <w:szCs w:val="28"/>
        </w:rPr>
        <w:t>; </w:t>
      </w:r>
    </w:p>
    <w:p w:rsidR="00F72AEA" w:rsidRPr="00F72AEA" w:rsidRDefault="00F72AEA" w:rsidP="007F1FB2">
      <w:pPr>
        <w:spacing w:after="0" w:line="360" w:lineRule="auto"/>
        <w:ind w:firstLine="709"/>
        <w:jc w:val="both"/>
        <w:rPr>
          <w:rFonts w:ascii="Times New Roman" w:hAnsi="Times New Roman" w:cs="Times New Roman"/>
          <w:sz w:val="28"/>
          <w:szCs w:val="28"/>
        </w:rPr>
      </w:pPr>
      <w:r w:rsidRPr="00F72AEA">
        <w:rPr>
          <w:rFonts w:ascii="Times New Roman" w:hAnsi="Times New Roman" w:cs="Times New Roman"/>
          <w:bCs/>
          <w:sz w:val="28"/>
          <w:szCs w:val="28"/>
        </w:rPr>
        <w:lastRenderedPageBreak/>
        <w:t xml:space="preserve">данные о движении средств </w:t>
      </w:r>
      <w:r w:rsidR="00AC55D4">
        <w:rPr>
          <w:rFonts w:ascii="Times New Roman" w:hAnsi="Times New Roman" w:cs="Times New Roman"/>
          <w:bCs/>
          <w:sz w:val="28"/>
          <w:szCs w:val="28"/>
        </w:rPr>
        <w:t xml:space="preserve">бюджета </w:t>
      </w:r>
      <w:r w:rsidRPr="00F72AEA">
        <w:rPr>
          <w:rFonts w:ascii="Times New Roman" w:hAnsi="Times New Roman" w:cs="Times New Roman"/>
          <w:bCs/>
          <w:sz w:val="28"/>
          <w:szCs w:val="28"/>
        </w:rPr>
        <w:t>на лицевых счетах, на счетах в банках;</w:t>
      </w:r>
    </w:p>
    <w:p w:rsidR="00F72AEA" w:rsidRPr="00F72AEA" w:rsidRDefault="00F72AEA" w:rsidP="007F1FB2">
      <w:pPr>
        <w:spacing w:after="0" w:line="360" w:lineRule="auto"/>
        <w:ind w:firstLine="709"/>
        <w:jc w:val="both"/>
        <w:rPr>
          <w:rFonts w:ascii="Times New Roman" w:hAnsi="Times New Roman" w:cs="Times New Roman"/>
          <w:sz w:val="28"/>
          <w:szCs w:val="28"/>
        </w:rPr>
      </w:pPr>
      <w:r w:rsidRPr="00F72AEA">
        <w:rPr>
          <w:rFonts w:ascii="Times New Roman" w:hAnsi="Times New Roman" w:cs="Times New Roman"/>
          <w:bCs/>
          <w:sz w:val="28"/>
          <w:szCs w:val="28"/>
        </w:rPr>
        <w:t xml:space="preserve">результаты санкционирования, </w:t>
      </w:r>
      <w:r w:rsidR="00CF0B3C">
        <w:rPr>
          <w:rFonts w:ascii="Times New Roman" w:hAnsi="Times New Roman" w:cs="Times New Roman"/>
          <w:bCs/>
          <w:sz w:val="28"/>
          <w:szCs w:val="28"/>
        </w:rPr>
        <w:t>государственного</w:t>
      </w:r>
      <w:r w:rsidR="00CF0B3C" w:rsidRPr="00F72AEA">
        <w:rPr>
          <w:rFonts w:ascii="Times New Roman" w:hAnsi="Times New Roman" w:cs="Times New Roman"/>
          <w:bCs/>
          <w:sz w:val="28"/>
          <w:szCs w:val="28"/>
        </w:rPr>
        <w:t xml:space="preserve"> </w:t>
      </w:r>
      <w:r w:rsidRPr="00F72AEA">
        <w:rPr>
          <w:rFonts w:ascii="Times New Roman" w:hAnsi="Times New Roman" w:cs="Times New Roman"/>
          <w:bCs/>
          <w:sz w:val="28"/>
          <w:szCs w:val="28"/>
        </w:rPr>
        <w:t xml:space="preserve">внутреннего </w:t>
      </w:r>
      <w:r w:rsidR="00CF0B3C">
        <w:rPr>
          <w:rFonts w:ascii="Times New Roman" w:hAnsi="Times New Roman" w:cs="Times New Roman"/>
          <w:bCs/>
          <w:sz w:val="28"/>
          <w:szCs w:val="28"/>
        </w:rPr>
        <w:t xml:space="preserve">финансового </w:t>
      </w:r>
      <w:r w:rsidRPr="00F72AEA">
        <w:rPr>
          <w:rFonts w:ascii="Times New Roman" w:hAnsi="Times New Roman" w:cs="Times New Roman"/>
          <w:bCs/>
          <w:sz w:val="28"/>
          <w:szCs w:val="28"/>
        </w:rPr>
        <w:t>контроля;</w:t>
      </w:r>
    </w:p>
    <w:p w:rsidR="00FE050E" w:rsidRPr="00F72AEA" w:rsidRDefault="00FE050E" w:rsidP="00FE050E">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информация о результатах </w:t>
      </w:r>
      <w:r w:rsidRPr="00F72AEA">
        <w:rPr>
          <w:rFonts w:ascii="Times New Roman" w:hAnsi="Times New Roman" w:cs="Times New Roman"/>
          <w:bCs/>
          <w:sz w:val="28"/>
          <w:szCs w:val="28"/>
        </w:rPr>
        <w:t>казначейско</w:t>
      </w:r>
      <w:r>
        <w:rPr>
          <w:rFonts w:ascii="Times New Roman" w:hAnsi="Times New Roman" w:cs="Times New Roman"/>
          <w:bCs/>
          <w:sz w:val="28"/>
          <w:szCs w:val="28"/>
        </w:rPr>
        <w:t>го</w:t>
      </w:r>
      <w:r w:rsidRPr="00F72AEA">
        <w:rPr>
          <w:rFonts w:ascii="Times New Roman" w:hAnsi="Times New Roman" w:cs="Times New Roman"/>
          <w:bCs/>
          <w:sz w:val="28"/>
          <w:szCs w:val="28"/>
        </w:rPr>
        <w:t xml:space="preserve"> или </w:t>
      </w:r>
      <w:r>
        <w:rPr>
          <w:rFonts w:ascii="Times New Roman" w:hAnsi="Times New Roman" w:cs="Times New Roman"/>
          <w:bCs/>
          <w:sz w:val="28"/>
          <w:szCs w:val="28"/>
        </w:rPr>
        <w:br/>
      </w:r>
      <w:proofErr w:type="spellStart"/>
      <w:r w:rsidRPr="00F72AEA">
        <w:rPr>
          <w:rFonts w:ascii="Times New Roman" w:hAnsi="Times New Roman" w:cs="Times New Roman"/>
          <w:bCs/>
          <w:sz w:val="28"/>
          <w:szCs w:val="28"/>
        </w:rPr>
        <w:t>казначейско</w:t>
      </w:r>
      <w:proofErr w:type="spellEnd"/>
      <w:r w:rsidRPr="00F72AEA">
        <w:rPr>
          <w:rFonts w:ascii="Times New Roman" w:hAnsi="Times New Roman" w:cs="Times New Roman"/>
          <w:bCs/>
          <w:sz w:val="28"/>
          <w:szCs w:val="28"/>
        </w:rPr>
        <w:t>-банковско</w:t>
      </w:r>
      <w:r>
        <w:rPr>
          <w:rFonts w:ascii="Times New Roman" w:hAnsi="Times New Roman" w:cs="Times New Roman"/>
          <w:bCs/>
          <w:sz w:val="28"/>
          <w:szCs w:val="28"/>
        </w:rPr>
        <w:t>го</w:t>
      </w:r>
      <w:r w:rsidRPr="00F72AEA">
        <w:rPr>
          <w:rFonts w:ascii="Times New Roman" w:hAnsi="Times New Roman" w:cs="Times New Roman"/>
          <w:bCs/>
          <w:sz w:val="28"/>
          <w:szCs w:val="28"/>
        </w:rPr>
        <w:t xml:space="preserve"> сопровождени</w:t>
      </w:r>
      <w:r>
        <w:rPr>
          <w:rFonts w:ascii="Times New Roman" w:hAnsi="Times New Roman" w:cs="Times New Roman"/>
          <w:bCs/>
          <w:sz w:val="28"/>
          <w:szCs w:val="28"/>
        </w:rPr>
        <w:t>я</w:t>
      </w:r>
      <w:r w:rsidRPr="00F72AEA">
        <w:rPr>
          <w:rFonts w:ascii="Times New Roman" w:hAnsi="Times New Roman" w:cs="Times New Roman"/>
          <w:bCs/>
          <w:sz w:val="28"/>
          <w:szCs w:val="28"/>
        </w:rPr>
        <w:t>;</w:t>
      </w:r>
    </w:p>
    <w:p w:rsidR="00F72AEA" w:rsidRPr="00F72AEA" w:rsidRDefault="00F72AEA" w:rsidP="007F1FB2">
      <w:pPr>
        <w:spacing w:after="0" w:line="360" w:lineRule="auto"/>
        <w:ind w:firstLine="709"/>
        <w:jc w:val="both"/>
        <w:rPr>
          <w:rFonts w:ascii="Times New Roman" w:hAnsi="Times New Roman" w:cs="Times New Roman"/>
          <w:sz w:val="28"/>
          <w:szCs w:val="28"/>
        </w:rPr>
      </w:pPr>
      <w:r w:rsidRPr="00F72AEA">
        <w:rPr>
          <w:rFonts w:ascii="Times New Roman" w:hAnsi="Times New Roman" w:cs="Times New Roman"/>
          <w:bCs/>
          <w:sz w:val="28"/>
          <w:szCs w:val="28"/>
        </w:rPr>
        <w:t>идентификатор государственного контракта, договора (соглашения);</w:t>
      </w:r>
    </w:p>
    <w:p w:rsidR="00F72AEA" w:rsidRPr="00F72AEA" w:rsidRDefault="00F72AEA" w:rsidP="007F1FB2">
      <w:pPr>
        <w:spacing w:after="0" w:line="360" w:lineRule="auto"/>
        <w:ind w:firstLine="709"/>
        <w:jc w:val="both"/>
        <w:rPr>
          <w:rFonts w:ascii="Times New Roman" w:hAnsi="Times New Roman" w:cs="Times New Roman"/>
          <w:sz w:val="28"/>
          <w:szCs w:val="28"/>
        </w:rPr>
      </w:pPr>
      <w:r w:rsidRPr="00F72AEA">
        <w:rPr>
          <w:rFonts w:ascii="Times New Roman" w:hAnsi="Times New Roman" w:cs="Times New Roman"/>
          <w:bCs/>
          <w:sz w:val="28"/>
          <w:szCs w:val="28"/>
        </w:rPr>
        <w:t>каталог товаров, работ, услуг</w:t>
      </w:r>
      <w:r w:rsidR="007F5B53">
        <w:rPr>
          <w:rFonts w:ascii="Times New Roman" w:hAnsi="Times New Roman" w:cs="Times New Roman"/>
          <w:bCs/>
          <w:sz w:val="28"/>
          <w:szCs w:val="28"/>
        </w:rPr>
        <w:t xml:space="preserve"> для обеспечения государственных и муниципальных нужд</w:t>
      </w:r>
      <w:r w:rsidRPr="00F72AEA">
        <w:rPr>
          <w:rFonts w:ascii="Times New Roman" w:hAnsi="Times New Roman" w:cs="Times New Roman"/>
          <w:bCs/>
          <w:sz w:val="28"/>
          <w:szCs w:val="28"/>
        </w:rPr>
        <w:t xml:space="preserve">, информация о </w:t>
      </w:r>
      <w:proofErr w:type="spellStart"/>
      <w:r w:rsidRPr="00F72AEA">
        <w:rPr>
          <w:rFonts w:ascii="Times New Roman" w:hAnsi="Times New Roman" w:cs="Times New Roman"/>
          <w:bCs/>
          <w:sz w:val="28"/>
          <w:szCs w:val="28"/>
        </w:rPr>
        <w:t>референтных</w:t>
      </w:r>
      <w:proofErr w:type="spellEnd"/>
      <w:r w:rsidRPr="00F72AEA">
        <w:rPr>
          <w:rFonts w:ascii="Times New Roman" w:hAnsi="Times New Roman" w:cs="Times New Roman"/>
          <w:bCs/>
          <w:sz w:val="28"/>
          <w:szCs w:val="28"/>
        </w:rPr>
        <w:t xml:space="preserve"> ценах;</w:t>
      </w:r>
    </w:p>
    <w:p w:rsidR="00F72AEA" w:rsidRPr="00F72AEA" w:rsidRDefault="00F72AEA" w:rsidP="007F1FB2">
      <w:pPr>
        <w:spacing w:after="0" w:line="360" w:lineRule="auto"/>
        <w:ind w:firstLine="709"/>
        <w:jc w:val="both"/>
        <w:rPr>
          <w:rFonts w:ascii="Times New Roman" w:hAnsi="Times New Roman" w:cs="Times New Roman"/>
          <w:sz w:val="28"/>
          <w:szCs w:val="28"/>
        </w:rPr>
      </w:pPr>
      <w:r w:rsidRPr="00F72AEA">
        <w:rPr>
          <w:rFonts w:ascii="Times New Roman" w:hAnsi="Times New Roman" w:cs="Times New Roman"/>
          <w:bCs/>
          <w:sz w:val="28"/>
          <w:szCs w:val="28"/>
        </w:rPr>
        <w:t>информация, полученная в результате межведомственного взаимодействия и информационного обмена</w:t>
      </w:r>
      <w:r w:rsidR="00CF0B3C">
        <w:rPr>
          <w:rFonts w:ascii="Times New Roman" w:hAnsi="Times New Roman" w:cs="Times New Roman"/>
          <w:bCs/>
          <w:sz w:val="28"/>
          <w:szCs w:val="28"/>
        </w:rPr>
        <w:t>, в том числе с кредитными организациями</w:t>
      </w:r>
      <w:r w:rsidRPr="00F72AEA">
        <w:rPr>
          <w:rFonts w:ascii="Times New Roman" w:hAnsi="Times New Roman" w:cs="Times New Roman"/>
          <w:bCs/>
          <w:sz w:val="28"/>
          <w:szCs w:val="28"/>
        </w:rPr>
        <w:t>;</w:t>
      </w:r>
    </w:p>
    <w:p w:rsidR="00F72AEA" w:rsidRDefault="00F72AEA" w:rsidP="007F1FB2">
      <w:pPr>
        <w:spacing w:after="0" w:line="360" w:lineRule="auto"/>
        <w:ind w:firstLine="709"/>
        <w:jc w:val="both"/>
        <w:rPr>
          <w:rFonts w:ascii="Times New Roman" w:hAnsi="Times New Roman" w:cs="Times New Roman"/>
          <w:bCs/>
          <w:sz w:val="28"/>
          <w:szCs w:val="28"/>
        </w:rPr>
      </w:pPr>
      <w:r w:rsidRPr="00F72AEA">
        <w:rPr>
          <w:rFonts w:ascii="Times New Roman" w:hAnsi="Times New Roman" w:cs="Times New Roman"/>
          <w:bCs/>
          <w:sz w:val="28"/>
          <w:szCs w:val="28"/>
        </w:rPr>
        <w:t>иные источники информации</w:t>
      </w:r>
      <w:r w:rsidR="00CE131D">
        <w:rPr>
          <w:rFonts w:ascii="Times New Roman" w:hAnsi="Times New Roman" w:cs="Times New Roman"/>
          <w:bCs/>
          <w:sz w:val="28"/>
          <w:szCs w:val="28"/>
        </w:rPr>
        <w:t xml:space="preserve"> (сведений)</w:t>
      </w:r>
      <w:r w:rsidRPr="00F72AEA">
        <w:rPr>
          <w:rFonts w:ascii="Times New Roman" w:hAnsi="Times New Roman" w:cs="Times New Roman"/>
          <w:bCs/>
          <w:sz w:val="28"/>
          <w:szCs w:val="28"/>
        </w:rPr>
        <w:t>, в том числе обращения организаций и граждан.</w:t>
      </w:r>
    </w:p>
    <w:p w:rsidR="0091439A" w:rsidRPr="0091439A" w:rsidRDefault="00AF3CC3" w:rsidP="0091439A">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2.</w:t>
      </w:r>
      <w:r w:rsidR="003944C3">
        <w:rPr>
          <w:rFonts w:ascii="Times New Roman" w:hAnsi="Times New Roman" w:cs="Times New Roman"/>
          <w:bCs/>
          <w:sz w:val="28"/>
          <w:szCs w:val="28"/>
        </w:rPr>
        <w:t>6</w:t>
      </w:r>
      <w:r>
        <w:rPr>
          <w:rFonts w:ascii="Times New Roman" w:hAnsi="Times New Roman" w:cs="Times New Roman"/>
          <w:bCs/>
          <w:sz w:val="28"/>
          <w:szCs w:val="28"/>
        </w:rPr>
        <w:t xml:space="preserve">. </w:t>
      </w:r>
      <w:r w:rsidR="0091439A" w:rsidRPr="0091439A">
        <w:rPr>
          <w:rFonts w:ascii="Times New Roman" w:hAnsi="Times New Roman" w:cs="Times New Roman"/>
          <w:bCs/>
          <w:sz w:val="28"/>
          <w:szCs w:val="28"/>
        </w:rPr>
        <w:t xml:space="preserve">Паспорт </w:t>
      </w:r>
      <w:r w:rsidR="00E52798">
        <w:rPr>
          <w:rFonts w:ascii="Times New Roman" w:hAnsi="Times New Roman" w:cs="Times New Roman"/>
          <w:bCs/>
          <w:sz w:val="28"/>
          <w:szCs w:val="28"/>
        </w:rPr>
        <w:t xml:space="preserve">объекта </w:t>
      </w:r>
      <w:r w:rsidR="0091439A" w:rsidRPr="0091439A">
        <w:rPr>
          <w:rFonts w:ascii="Times New Roman" w:hAnsi="Times New Roman" w:cs="Times New Roman"/>
          <w:bCs/>
          <w:sz w:val="28"/>
          <w:szCs w:val="28"/>
        </w:rPr>
        <w:t>является информационным источником для принятия ЦАФК (ТОФК) оперативных мер реагирования в целях предупреждения (предотвращения) нарушения законодательства Российской Федерации.</w:t>
      </w:r>
    </w:p>
    <w:p w:rsidR="0091439A" w:rsidRPr="0091439A" w:rsidRDefault="003944C3" w:rsidP="0091439A">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2</w:t>
      </w:r>
      <w:r w:rsidR="0091439A" w:rsidRPr="0091439A">
        <w:rPr>
          <w:rFonts w:ascii="Times New Roman" w:hAnsi="Times New Roman" w:cs="Times New Roman"/>
          <w:bCs/>
          <w:sz w:val="28"/>
          <w:szCs w:val="28"/>
        </w:rPr>
        <w:t>.</w:t>
      </w:r>
      <w:r>
        <w:rPr>
          <w:rFonts w:ascii="Times New Roman" w:hAnsi="Times New Roman" w:cs="Times New Roman"/>
          <w:bCs/>
          <w:sz w:val="28"/>
          <w:szCs w:val="28"/>
        </w:rPr>
        <w:t>7</w:t>
      </w:r>
      <w:r w:rsidR="0091439A" w:rsidRPr="0091439A">
        <w:rPr>
          <w:rFonts w:ascii="Times New Roman" w:hAnsi="Times New Roman" w:cs="Times New Roman"/>
          <w:bCs/>
          <w:sz w:val="28"/>
          <w:szCs w:val="28"/>
        </w:rPr>
        <w:t xml:space="preserve">. Паспорт объекта, «Дело Клиента» </w:t>
      </w:r>
      <w:proofErr w:type="gramStart"/>
      <w:r w:rsidR="0091439A" w:rsidRPr="0091439A">
        <w:rPr>
          <w:rFonts w:ascii="Times New Roman" w:hAnsi="Times New Roman" w:cs="Times New Roman"/>
          <w:bCs/>
          <w:sz w:val="28"/>
          <w:szCs w:val="28"/>
        </w:rPr>
        <w:t>формируются и ведутся</w:t>
      </w:r>
      <w:proofErr w:type="gramEnd"/>
      <w:r w:rsidR="0091439A" w:rsidRPr="0091439A">
        <w:rPr>
          <w:rFonts w:ascii="Times New Roman" w:hAnsi="Times New Roman" w:cs="Times New Roman"/>
          <w:bCs/>
          <w:sz w:val="28"/>
          <w:szCs w:val="28"/>
        </w:rPr>
        <w:t xml:space="preserve"> в электронном виде (при наличии технической возможности).  Паспорт объекта, «Дело Клиента», сформированное (</w:t>
      </w:r>
      <w:proofErr w:type="gramStart"/>
      <w:r w:rsidR="0091439A" w:rsidRPr="0091439A">
        <w:rPr>
          <w:rFonts w:ascii="Times New Roman" w:hAnsi="Times New Roman" w:cs="Times New Roman"/>
          <w:bCs/>
          <w:sz w:val="28"/>
          <w:szCs w:val="28"/>
        </w:rPr>
        <w:t>сформированные</w:t>
      </w:r>
      <w:proofErr w:type="gramEnd"/>
      <w:r w:rsidR="0091439A" w:rsidRPr="0091439A">
        <w:rPr>
          <w:rFonts w:ascii="Times New Roman" w:hAnsi="Times New Roman" w:cs="Times New Roman"/>
          <w:bCs/>
          <w:sz w:val="28"/>
          <w:szCs w:val="28"/>
        </w:rPr>
        <w:t xml:space="preserve">) в электронном виде, при переносе на бумажный носитель заверяются подписью уполномоченного руководителем Федерального казначейства (ТОФК) сотрудника. </w:t>
      </w:r>
    </w:p>
    <w:p w:rsidR="0091439A" w:rsidRPr="0091439A" w:rsidRDefault="003944C3" w:rsidP="0091439A">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2</w:t>
      </w:r>
      <w:r w:rsidR="0091439A" w:rsidRPr="0091439A">
        <w:rPr>
          <w:rFonts w:ascii="Times New Roman" w:hAnsi="Times New Roman" w:cs="Times New Roman"/>
          <w:bCs/>
          <w:sz w:val="28"/>
          <w:szCs w:val="28"/>
        </w:rPr>
        <w:t>.</w:t>
      </w:r>
      <w:r>
        <w:rPr>
          <w:rFonts w:ascii="Times New Roman" w:hAnsi="Times New Roman" w:cs="Times New Roman"/>
          <w:bCs/>
          <w:sz w:val="28"/>
          <w:szCs w:val="28"/>
        </w:rPr>
        <w:t>8</w:t>
      </w:r>
      <w:r w:rsidR="0091439A" w:rsidRPr="0091439A">
        <w:rPr>
          <w:rFonts w:ascii="Times New Roman" w:hAnsi="Times New Roman" w:cs="Times New Roman"/>
          <w:bCs/>
          <w:sz w:val="28"/>
          <w:szCs w:val="28"/>
        </w:rPr>
        <w:t>. При изменении информации (сведений) в Паспорте объекта, «Деле Клиента» предыдущие редакции измененной информации (сведений) сохраняются и остаются доступными для ознакомления.</w:t>
      </w:r>
    </w:p>
    <w:p w:rsidR="0091439A" w:rsidRDefault="003944C3" w:rsidP="0091439A">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2.9</w:t>
      </w:r>
      <w:r w:rsidR="0091439A" w:rsidRPr="0091439A">
        <w:rPr>
          <w:rFonts w:ascii="Times New Roman" w:hAnsi="Times New Roman" w:cs="Times New Roman"/>
          <w:bCs/>
          <w:sz w:val="28"/>
          <w:szCs w:val="28"/>
        </w:rPr>
        <w:t>. Паспорт объекта и «Дело Клиента» подлежат хранению Федеральным казначейством в соответствии с законодательством Российской Федерации об архивном деле.</w:t>
      </w:r>
    </w:p>
    <w:p w:rsidR="0001534C" w:rsidRDefault="0091439A" w:rsidP="007F1FB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2.</w:t>
      </w:r>
      <w:r w:rsidR="003944C3">
        <w:rPr>
          <w:rFonts w:ascii="Times New Roman" w:hAnsi="Times New Roman" w:cs="Times New Roman"/>
          <w:bCs/>
          <w:sz w:val="28"/>
          <w:szCs w:val="28"/>
        </w:rPr>
        <w:t>10</w:t>
      </w:r>
      <w:r>
        <w:rPr>
          <w:rFonts w:ascii="Times New Roman" w:hAnsi="Times New Roman" w:cs="Times New Roman"/>
          <w:bCs/>
          <w:sz w:val="28"/>
          <w:szCs w:val="28"/>
        </w:rPr>
        <w:t xml:space="preserve">. </w:t>
      </w:r>
      <w:r w:rsidR="007F6CD3">
        <w:rPr>
          <w:rFonts w:ascii="Times New Roman" w:hAnsi="Times New Roman" w:cs="Times New Roman"/>
          <w:bCs/>
          <w:sz w:val="28"/>
          <w:szCs w:val="28"/>
        </w:rPr>
        <w:t xml:space="preserve">Бюджетный мониторинг, информационное взаимодействие, хранение, обработка и обмен информацией (сведениями) осуществляется </w:t>
      </w:r>
      <w:r w:rsidR="007F6CD3" w:rsidRPr="007F6CD3">
        <w:rPr>
          <w:rFonts w:ascii="Times New Roman" w:hAnsi="Times New Roman" w:cs="Times New Roman"/>
          <w:bCs/>
          <w:sz w:val="28"/>
          <w:szCs w:val="28"/>
        </w:rPr>
        <w:t>с соблюдением требований, установленных законодательством Российской Федерации о государственной тайне.</w:t>
      </w:r>
      <w:r w:rsidR="003944C3">
        <w:rPr>
          <w:rFonts w:ascii="Times New Roman" w:hAnsi="Times New Roman" w:cs="Times New Roman"/>
          <w:bCs/>
          <w:sz w:val="28"/>
          <w:szCs w:val="28"/>
        </w:rPr>
        <w:t xml:space="preserve"> </w:t>
      </w:r>
      <w:r w:rsidR="00AF3CC3" w:rsidRPr="00AF3CC3">
        <w:rPr>
          <w:rFonts w:ascii="Times New Roman" w:hAnsi="Times New Roman" w:cs="Times New Roman"/>
          <w:bCs/>
          <w:sz w:val="28"/>
          <w:szCs w:val="28"/>
        </w:rPr>
        <w:t xml:space="preserve">Участники </w:t>
      </w:r>
      <w:r w:rsidR="00AF3CC3">
        <w:rPr>
          <w:rFonts w:ascii="Times New Roman" w:hAnsi="Times New Roman" w:cs="Times New Roman"/>
          <w:bCs/>
          <w:sz w:val="28"/>
          <w:szCs w:val="28"/>
        </w:rPr>
        <w:t>бюджетного мониторинга</w:t>
      </w:r>
      <w:r w:rsidR="00AF3CC3" w:rsidRPr="00AF3CC3">
        <w:rPr>
          <w:rFonts w:ascii="Times New Roman" w:hAnsi="Times New Roman" w:cs="Times New Roman"/>
          <w:bCs/>
          <w:sz w:val="28"/>
          <w:szCs w:val="28"/>
        </w:rPr>
        <w:t xml:space="preserve"> обязаны обеспечить соответствующий режим хранения, защиты и доступа к полученной информации.</w:t>
      </w:r>
    </w:p>
    <w:p w:rsidR="00AF3CC3" w:rsidRDefault="00AF3CC3" w:rsidP="007F1FB2">
      <w:pPr>
        <w:spacing w:after="0" w:line="360" w:lineRule="auto"/>
        <w:ind w:firstLine="709"/>
        <w:jc w:val="both"/>
        <w:rPr>
          <w:rFonts w:ascii="Times New Roman" w:hAnsi="Times New Roman" w:cs="Times New Roman"/>
          <w:bCs/>
          <w:sz w:val="16"/>
          <w:szCs w:val="16"/>
        </w:rPr>
      </w:pPr>
    </w:p>
    <w:p w:rsidR="006C165C" w:rsidRPr="00DE4AB1" w:rsidRDefault="006C165C" w:rsidP="007F1FB2">
      <w:pPr>
        <w:spacing w:after="0" w:line="360" w:lineRule="auto"/>
        <w:ind w:firstLine="709"/>
        <w:jc w:val="both"/>
        <w:rPr>
          <w:rFonts w:ascii="Times New Roman" w:hAnsi="Times New Roman" w:cs="Times New Roman"/>
          <w:bCs/>
          <w:sz w:val="16"/>
          <w:szCs w:val="16"/>
        </w:rPr>
      </w:pPr>
    </w:p>
    <w:p w:rsidR="0077620F" w:rsidRDefault="0077620F" w:rsidP="0077620F">
      <w:pPr>
        <w:spacing w:after="0" w:line="240" w:lineRule="auto"/>
        <w:jc w:val="center"/>
        <w:rPr>
          <w:rFonts w:ascii="Times New Roman" w:hAnsi="Times New Roman" w:cs="Times New Roman"/>
          <w:b/>
          <w:bCs/>
          <w:sz w:val="28"/>
          <w:szCs w:val="28"/>
        </w:rPr>
      </w:pPr>
      <w:r w:rsidRPr="0077620F">
        <w:rPr>
          <w:rFonts w:ascii="Times New Roman" w:hAnsi="Times New Roman" w:cs="Times New Roman"/>
          <w:b/>
          <w:bCs/>
          <w:sz w:val="28"/>
          <w:szCs w:val="28"/>
          <w:lang w:val="en-US"/>
        </w:rPr>
        <w:t>III</w:t>
      </w:r>
      <w:r w:rsidRPr="0077620F">
        <w:rPr>
          <w:rFonts w:ascii="Times New Roman" w:hAnsi="Times New Roman" w:cs="Times New Roman"/>
          <w:b/>
          <w:bCs/>
          <w:sz w:val="28"/>
          <w:szCs w:val="28"/>
        </w:rPr>
        <w:t xml:space="preserve">. Подготовка к осуществлению бюджетного мониторинга </w:t>
      </w:r>
    </w:p>
    <w:p w:rsidR="00DE4AB1" w:rsidRPr="00DE4AB1" w:rsidRDefault="00DE4AB1" w:rsidP="0077620F">
      <w:pPr>
        <w:spacing w:after="0" w:line="240" w:lineRule="auto"/>
        <w:jc w:val="center"/>
        <w:rPr>
          <w:rFonts w:ascii="Times New Roman" w:hAnsi="Times New Roman" w:cs="Times New Roman"/>
          <w:b/>
          <w:bCs/>
          <w:sz w:val="16"/>
          <w:szCs w:val="16"/>
        </w:rPr>
      </w:pPr>
    </w:p>
    <w:p w:rsidR="0077620F" w:rsidRPr="0077620F" w:rsidRDefault="0077620F" w:rsidP="0077620F">
      <w:pPr>
        <w:spacing w:after="0" w:line="240" w:lineRule="auto"/>
        <w:ind w:firstLine="709"/>
        <w:jc w:val="both"/>
        <w:rPr>
          <w:rFonts w:ascii="Times New Roman" w:hAnsi="Times New Roman" w:cs="Times New Roman"/>
          <w:bCs/>
          <w:sz w:val="28"/>
          <w:szCs w:val="28"/>
        </w:rPr>
      </w:pPr>
    </w:p>
    <w:p w:rsidR="00AA5D35" w:rsidRPr="00E81848" w:rsidRDefault="00AA5D35" w:rsidP="00E81848">
      <w:pPr>
        <w:numPr>
          <w:ilvl w:val="1"/>
          <w:numId w:val="3"/>
        </w:numPr>
        <w:tabs>
          <w:tab w:val="left" w:pos="1276"/>
        </w:tabs>
        <w:spacing w:after="0" w:line="360" w:lineRule="auto"/>
        <w:ind w:left="0" w:firstLine="709"/>
        <w:contextualSpacing/>
        <w:jc w:val="both"/>
        <w:rPr>
          <w:rFonts w:ascii="Times New Roman" w:eastAsia="Calibri" w:hAnsi="Times New Roman" w:cs="Times New Roman"/>
          <w:bCs/>
          <w:sz w:val="28"/>
          <w:szCs w:val="28"/>
        </w:rPr>
      </w:pPr>
      <w:r w:rsidRPr="00E81848">
        <w:rPr>
          <w:rFonts w:ascii="Times New Roman" w:eastAsia="Calibri" w:hAnsi="Times New Roman" w:cs="Times New Roman"/>
          <w:bCs/>
          <w:sz w:val="28"/>
          <w:szCs w:val="28"/>
        </w:rPr>
        <w:t xml:space="preserve">Мероприятия по осуществлению бюджетного мониторинга подлежат планированию </w:t>
      </w:r>
      <w:r w:rsidR="00E81848" w:rsidRPr="00E81848">
        <w:rPr>
          <w:rFonts w:ascii="Times New Roman" w:eastAsia="Calibri" w:hAnsi="Times New Roman" w:cs="Times New Roman"/>
          <w:bCs/>
          <w:sz w:val="28"/>
          <w:szCs w:val="28"/>
        </w:rPr>
        <w:t xml:space="preserve">УСВГФК </w:t>
      </w:r>
      <w:r w:rsidRPr="00E81848">
        <w:rPr>
          <w:rFonts w:ascii="Times New Roman" w:eastAsia="Calibri" w:hAnsi="Times New Roman" w:cs="Times New Roman"/>
          <w:bCs/>
          <w:sz w:val="28"/>
          <w:szCs w:val="28"/>
        </w:rPr>
        <w:t xml:space="preserve">по каждому объекту бюджетного мониторинга.  </w:t>
      </w:r>
    </w:p>
    <w:p w:rsidR="0077620F" w:rsidRPr="00E81848" w:rsidRDefault="00E81848" w:rsidP="00E81848">
      <w:pPr>
        <w:numPr>
          <w:ilvl w:val="1"/>
          <w:numId w:val="3"/>
        </w:numPr>
        <w:tabs>
          <w:tab w:val="left" w:pos="1276"/>
        </w:tabs>
        <w:spacing w:after="0" w:line="360" w:lineRule="auto"/>
        <w:ind w:left="0" w:firstLine="709"/>
        <w:contextualSpacing/>
        <w:jc w:val="both"/>
        <w:rPr>
          <w:rFonts w:ascii="Times New Roman" w:hAnsi="Times New Roman" w:cs="Times New Roman"/>
          <w:bCs/>
          <w:sz w:val="28"/>
          <w:szCs w:val="28"/>
        </w:rPr>
      </w:pPr>
      <w:r w:rsidRPr="00E81848">
        <w:rPr>
          <w:rFonts w:ascii="Times New Roman" w:eastAsia="Calibri" w:hAnsi="Times New Roman" w:cs="Times New Roman"/>
          <w:bCs/>
          <w:sz w:val="28"/>
          <w:szCs w:val="28"/>
        </w:rPr>
        <w:t xml:space="preserve">УСВГФК </w:t>
      </w:r>
      <w:r w:rsidR="0077620F" w:rsidRPr="00E81848">
        <w:rPr>
          <w:rFonts w:ascii="Times New Roman" w:eastAsia="Calibri" w:hAnsi="Times New Roman" w:cs="Times New Roman"/>
          <w:bCs/>
          <w:sz w:val="28"/>
          <w:szCs w:val="28"/>
        </w:rPr>
        <w:t>на основании информации</w:t>
      </w:r>
      <w:r w:rsidRPr="00E81848">
        <w:rPr>
          <w:rFonts w:ascii="Times New Roman" w:eastAsia="Calibri" w:hAnsi="Times New Roman" w:cs="Times New Roman"/>
          <w:bCs/>
          <w:sz w:val="28"/>
          <w:szCs w:val="28"/>
        </w:rPr>
        <w:t xml:space="preserve"> об объектах бюджетного мониторинга и главных распорядителях средств федерального бюджета, государственных заказчиков – субъектов бюджетного мониторинга, </w:t>
      </w:r>
      <w:r w:rsidR="0077620F" w:rsidRPr="00E81848">
        <w:rPr>
          <w:rFonts w:ascii="Times New Roman" w:eastAsia="Calibri" w:hAnsi="Times New Roman" w:cs="Times New Roman"/>
          <w:bCs/>
          <w:sz w:val="28"/>
          <w:szCs w:val="28"/>
        </w:rPr>
        <w:t xml:space="preserve">полученной </w:t>
      </w:r>
      <w:r w:rsidRPr="00E81848">
        <w:rPr>
          <w:rFonts w:ascii="Times New Roman" w:eastAsia="Calibri" w:hAnsi="Times New Roman" w:cs="Times New Roman"/>
          <w:bCs/>
          <w:sz w:val="28"/>
          <w:szCs w:val="28"/>
        </w:rPr>
        <w:t>от УСФД</w:t>
      </w:r>
      <w:r>
        <w:rPr>
          <w:rFonts w:ascii="Times New Roman" w:eastAsia="Calibri" w:hAnsi="Times New Roman" w:cs="Times New Roman"/>
          <w:bCs/>
          <w:sz w:val="28"/>
          <w:szCs w:val="28"/>
        </w:rPr>
        <w:t>,</w:t>
      </w:r>
      <w:r w:rsidR="0077620F" w:rsidRPr="00E81848">
        <w:rPr>
          <w:rFonts w:ascii="Times New Roman" w:eastAsia="Calibri" w:hAnsi="Times New Roman" w:cs="Times New Roman"/>
          <w:bCs/>
          <w:sz w:val="28"/>
          <w:szCs w:val="28"/>
        </w:rPr>
        <w:t xml:space="preserve"> осуществляет предварительное изучение объектов и субъектов бюджетного мониторинга, анализ их специфики, сбор необходимых данных и информации</w:t>
      </w:r>
      <w:r w:rsidR="00CE131D" w:rsidRPr="00E81848">
        <w:rPr>
          <w:rFonts w:ascii="Times New Roman" w:eastAsia="Calibri" w:hAnsi="Times New Roman" w:cs="Times New Roman"/>
          <w:bCs/>
          <w:sz w:val="28"/>
          <w:szCs w:val="28"/>
        </w:rPr>
        <w:t xml:space="preserve"> (сведений)</w:t>
      </w:r>
      <w:r w:rsidR="0077620F" w:rsidRPr="00E81848">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начальное формирование </w:t>
      </w:r>
      <w:r w:rsidR="0077620F" w:rsidRPr="00E81848">
        <w:rPr>
          <w:rFonts w:ascii="Times New Roman" w:eastAsia="Calibri" w:hAnsi="Times New Roman" w:cs="Times New Roman"/>
          <w:bCs/>
          <w:sz w:val="28"/>
          <w:szCs w:val="28"/>
        </w:rPr>
        <w:t xml:space="preserve"> </w:t>
      </w:r>
      <w:r w:rsidR="00067F71" w:rsidRPr="00E81848">
        <w:rPr>
          <w:rFonts w:ascii="Times New Roman" w:eastAsia="Calibri" w:hAnsi="Times New Roman" w:cs="Times New Roman"/>
          <w:bCs/>
          <w:sz w:val="28"/>
          <w:szCs w:val="28"/>
        </w:rPr>
        <w:t>П</w:t>
      </w:r>
      <w:r w:rsidR="0077620F" w:rsidRPr="00E81848">
        <w:rPr>
          <w:rFonts w:ascii="Times New Roman" w:eastAsia="Calibri" w:hAnsi="Times New Roman" w:cs="Times New Roman"/>
          <w:bCs/>
          <w:sz w:val="28"/>
          <w:szCs w:val="28"/>
        </w:rPr>
        <w:t xml:space="preserve">аспортов объектов </w:t>
      </w:r>
      <w:r w:rsidR="00CE131D" w:rsidRPr="00E81848">
        <w:rPr>
          <w:rFonts w:ascii="Times New Roman" w:hAnsi="Times New Roman" w:cs="Times New Roman"/>
          <w:bCs/>
          <w:sz w:val="28"/>
          <w:szCs w:val="28"/>
        </w:rPr>
        <w:t>и «Дел Клиентов»</w:t>
      </w:r>
      <w:r w:rsidR="0077620F" w:rsidRPr="00E81848">
        <w:rPr>
          <w:rFonts w:ascii="Times New Roman" w:eastAsia="Calibri" w:hAnsi="Times New Roman" w:cs="Times New Roman"/>
          <w:bCs/>
          <w:sz w:val="28"/>
          <w:szCs w:val="28"/>
        </w:rPr>
        <w:t>.</w:t>
      </w:r>
    </w:p>
    <w:p w:rsidR="0077620F" w:rsidRDefault="0077620F" w:rsidP="002227FE">
      <w:pPr>
        <w:numPr>
          <w:ilvl w:val="1"/>
          <w:numId w:val="3"/>
        </w:numPr>
        <w:shd w:val="clear" w:color="auto" w:fill="FFFFFF" w:themeFill="background1"/>
        <w:tabs>
          <w:tab w:val="left" w:pos="0"/>
        </w:tabs>
        <w:spacing w:after="0" w:line="360" w:lineRule="auto"/>
        <w:ind w:left="0" w:firstLine="709"/>
        <w:contextualSpacing/>
        <w:jc w:val="both"/>
        <w:rPr>
          <w:rFonts w:ascii="Times New Roman" w:hAnsi="Times New Roman" w:cs="Times New Roman"/>
          <w:bCs/>
          <w:sz w:val="28"/>
          <w:szCs w:val="28"/>
        </w:rPr>
      </w:pPr>
      <w:r w:rsidRPr="0077620F">
        <w:rPr>
          <w:rFonts w:ascii="Times New Roman" w:hAnsi="Times New Roman" w:cs="Times New Roman"/>
          <w:bCs/>
          <w:sz w:val="28"/>
          <w:szCs w:val="28"/>
        </w:rPr>
        <w:t xml:space="preserve">Паспорта объектов формируются (обновляются) и ведутся </w:t>
      </w:r>
      <w:r w:rsidR="002227FE" w:rsidRPr="002227FE">
        <w:rPr>
          <w:rFonts w:ascii="Times New Roman" w:hAnsi="Times New Roman" w:cs="Times New Roman"/>
          <w:bCs/>
          <w:sz w:val="28"/>
          <w:szCs w:val="28"/>
        </w:rPr>
        <w:t xml:space="preserve">УСВГФК </w:t>
      </w:r>
      <w:r w:rsidRPr="0077620F">
        <w:rPr>
          <w:rFonts w:ascii="Times New Roman" w:hAnsi="Times New Roman" w:cs="Times New Roman"/>
          <w:bCs/>
          <w:sz w:val="28"/>
          <w:szCs w:val="28"/>
        </w:rPr>
        <w:t>по форме согласно приложению № 1 к настоящему Порядку.</w:t>
      </w:r>
    </w:p>
    <w:p w:rsidR="002227FE" w:rsidRDefault="002227FE" w:rsidP="002227FE">
      <w:pPr>
        <w:shd w:val="clear" w:color="auto" w:fill="FFFFFF" w:themeFill="background1"/>
        <w:tabs>
          <w:tab w:val="left" w:pos="0"/>
        </w:tabs>
        <w:spacing w:after="0"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ab/>
        <w:t>Начальное формирование Паспорта объекта заключается в заполнении реквизитов указанной формы данными, которые стали известны в процессе п</w:t>
      </w:r>
      <w:r w:rsidRPr="002227FE">
        <w:rPr>
          <w:rFonts w:ascii="Times New Roman" w:hAnsi="Times New Roman" w:cs="Times New Roman"/>
          <w:bCs/>
          <w:sz w:val="28"/>
          <w:szCs w:val="28"/>
        </w:rPr>
        <w:t>одготовк</w:t>
      </w:r>
      <w:r>
        <w:rPr>
          <w:rFonts w:ascii="Times New Roman" w:hAnsi="Times New Roman" w:cs="Times New Roman"/>
          <w:bCs/>
          <w:sz w:val="28"/>
          <w:szCs w:val="28"/>
        </w:rPr>
        <w:t>и</w:t>
      </w:r>
      <w:r w:rsidRPr="002227FE">
        <w:rPr>
          <w:rFonts w:ascii="Times New Roman" w:hAnsi="Times New Roman" w:cs="Times New Roman"/>
          <w:bCs/>
          <w:sz w:val="28"/>
          <w:szCs w:val="28"/>
        </w:rPr>
        <w:t xml:space="preserve"> к осуществлению бюджетного мониторинга</w:t>
      </w:r>
      <w:r>
        <w:rPr>
          <w:rFonts w:ascii="Times New Roman" w:hAnsi="Times New Roman" w:cs="Times New Roman"/>
          <w:bCs/>
          <w:sz w:val="28"/>
          <w:szCs w:val="28"/>
        </w:rPr>
        <w:t>.</w:t>
      </w:r>
    </w:p>
    <w:p w:rsidR="00D31937" w:rsidRPr="0026658C" w:rsidRDefault="0026658C" w:rsidP="0026658C">
      <w:pPr>
        <w:pStyle w:val="ab"/>
        <w:numPr>
          <w:ilvl w:val="1"/>
          <w:numId w:val="3"/>
        </w:numPr>
        <w:shd w:val="clear" w:color="auto" w:fill="FFFFFF" w:themeFill="background1"/>
        <w:tabs>
          <w:tab w:val="left" w:pos="0"/>
        </w:tabs>
        <w:spacing w:after="0" w:line="360" w:lineRule="auto"/>
        <w:ind w:left="0" w:firstLine="709"/>
        <w:jc w:val="both"/>
        <w:rPr>
          <w:rFonts w:ascii="Times New Roman" w:hAnsi="Times New Roman" w:cs="Times New Roman"/>
          <w:bCs/>
          <w:sz w:val="28"/>
          <w:szCs w:val="28"/>
        </w:rPr>
      </w:pPr>
      <w:r w:rsidRPr="0026658C">
        <w:rPr>
          <w:rFonts w:ascii="Times New Roman" w:hAnsi="Times New Roman" w:cs="Times New Roman"/>
          <w:bCs/>
          <w:sz w:val="28"/>
          <w:szCs w:val="28"/>
        </w:rPr>
        <w:t>«Дела Клиентов» формируются (обновляются) и ведутся УСВГФК по форме согласно приложению № 2 к настоящему Порядку.</w:t>
      </w:r>
    </w:p>
    <w:p w:rsidR="0026658C" w:rsidRPr="0026658C" w:rsidRDefault="0026658C" w:rsidP="0026658C">
      <w:pPr>
        <w:pStyle w:val="ab"/>
        <w:shd w:val="clear" w:color="auto" w:fill="FFFFFF" w:themeFill="background1"/>
        <w:tabs>
          <w:tab w:val="left" w:pos="0"/>
        </w:tabs>
        <w:spacing w:after="0" w:line="360" w:lineRule="auto"/>
        <w:ind w:left="0" w:firstLine="709"/>
        <w:jc w:val="both"/>
        <w:rPr>
          <w:rFonts w:ascii="Times New Roman" w:hAnsi="Times New Roman" w:cs="Times New Roman"/>
          <w:bCs/>
          <w:sz w:val="28"/>
          <w:szCs w:val="28"/>
        </w:rPr>
      </w:pPr>
      <w:r w:rsidRPr="0026658C">
        <w:rPr>
          <w:rFonts w:ascii="Times New Roman" w:hAnsi="Times New Roman" w:cs="Times New Roman"/>
          <w:bCs/>
          <w:sz w:val="28"/>
          <w:szCs w:val="28"/>
        </w:rPr>
        <w:lastRenderedPageBreak/>
        <w:t xml:space="preserve">Начальное формирование «Дела Клиентов» </w:t>
      </w:r>
      <w:r>
        <w:rPr>
          <w:rFonts w:ascii="Times New Roman" w:hAnsi="Times New Roman" w:cs="Times New Roman"/>
          <w:bCs/>
          <w:sz w:val="28"/>
          <w:szCs w:val="28"/>
        </w:rPr>
        <w:t>заключается во внесении в указанную форму информации (сведений) о Клиенте</w:t>
      </w:r>
      <w:r w:rsidRPr="0026658C">
        <w:rPr>
          <w:rFonts w:ascii="Times New Roman" w:hAnsi="Times New Roman" w:cs="Times New Roman"/>
          <w:bCs/>
          <w:sz w:val="28"/>
          <w:szCs w:val="28"/>
        </w:rPr>
        <w:t>, котор</w:t>
      </w:r>
      <w:r w:rsidR="003A5A48">
        <w:rPr>
          <w:rFonts w:ascii="Times New Roman" w:hAnsi="Times New Roman" w:cs="Times New Roman"/>
          <w:bCs/>
          <w:sz w:val="28"/>
          <w:szCs w:val="28"/>
        </w:rPr>
        <w:t>ая</w:t>
      </w:r>
      <w:r w:rsidRPr="0026658C">
        <w:rPr>
          <w:rFonts w:ascii="Times New Roman" w:hAnsi="Times New Roman" w:cs="Times New Roman"/>
          <w:bCs/>
          <w:sz w:val="28"/>
          <w:szCs w:val="28"/>
        </w:rPr>
        <w:t xml:space="preserve"> стал</w:t>
      </w:r>
      <w:r w:rsidR="003A5A48">
        <w:rPr>
          <w:rFonts w:ascii="Times New Roman" w:hAnsi="Times New Roman" w:cs="Times New Roman"/>
          <w:bCs/>
          <w:sz w:val="28"/>
          <w:szCs w:val="28"/>
        </w:rPr>
        <w:t>а</w:t>
      </w:r>
      <w:r w:rsidR="008C2B4B">
        <w:rPr>
          <w:rFonts w:ascii="Times New Roman" w:hAnsi="Times New Roman" w:cs="Times New Roman"/>
          <w:bCs/>
          <w:sz w:val="28"/>
          <w:szCs w:val="28"/>
        </w:rPr>
        <w:t xml:space="preserve"> известна</w:t>
      </w:r>
      <w:r w:rsidRPr="0026658C">
        <w:rPr>
          <w:rFonts w:ascii="Times New Roman" w:hAnsi="Times New Roman" w:cs="Times New Roman"/>
          <w:bCs/>
          <w:sz w:val="28"/>
          <w:szCs w:val="28"/>
        </w:rPr>
        <w:t xml:space="preserve"> в процессе подготовки к осуществлению бюджетного мониторинга.</w:t>
      </w:r>
    </w:p>
    <w:p w:rsidR="00D31937" w:rsidRDefault="00D31937" w:rsidP="002227FE">
      <w:pPr>
        <w:shd w:val="clear" w:color="auto" w:fill="FFFFFF" w:themeFill="background1"/>
        <w:tabs>
          <w:tab w:val="left" w:pos="0"/>
        </w:tabs>
        <w:spacing w:after="0" w:line="360" w:lineRule="auto"/>
        <w:contextualSpacing/>
        <w:jc w:val="both"/>
        <w:rPr>
          <w:rFonts w:ascii="Times New Roman" w:hAnsi="Times New Roman" w:cs="Times New Roman"/>
          <w:bCs/>
          <w:sz w:val="28"/>
          <w:szCs w:val="28"/>
        </w:rPr>
      </w:pPr>
    </w:p>
    <w:p w:rsidR="00AF6FBE" w:rsidRDefault="00AF6FBE" w:rsidP="00AF6FBE">
      <w:pPr>
        <w:spacing w:after="0" w:line="360" w:lineRule="auto"/>
        <w:jc w:val="center"/>
        <w:rPr>
          <w:rFonts w:ascii="Times New Roman" w:hAnsi="Times New Roman" w:cs="Times New Roman"/>
          <w:b/>
          <w:bCs/>
          <w:sz w:val="28"/>
          <w:szCs w:val="28"/>
        </w:rPr>
      </w:pPr>
      <w:r w:rsidRPr="00AF6FBE">
        <w:rPr>
          <w:rFonts w:ascii="Times New Roman" w:hAnsi="Times New Roman" w:cs="Times New Roman"/>
          <w:b/>
          <w:bCs/>
          <w:sz w:val="28"/>
          <w:szCs w:val="28"/>
        </w:rPr>
        <w:t>IV. Осуществление бюджетного мониторинга</w:t>
      </w:r>
    </w:p>
    <w:p w:rsidR="00DE4AB1" w:rsidRPr="00DE4AB1" w:rsidRDefault="00DE4AB1" w:rsidP="00AF6FBE">
      <w:pPr>
        <w:spacing w:after="0" w:line="360" w:lineRule="auto"/>
        <w:jc w:val="center"/>
        <w:rPr>
          <w:rFonts w:ascii="Times New Roman" w:hAnsi="Times New Roman" w:cs="Times New Roman"/>
          <w:b/>
          <w:bCs/>
          <w:sz w:val="16"/>
          <w:szCs w:val="16"/>
        </w:rPr>
      </w:pPr>
    </w:p>
    <w:p w:rsidR="00AF6FBE" w:rsidRPr="00AF6FBE" w:rsidRDefault="00AF6FBE" w:rsidP="00AF6FBE">
      <w:pPr>
        <w:spacing w:after="0" w:line="360" w:lineRule="auto"/>
        <w:ind w:firstLine="709"/>
        <w:jc w:val="both"/>
        <w:rPr>
          <w:rFonts w:ascii="Times New Roman" w:hAnsi="Times New Roman" w:cs="Times New Roman"/>
          <w:bCs/>
          <w:sz w:val="28"/>
          <w:szCs w:val="28"/>
        </w:rPr>
      </w:pPr>
      <w:r w:rsidRPr="00AF6FBE">
        <w:rPr>
          <w:rFonts w:ascii="Times New Roman" w:hAnsi="Times New Roman" w:cs="Times New Roman"/>
          <w:bCs/>
          <w:sz w:val="28"/>
          <w:szCs w:val="28"/>
        </w:rPr>
        <w:t xml:space="preserve">4.1. Бюджетный мониторинг осуществляется </w:t>
      </w:r>
      <w:r w:rsidR="00FA4C03" w:rsidRPr="00FA4C03">
        <w:rPr>
          <w:rFonts w:ascii="Times New Roman" w:hAnsi="Times New Roman" w:cs="Times New Roman"/>
          <w:bCs/>
          <w:sz w:val="28"/>
          <w:szCs w:val="28"/>
        </w:rPr>
        <w:t>УСВГФК</w:t>
      </w:r>
      <w:r w:rsidRPr="00AF6FBE">
        <w:rPr>
          <w:rFonts w:ascii="Times New Roman" w:hAnsi="Times New Roman" w:cs="Times New Roman"/>
          <w:bCs/>
          <w:sz w:val="28"/>
          <w:szCs w:val="28"/>
        </w:rPr>
        <w:t xml:space="preserve"> с участием ТОФК</w:t>
      </w:r>
      <w:r w:rsidR="00D964FE">
        <w:rPr>
          <w:rFonts w:ascii="Times New Roman" w:hAnsi="Times New Roman" w:cs="Times New Roman"/>
          <w:bCs/>
          <w:sz w:val="28"/>
          <w:szCs w:val="28"/>
        </w:rPr>
        <w:t xml:space="preserve"> и</w:t>
      </w:r>
      <w:r w:rsidR="00D964FE" w:rsidRPr="00D964FE">
        <w:rPr>
          <w:rFonts w:ascii="Times New Roman" w:hAnsi="Times New Roman" w:cs="Times New Roman"/>
          <w:bCs/>
          <w:sz w:val="28"/>
          <w:szCs w:val="28"/>
        </w:rPr>
        <w:t xml:space="preserve"> </w:t>
      </w:r>
      <w:r w:rsidR="00D964FE" w:rsidRPr="00AF6FBE">
        <w:rPr>
          <w:rFonts w:ascii="Times New Roman" w:hAnsi="Times New Roman" w:cs="Times New Roman"/>
          <w:bCs/>
          <w:sz w:val="28"/>
          <w:szCs w:val="28"/>
        </w:rPr>
        <w:t>во взаимодействии с участниками бюджетного мониторинга и межведомственного взаимодействия</w:t>
      </w:r>
      <w:r w:rsidR="00D964FE">
        <w:rPr>
          <w:rFonts w:ascii="Times New Roman" w:hAnsi="Times New Roman" w:cs="Times New Roman"/>
          <w:bCs/>
          <w:sz w:val="28"/>
          <w:szCs w:val="28"/>
        </w:rPr>
        <w:t xml:space="preserve"> </w:t>
      </w:r>
      <w:r w:rsidRPr="00AF6FBE">
        <w:rPr>
          <w:rFonts w:ascii="Times New Roman" w:hAnsi="Times New Roman" w:cs="Times New Roman"/>
          <w:bCs/>
          <w:sz w:val="28"/>
          <w:szCs w:val="28"/>
        </w:rPr>
        <w:t>в соответствии с Планом мероприятий по осуществлению бюджетного мониторинга</w:t>
      </w:r>
      <w:r w:rsidR="0032361C">
        <w:rPr>
          <w:rFonts w:ascii="Times New Roman" w:hAnsi="Times New Roman" w:cs="Times New Roman"/>
          <w:bCs/>
          <w:sz w:val="28"/>
          <w:szCs w:val="28"/>
        </w:rPr>
        <w:t xml:space="preserve"> соответствующего объекта</w:t>
      </w:r>
      <w:r w:rsidRPr="00AF6FBE">
        <w:rPr>
          <w:rFonts w:ascii="Times New Roman" w:hAnsi="Times New Roman" w:cs="Times New Roman"/>
          <w:bCs/>
          <w:sz w:val="28"/>
          <w:szCs w:val="28"/>
        </w:rPr>
        <w:t xml:space="preserve">, утвержденным </w:t>
      </w:r>
      <w:r w:rsidR="008C2B4B">
        <w:rPr>
          <w:rFonts w:ascii="Times New Roman" w:hAnsi="Times New Roman" w:cs="Times New Roman"/>
          <w:bCs/>
          <w:sz w:val="28"/>
          <w:szCs w:val="28"/>
        </w:rPr>
        <w:t>начальником</w:t>
      </w:r>
      <w:r w:rsidRPr="00AF6FBE">
        <w:rPr>
          <w:rFonts w:ascii="Times New Roman" w:hAnsi="Times New Roman" w:cs="Times New Roman"/>
          <w:bCs/>
          <w:sz w:val="28"/>
          <w:szCs w:val="28"/>
        </w:rPr>
        <w:t xml:space="preserve"> </w:t>
      </w:r>
      <w:r w:rsidR="00E81848" w:rsidRPr="00D964FE">
        <w:rPr>
          <w:rFonts w:ascii="Times New Roman" w:hAnsi="Times New Roman" w:cs="Times New Roman"/>
          <w:bCs/>
          <w:sz w:val="28"/>
          <w:szCs w:val="28"/>
        </w:rPr>
        <w:t>УСВГФК</w:t>
      </w:r>
      <w:r w:rsidR="009479C7">
        <w:rPr>
          <w:rFonts w:ascii="Times New Roman" w:hAnsi="Times New Roman" w:cs="Times New Roman"/>
          <w:bCs/>
          <w:sz w:val="28"/>
          <w:szCs w:val="28"/>
        </w:rPr>
        <w:t>, включающим в себя мероприятия бюджетного мониторинга, сроки их исполнения, ответственных исполнителей ЦАФК (ТОФК)</w:t>
      </w:r>
      <w:r w:rsidRPr="00AF6FBE">
        <w:rPr>
          <w:rFonts w:ascii="Times New Roman" w:hAnsi="Times New Roman" w:cs="Times New Roman"/>
          <w:bCs/>
          <w:sz w:val="28"/>
          <w:szCs w:val="28"/>
        </w:rPr>
        <w:t>.</w:t>
      </w:r>
    </w:p>
    <w:p w:rsidR="00AF6FBE" w:rsidRPr="00AF6FBE" w:rsidRDefault="00AF6FBE" w:rsidP="00AF6FBE">
      <w:pPr>
        <w:spacing w:after="0" w:line="360" w:lineRule="auto"/>
        <w:ind w:firstLine="709"/>
        <w:jc w:val="both"/>
        <w:rPr>
          <w:rFonts w:ascii="Times New Roman" w:hAnsi="Times New Roman" w:cs="Times New Roman"/>
          <w:bCs/>
          <w:sz w:val="28"/>
          <w:szCs w:val="28"/>
        </w:rPr>
      </w:pPr>
      <w:r w:rsidRPr="00AF6FBE">
        <w:rPr>
          <w:rFonts w:ascii="Times New Roman" w:hAnsi="Times New Roman" w:cs="Times New Roman"/>
          <w:bCs/>
          <w:sz w:val="28"/>
          <w:szCs w:val="28"/>
        </w:rPr>
        <w:t>4.</w:t>
      </w:r>
      <w:r w:rsidR="00D964FE">
        <w:rPr>
          <w:rFonts w:ascii="Times New Roman" w:hAnsi="Times New Roman" w:cs="Times New Roman"/>
          <w:bCs/>
          <w:sz w:val="28"/>
          <w:szCs w:val="28"/>
        </w:rPr>
        <w:t>2</w:t>
      </w:r>
      <w:r w:rsidRPr="00AF6FBE">
        <w:rPr>
          <w:rFonts w:ascii="Times New Roman" w:hAnsi="Times New Roman" w:cs="Times New Roman"/>
          <w:bCs/>
          <w:sz w:val="28"/>
          <w:szCs w:val="28"/>
        </w:rPr>
        <w:t xml:space="preserve">. Бюджетный мониторинг осуществляется </w:t>
      </w:r>
      <w:proofErr w:type="gramStart"/>
      <w:r w:rsidRPr="00AF6FBE">
        <w:rPr>
          <w:rFonts w:ascii="Times New Roman" w:hAnsi="Times New Roman" w:cs="Times New Roman"/>
          <w:bCs/>
          <w:sz w:val="28"/>
          <w:szCs w:val="28"/>
        </w:rPr>
        <w:t>при</w:t>
      </w:r>
      <w:proofErr w:type="gramEnd"/>
      <w:r w:rsidRPr="00AF6FBE">
        <w:rPr>
          <w:rFonts w:ascii="Times New Roman" w:hAnsi="Times New Roman" w:cs="Times New Roman"/>
          <w:bCs/>
          <w:sz w:val="28"/>
          <w:szCs w:val="28"/>
        </w:rPr>
        <w:t>:</w:t>
      </w:r>
    </w:p>
    <w:p w:rsidR="00AF6FBE" w:rsidRPr="00AF6FBE" w:rsidRDefault="00AF6FBE" w:rsidP="00AF6FBE">
      <w:pPr>
        <w:spacing w:after="0" w:line="360" w:lineRule="auto"/>
        <w:ind w:firstLine="709"/>
        <w:jc w:val="both"/>
        <w:rPr>
          <w:rFonts w:ascii="Times New Roman" w:hAnsi="Times New Roman" w:cs="Times New Roman"/>
          <w:bCs/>
          <w:sz w:val="28"/>
          <w:szCs w:val="28"/>
        </w:rPr>
      </w:pPr>
      <w:r w:rsidRPr="00AF6FBE">
        <w:rPr>
          <w:rFonts w:ascii="Times New Roman" w:hAnsi="Times New Roman" w:cs="Times New Roman"/>
          <w:bCs/>
          <w:sz w:val="28"/>
          <w:szCs w:val="28"/>
        </w:rPr>
        <w:t xml:space="preserve">а) </w:t>
      </w:r>
      <w:proofErr w:type="gramStart"/>
      <w:r w:rsidRPr="00AF6FBE">
        <w:rPr>
          <w:rFonts w:ascii="Times New Roman" w:hAnsi="Times New Roman" w:cs="Times New Roman"/>
          <w:bCs/>
          <w:sz w:val="28"/>
          <w:szCs w:val="28"/>
        </w:rPr>
        <w:t>доведении</w:t>
      </w:r>
      <w:proofErr w:type="gramEnd"/>
      <w:r w:rsidRPr="00AF6FBE">
        <w:rPr>
          <w:rFonts w:ascii="Times New Roman" w:hAnsi="Times New Roman" w:cs="Times New Roman"/>
          <w:bCs/>
          <w:sz w:val="28"/>
          <w:szCs w:val="28"/>
        </w:rPr>
        <w:t xml:space="preserve"> средств </w:t>
      </w:r>
      <w:r w:rsidR="00821F6E">
        <w:rPr>
          <w:rFonts w:ascii="Times New Roman" w:hAnsi="Times New Roman" w:cs="Times New Roman"/>
          <w:bCs/>
          <w:sz w:val="28"/>
          <w:szCs w:val="28"/>
        </w:rPr>
        <w:t>бюджетов</w:t>
      </w:r>
      <w:r w:rsidRPr="00AF6FBE">
        <w:rPr>
          <w:rFonts w:ascii="Times New Roman" w:hAnsi="Times New Roman" w:cs="Times New Roman"/>
          <w:bCs/>
          <w:sz w:val="28"/>
          <w:szCs w:val="28"/>
        </w:rPr>
        <w:t xml:space="preserve"> на счета субъектов бюджетного мониторинга;</w:t>
      </w:r>
    </w:p>
    <w:p w:rsidR="00AF6FBE" w:rsidRPr="00AF6FBE" w:rsidRDefault="00AF6FBE" w:rsidP="00AF6FBE">
      <w:pPr>
        <w:spacing w:after="0" w:line="360" w:lineRule="auto"/>
        <w:ind w:firstLine="709"/>
        <w:jc w:val="both"/>
        <w:rPr>
          <w:rFonts w:ascii="Times New Roman" w:hAnsi="Times New Roman" w:cs="Times New Roman"/>
          <w:bCs/>
          <w:sz w:val="28"/>
          <w:szCs w:val="28"/>
        </w:rPr>
      </w:pPr>
      <w:r w:rsidRPr="00AF6FBE">
        <w:rPr>
          <w:rFonts w:ascii="Times New Roman" w:hAnsi="Times New Roman" w:cs="Times New Roman"/>
          <w:bCs/>
          <w:sz w:val="28"/>
          <w:szCs w:val="28"/>
        </w:rPr>
        <w:t xml:space="preserve">б) </w:t>
      </w:r>
      <w:proofErr w:type="gramStart"/>
      <w:r w:rsidRPr="00AF6FBE">
        <w:rPr>
          <w:rFonts w:ascii="Times New Roman" w:hAnsi="Times New Roman" w:cs="Times New Roman"/>
          <w:bCs/>
          <w:sz w:val="28"/>
          <w:szCs w:val="28"/>
        </w:rPr>
        <w:t>размещении</w:t>
      </w:r>
      <w:proofErr w:type="gramEnd"/>
      <w:r w:rsidRPr="00AF6FBE">
        <w:rPr>
          <w:rFonts w:ascii="Times New Roman" w:hAnsi="Times New Roman" w:cs="Times New Roman"/>
          <w:bCs/>
          <w:sz w:val="28"/>
          <w:szCs w:val="28"/>
        </w:rPr>
        <w:t xml:space="preserve"> проектов договоров (соглашений) на официальных сайтах федеральных органов исполнительной власти в информационно-телекоммуникационной сети «Интернет», их заключении и включении информации о них в реестр соглашений;  </w:t>
      </w:r>
    </w:p>
    <w:p w:rsidR="0032361C" w:rsidRDefault="00AF6FBE" w:rsidP="00AF6FBE">
      <w:pPr>
        <w:spacing w:after="0" w:line="360" w:lineRule="auto"/>
        <w:ind w:firstLine="709"/>
        <w:jc w:val="both"/>
        <w:rPr>
          <w:rFonts w:ascii="Times New Roman" w:hAnsi="Times New Roman" w:cs="Times New Roman"/>
          <w:bCs/>
          <w:sz w:val="28"/>
          <w:szCs w:val="28"/>
        </w:rPr>
      </w:pPr>
      <w:r w:rsidRPr="00AF6FBE">
        <w:rPr>
          <w:rFonts w:ascii="Times New Roman" w:hAnsi="Times New Roman" w:cs="Times New Roman"/>
          <w:bCs/>
          <w:sz w:val="28"/>
          <w:szCs w:val="28"/>
        </w:rPr>
        <w:t xml:space="preserve">в) </w:t>
      </w:r>
      <w:proofErr w:type="gramStart"/>
      <w:r w:rsidR="0032361C">
        <w:rPr>
          <w:rFonts w:ascii="Times New Roman" w:hAnsi="Times New Roman" w:cs="Times New Roman"/>
          <w:bCs/>
          <w:sz w:val="28"/>
          <w:szCs w:val="28"/>
        </w:rPr>
        <w:t>планировании</w:t>
      </w:r>
      <w:proofErr w:type="gramEnd"/>
      <w:r w:rsidR="0032361C">
        <w:rPr>
          <w:rFonts w:ascii="Times New Roman" w:hAnsi="Times New Roman" w:cs="Times New Roman"/>
          <w:bCs/>
          <w:sz w:val="28"/>
          <w:szCs w:val="28"/>
        </w:rPr>
        <w:t xml:space="preserve"> закупок</w:t>
      </w:r>
      <w:r w:rsidR="0032361C" w:rsidRPr="0032361C">
        <w:t xml:space="preserve"> </w:t>
      </w:r>
      <w:r w:rsidR="0032361C" w:rsidRPr="0032361C">
        <w:rPr>
          <w:rFonts w:ascii="Times New Roman" w:hAnsi="Times New Roman" w:cs="Times New Roman"/>
          <w:bCs/>
          <w:sz w:val="28"/>
          <w:szCs w:val="28"/>
        </w:rPr>
        <w:t>субъект</w:t>
      </w:r>
      <w:r w:rsidR="0032361C">
        <w:rPr>
          <w:rFonts w:ascii="Times New Roman" w:hAnsi="Times New Roman" w:cs="Times New Roman"/>
          <w:bCs/>
          <w:sz w:val="28"/>
          <w:szCs w:val="28"/>
        </w:rPr>
        <w:t>ами</w:t>
      </w:r>
      <w:r w:rsidR="0032361C" w:rsidRPr="0032361C">
        <w:rPr>
          <w:rFonts w:ascii="Times New Roman" w:hAnsi="Times New Roman" w:cs="Times New Roman"/>
          <w:bCs/>
          <w:sz w:val="28"/>
          <w:szCs w:val="28"/>
        </w:rPr>
        <w:t xml:space="preserve"> бюджетного мониторинга</w:t>
      </w:r>
      <w:r w:rsidR="0032361C">
        <w:rPr>
          <w:rFonts w:ascii="Times New Roman" w:hAnsi="Times New Roman" w:cs="Times New Roman"/>
          <w:bCs/>
          <w:sz w:val="28"/>
          <w:szCs w:val="28"/>
        </w:rPr>
        <w:t>;</w:t>
      </w:r>
    </w:p>
    <w:p w:rsidR="00AF6FBE" w:rsidRPr="00AF6FBE" w:rsidRDefault="0032361C" w:rsidP="00AF6FBE">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г) </w:t>
      </w:r>
      <w:proofErr w:type="gramStart"/>
      <w:r w:rsidR="00AF6FBE" w:rsidRPr="00AF6FBE">
        <w:rPr>
          <w:rFonts w:ascii="Times New Roman" w:hAnsi="Times New Roman" w:cs="Times New Roman"/>
          <w:bCs/>
          <w:sz w:val="28"/>
          <w:szCs w:val="28"/>
        </w:rPr>
        <w:t>определении</w:t>
      </w:r>
      <w:proofErr w:type="gramEnd"/>
      <w:r w:rsidR="00AF6FBE" w:rsidRPr="00AF6FBE">
        <w:rPr>
          <w:rFonts w:ascii="Times New Roman" w:hAnsi="Times New Roman" w:cs="Times New Roman"/>
          <w:bCs/>
          <w:sz w:val="28"/>
          <w:szCs w:val="28"/>
        </w:rPr>
        <w:t xml:space="preserve"> поставщика (подрядчика, исполнителя);</w:t>
      </w:r>
    </w:p>
    <w:p w:rsidR="00AF6FBE" w:rsidRPr="00AF6FBE" w:rsidRDefault="0032361C" w:rsidP="00AF6FBE">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д</w:t>
      </w:r>
      <w:r w:rsidR="00AF6FBE" w:rsidRPr="00AF6FBE">
        <w:rPr>
          <w:rFonts w:ascii="Times New Roman" w:hAnsi="Times New Roman" w:cs="Times New Roman"/>
          <w:bCs/>
          <w:sz w:val="28"/>
          <w:szCs w:val="28"/>
        </w:rPr>
        <w:t xml:space="preserve">) </w:t>
      </w:r>
      <w:proofErr w:type="gramStart"/>
      <w:r w:rsidR="00AF6FBE" w:rsidRPr="00AF6FBE">
        <w:rPr>
          <w:rFonts w:ascii="Times New Roman" w:hAnsi="Times New Roman" w:cs="Times New Roman"/>
          <w:bCs/>
          <w:sz w:val="28"/>
          <w:szCs w:val="28"/>
        </w:rPr>
        <w:t>заключении</w:t>
      </w:r>
      <w:proofErr w:type="gramEnd"/>
      <w:r w:rsidR="00AF6FBE" w:rsidRPr="00AF6FBE">
        <w:rPr>
          <w:rFonts w:ascii="Times New Roman" w:hAnsi="Times New Roman" w:cs="Times New Roman"/>
          <w:bCs/>
          <w:sz w:val="28"/>
          <w:szCs w:val="28"/>
        </w:rPr>
        <w:t xml:space="preserve"> государственного контракта, контракта учреждения</w:t>
      </w:r>
      <w:r>
        <w:rPr>
          <w:rFonts w:ascii="Times New Roman" w:hAnsi="Times New Roman" w:cs="Times New Roman"/>
          <w:bCs/>
          <w:sz w:val="28"/>
          <w:szCs w:val="28"/>
        </w:rPr>
        <w:t>,</w:t>
      </w:r>
      <w:r w:rsidR="00017D04" w:rsidRPr="00017D04">
        <w:t xml:space="preserve"> </w:t>
      </w:r>
      <w:r w:rsidR="00017D04" w:rsidRPr="00017D04">
        <w:rPr>
          <w:rFonts w:ascii="Times New Roman" w:hAnsi="Times New Roman" w:cs="Times New Roman"/>
          <w:bCs/>
          <w:sz w:val="28"/>
          <w:szCs w:val="28"/>
        </w:rPr>
        <w:t>контрактов, договоров, соглашений</w:t>
      </w:r>
      <w:r w:rsidR="00AF6FBE" w:rsidRPr="00AF6FBE">
        <w:rPr>
          <w:rFonts w:ascii="Times New Roman" w:hAnsi="Times New Roman" w:cs="Times New Roman"/>
          <w:bCs/>
          <w:sz w:val="28"/>
          <w:szCs w:val="28"/>
        </w:rPr>
        <w:t xml:space="preserve"> и включении информации о них в реестр контрактов, заключенных заказчиками, и реестр договоров, заключенных заказчиками по результатам закупки;  </w:t>
      </w:r>
    </w:p>
    <w:p w:rsidR="00AF6FBE" w:rsidRPr="00AF6FBE" w:rsidRDefault="0032361C" w:rsidP="00AF6FBE">
      <w:pPr>
        <w:spacing w:after="0" w:line="360" w:lineRule="auto"/>
        <w:ind w:firstLine="709"/>
        <w:jc w:val="both"/>
        <w:rPr>
          <w:rFonts w:ascii="Times New Roman" w:hAnsi="Times New Roman" w:cs="Times New Roman"/>
          <w:bCs/>
          <w:sz w:val="28"/>
          <w:szCs w:val="28"/>
        </w:rPr>
      </w:pPr>
      <w:proofErr w:type="gramStart"/>
      <w:r>
        <w:rPr>
          <w:rFonts w:ascii="Times New Roman" w:hAnsi="Times New Roman" w:cs="Times New Roman"/>
          <w:bCs/>
          <w:sz w:val="28"/>
          <w:szCs w:val="28"/>
        </w:rPr>
        <w:t>е</w:t>
      </w:r>
      <w:r w:rsidR="00AF6FBE" w:rsidRPr="00AF6FBE">
        <w:rPr>
          <w:rFonts w:ascii="Times New Roman" w:hAnsi="Times New Roman" w:cs="Times New Roman"/>
          <w:bCs/>
          <w:sz w:val="28"/>
          <w:szCs w:val="28"/>
        </w:rPr>
        <w:t>) исполнении договоров (соглашений), государственных контрактов, контрактов учреждений</w:t>
      </w:r>
      <w:r w:rsidR="00FD3FAF">
        <w:rPr>
          <w:rFonts w:ascii="Times New Roman" w:hAnsi="Times New Roman" w:cs="Times New Roman"/>
          <w:bCs/>
          <w:sz w:val="28"/>
          <w:szCs w:val="28"/>
        </w:rPr>
        <w:t xml:space="preserve">, </w:t>
      </w:r>
      <w:r w:rsidR="00AF6FBE" w:rsidRPr="00AF6FBE">
        <w:rPr>
          <w:rFonts w:ascii="Times New Roman" w:hAnsi="Times New Roman" w:cs="Times New Roman"/>
          <w:bCs/>
          <w:sz w:val="28"/>
          <w:szCs w:val="28"/>
        </w:rPr>
        <w:t>контрактов, договоров, соглашений</w:t>
      </w:r>
      <w:r>
        <w:rPr>
          <w:rFonts w:ascii="Times New Roman" w:hAnsi="Times New Roman" w:cs="Times New Roman"/>
          <w:bCs/>
          <w:sz w:val="28"/>
          <w:szCs w:val="28"/>
        </w:rPr>
        <w:t>, в том числе при</w:t>
      </w:r>
      <w:r w:rsidR="00AF6FBE" w:rsidRPr="00AF6FBE">
        <w:rPr>
          <w:rFonts w:ascii="Times New Roman" w:hAnsi="Times New Roman" w:cs="Times New Roman"/>
          <w:bCs/>
          <w:sz w:val="28"/>
          <w:szCs w:val="28"/>
        </w:rPr>
        <w:t>:</w:t>
      </w:r>
      <w:proofErr w:type="gramEnd"/>
    </w:p>
    <w:p w:rsidR="00AF6FBE" w:rsidRPr="00AF6FBE" w:rsidRDefault="001656DB" w:rsidP="00AF6FBE">
      <w:pPr>
        <w:spacing w:after="0" w:line="360" w:lineRule="auto"/>
        <w:ind w:firstLine="709"/>
        <w:jc w:val="both"/>
        <w:rPr>
          <w:rFonts w:ascii="Times New Roman" w:hAnsi="Times New Roman" w:cs="Times New Roman"/>
          <w:bCs/>
          <w:sz w:val="28"/>
          <w:szCs w:val="28"/>
        </w:rPr>
      </w:pPr>
      <w:r w:rsidRPr="001656DB">
        <w:rPr>
          <w:rFonts w:ascii="Times New Roman" w:hAnsi="Times New Roman" w:cs="Times New Roman"/>
          <w:bCs/>
          <w:sz w:val="28"/>
          <w:szCs w:val="28"/>
        </w:rPr>
        <w:lastRenderedPageBreak/>
        <w:t>–</w:t>
      </w:r>
      <w:r w:rsidR="0092239C">
        <w:rPr>
          <w:rFonts w:ascii="Times New Roman" w:hAnsi="Times New Roman" w:cs="Times New Roman"/>
          <w:bCs/>
          <w:sz w:val="28"/>
          <w:szCs w:val="28"/>
        </w:rPr>
        <w:t> </w:t>
      </w:r>
      <w:proofErr w:type="gramStart"/>
      <w:r w:rsidR="00AF6FBE" w:rsidRPr="00AF6FBE">
        <w:rPr>
          <w:rFonts w:ascii="Times New Roman" w:hAnsi="Times New Roman" w:cs="Times New Roman"/>
          <w:bCs/>
          <w:sz w:val="28"/>
          <w:szCs w:val="28"/>
        </w:rPr>
        <w:t>открытии</w:t>
      </w:r>
      <w:proofErr w:type="gramEnd"/>
      <w:r w:rsidR="00AF6FBE" w:rsidRPr="00AF6FBE">
        <w:rPr>
          <w:rFonts w:ascii="Times New Roman" w:hAnsi="Times New Roman" w:cs="Times New Roman"/>
          <w:bCs/>
          <w:sz w:val="28"/>
          <w:szCs w:val="28"/>
        </w:rPr>
        <w:t xml:space="preserve"> лицевого счета исполнителям (соисполнителям) государственного контракта, контрактов учреждений;</w:t>
      </w:r>
    </w:p>
    <w:p w:rsidR="00AF6FBE" w:rsidRPr="00AF6FBE" w:rsidRDefault="001656DB" w:rsidP="00AF6FBE">
      <w:pPr>
        <w:spacing w:after="0" w:line="360" w:lineRule="auto"/>
        <w:ind w:firstLine="709"/>
        <w:jc w:val="both"/>
        <w:rPr>
          <w:rFonts w:ascii="Times New Roman" w:hAnsi="Times New Roman" w:cs="Times New Roman"/>
          <w:bCs/>
          <w:sz w:val="28"/>
          <w:szCs w:val="28"/>
        </w:rPr>
      </w:pPr>
      <w:r w:rsidRPr="001656DB">
        <w:rPr>
          <w:rFonts w:ascii="Times New Roman" w:hAnsi="Times New Roman" w:cs="Times New Roman"/>
          <w:bCs/>
          <w:sz w:val="28"/>
          <w:szCs w:val="28"/>
        </w:rPr>
        <w:t>–</w:t>
      </w:r>
      <w:r w:rsidR="0092239C">
        <w:rPr>
          <w:rFonts w:ascii="Times New Roman" w:hAnsi="Times New Roman" w:cs="Times New Roman"/>
          <w:bCs/>
          <w:sz w:val="28"/>
          <w:szCs w:val="28"/>
        </w:rPr>
        <w:t> </w:t>
      </w:r>
      <w:r w:rsidR="00AF6FBE" w:rsidRPr="00AF6FBE">
        <w:rPr>
          <w:rFonts w:ascii="Times New Roman" w:hAnsi="Times New Roman" w:cs="Times New Roman"/>
          <w:bCs/>
          <w:sz w:val="28"/>
          <w:szCs w:val="28"/>
        </w:rPr>
        <w:t>приемк</w:t>
      </w:r>
      <w:r w:rsidR="0032361C">
        <w:rPr>
          <w:rFonts w:ascii="Times New Roman" w:hAnsi="Times New Roman" w:cs="Times New Roman"/>
          <w:bCs/>
          <w:sz w:val="28"/>
          <w:szCs w:val="28"/>
        </w:rPr>
        <w:t>е</w:t>
      </w:r>
      <w:r w:rsidR="00AF6FBE" w:rsidRPr="00AF6FBE">
        <w:rPr>
          <w:rFonts w:ascii="Times New Roman" w:hAnsi="Times New Roman" w:cs="Times New Roman"/>
          <w:bCs/>
          <w:sz w:val="28"/>
          <w:szCs w:val="28"/>
        </w:rPr>
        <w:t xml:space="preserve"> поставленных товаров, выполненных работ, оказанных услуг;</w:t>
      </w:r>
    </w:p>
    <w:p w:rsidR="00AF6FBE" w:rsidRPr="00AF6FBE" w:rsidRDefault="001656DB" w:rsidP="00AF6FBE">
      <w:pPr>
        <w:spacing w:after="0" w:line="360" w:lineRule="auto"/>
        <w:ind w:firstLine="709"/>
        <w:jc w:val="both"/>
        <w:rPr>
          <w:rFonts w:ascii="Times New Roman" w:hAnsi="Times New Roman" w:cs="Times New Roman"/>
          <w:bCs/>
          <w:sz w:val="28"/>
          <w:szCs w:val="28"/>
        </w:rPr>
      </w:pPr>
      <w:r w:rsidRPr="001656DB">
        <w:rPr>
          <w:rFonts w:ascii="Times New Roman" w:hAnsi="Times New Roman" w:cs="Times New Roman"/>
          <w:bCs/>
          <w:sz w:val="28"/>
          <w:szCs w:val="28"/>
        </w:rPr>
        <w:t>–</w:t>
      </w:r>
      <w:r w:rsidR="0092239C">
        <w:rPr>
          <w:rFonts w:ascii="Times New Roman" w:hAnsi="Times New Roman" w:cs="Times New Roman"/>
          <w:bCs/>
          <w:sz w:val="28"/>
          <w:szCs w:val="28"/>
        </w:rPr>
        <w:t> </w:t>
      </w:r>
      <w:proofErr w:type="gramStart"/>
      <w:r w:rsidR="00AF6FBE" w:rsidRPr="00AF6FBE">
        <w:rPr>
          <w:rFonts w:ascii="Times New Roman" w:hAnsi="Times New Roman" w:cs="Times New Roman"/>
          <w:bCs/>
          <w:sz w:val="28"/>
          <w:szCs w:val="28"/>
        </w:rPr>
        <w:t>санкционировании</w:t>
      </w:r>
      <w:proofErr w:type="gramEnd"/>
      <w:r w:rsidR="00AF6FBE" w:rsidRPr="00AF6FBE">
        <w:rPr>
          <w:rFonts w:ascii="Times New Roman" w:hAnsi="Times New Roman" w:cs="Times New Roman"/>
          <w:bCs/>
          <w:sz w:val="28"/>
          <w:szCs w:val="28"/>
        </w:rPr>
        <w:t xml:space="preserve"> операций и оплате поставленных товаров, выполненных работ, оказанных услуг;</w:t>
      </w:r>
    </w:p>
    <w:p w:rsidR="00AF6FBE" w:rsidRPr="00AF6FBE" w:rsidRDefault="001656DB" w:rsidP="00AF6FBE">
      <w:pPr>
        <w:spacing w:after="0" w:line="360" w:lineRule="auto"/>
        <w:ind w:firstLine="709"/>
        <w:jc w:val="both"/>
        <w:rPr>
          <w:rFonts w:ascii="Times New Roman" w:hAnsi="Times New Roman" w:cs="Times New Roman"/>
          <w:bCs/>
          <w:sz w:val="28"/>
          <w:szCs w:val="28"/>
        </w:rPr>
      </w:pPr>
      <w:r w:rsidRPr="001656DB">
        <w:rPr>
          <w:rFonts w:ascii="Times New Roman" w:hAnsi="Times New Roman" w:cs="Times New Roman"/>
          <w:bCs/>
          <w:sz w:val="28"/>
          <w:szCs w:val="28"/>
        </w:rPr>
        <w:t xml:space="preserve">– </w:t>
      </w:r>
      <w:r w:rsidR="00AF6FBE" w:rsidRPr="00AF6FBE">
        <w:rPr>
          <w:rFonts w:ascii="Times New Roman" w:hAnsi="Times New Roman" w:cs="Times New Roman"/>
          <w:bCs/>
          <w:sz w:val="28"/>
          <w:szCs w:val="28"/>
        </w:rPr>
        <w:t xml:space="preserve"> </w:t>
      </w:r>
      <w:proofErr w:type="gramStart"/>
      <w:r w:rsidR="00AF6FBE" w:rsidRPr="00AF6FBE">
        <w:rPr>
          <w:rFonts w:ascii="Times New Roman" w:hAnsi="Times New Roman" w:cs="Times New Roman"/>
          <w:bCs/>
          <w:sz w:val="28"/>
          <w:szCs w:val="28"/>
        </w:rPr>
        <w:t>исполнении</w:t>
      </w:r>
      <w:proofErr w:type="gramEnd"/>
      <w:r w:rsidR="00AF6FBE" w:rsidRPr="00AF6FBE">
        <w:rPr>
          <w:rFonts w:ascii="Times New Roman" w:hAnsi="Times New Roman" w:cs="Times New Roman"/>
          <w:bCs/>
          <w:sz w:val="28"/>
          <w:szCs w:val="28"/>
        </w:rPr>
        <w:t xml:space="preserve"> гарантийных обязательств;</w:t>
      </w:r>
    </w:p>
    <w:p w:rsidR="00AF6FBE" w:rsidRPr="00AF6FBE" w:rsidRDefault="001656DB" w:rsidP="00AF6FBE">
      <w:pPr>
        <w:spacing w:after="0" w:line="360" w:lineRule="auto"/>
        <w:ind w:firstLine="709"/>
        <w:jc w:val="both"/>
        <w:rPr>
          <w:rFonts w:ascii="Times New Roman" w:hAnsi="Times New Roman" w:cs="Times New Roman"/>
          <w:bCs/>
          <w:sz w:val="28"/>
          <w:szCs w:val="28"/>
        </w:rPr>
      </w:pPr>
      <w:r w:rsidRPr="001656DB">
        <w:rPr>
          <w:rFonts w:ascii="Times New Roman" w:hAnsi="Times New Roman" w:cs="Times New Roman"/>
          <w:bCs/>
          <w:sz w:val="28"/>
          <w:szCs w:val="28"/>
        </w:rPr>
        <w:t xml:space="preserve">– </w:t>
      </w:r>
      <w:r w:rsidR="00AF6FBE" w:rsidRPr="00AF6FBE">
        <w:rPr>
          <w:rFonts w:ascii="Times New Roman" w:hAnsi="Times New Roman" w:cs="Times New Roman"/>
          <w:bCs/>
          <w:sz w:val="28"/>
          <w:szCs w:val="28"/>
        </w:rPr>
        <w:t xml:space="preserve"> </w:t>
      </w:r>
      <w:proofErr w:type="gramStart"/>
      <w:r w:rsidR="00AF6FBE" w:rsidRPr="00AF6FBE">
        <w:rPr>
          <w:rFonts w:ascii="Times New Roman" w:hAnsi="Times New Roman" w:cs="Times New Roman"/>
          <w:bCs/>
          <w:sz w:val="28"/>
          <w:szCs w:val="28"/>
        </w:rPr>
        <w:t>применении</w:t>
      </w:r>
      <w:proofErr w:type="gramEnd"/>
      <w:r w:rsidR="00AF6FBE" w:rsidRPr="00AF6FBE">
        <w:rPr>
          <w:rFonts w:ascii="Times New Roman" w:hAnsi="Times New Roman" w:cs="Times New Roman"/>
          <w:bCs/>
          <w:sz w:val="28"/>
          <w:szCs w:val="28"/>
        </w:rPr>
        <w:t xml:space="preserve"> мер ответственности.</w:t>
      </w:r>
    </w:p>
    <w:p w:rsidR="00AF6FBE" w:rsidRPr="00AF6FBE" w:rsidRDefault="00AF6FBE" w:rsidP="00AF6FBE">
      <w:pPr>
        <w:spacing w:after="0" w:line="360" w:lineRule="auto"/>
        <w:ind w:firstLine="709"/>
        <w:jc w:val="both"/>
        <w:rPr>
          <w:rFonts w:ascii="Times New Roman" w:hAnsi="Times New Roman" w:cs="Times New Roman"/>
          <w:bCs/>
          <w:sz w:val="28"/>
          <w:szCs w:val="28"/>
        </w:rPr>
      </w:pPr>
      <w:r w:rsidRPr="00AF6FBE">
        <w:rPr>
          <w:rFonts w:ascii="Times New Roman" w:hAnsi="Times New Roman" w:cs="Times New Roman"/>
          <w:bCs/>
          <w:sz w:val="28"/>
          <w:szCs w:val="28"/>
        </w:rPr>
        <w:t>4.</w:t>
      </w:r>
      <w:r w:rsidR="009B31F9">
        <w:rPr>
          <w:rFonts w:ascii="Times New Roman" w:hAnsi="Times New Roman" w:cs="Times New Roman"/>
          <w:bCs/>
          <w:sz w:val="28"/>
          <w:szCs w:val="28"/>
        </w:rPr>
        <w:t>3</w:t>
      </w:r>
      <w:r w:rsidRPr="00AF6FBE">
        <w:rPr>
          <w:rFonts w:ascii="Times New Roman" w:hAnsi="Times New Roman" w:cs="Times New Roman"/>
          <w:bCs/>
          <w:sz w:val="28"/>
          <w:szCs w:val="28"/>
        </w:rPr>
        <w:t>. Формами проведения бюджетного мониторинга являются следующие действия:</w:t>
      </w:r>
    </w:p>
    <w:p w:rsidR="00AF6FBE" w:rsidRPr="00AF6FBE" w:rsidRDefault="00AF6FBE" w:rsidP="00AF6FBE">
      <w:pPr>
        <w:spacing w:after="0" w:line="360" w:lineRule="auto"/>
        <w:ind w:firstLine="709"/>
        <w:jc w:val="both"/>
        <w:rPr>
          <w:rFonts w:ascii="Times New Roman" w:hAnsi="Times New Roman" w:cs="Times New Roman"/>
          <w:bCs/>
          <w:sz w:val="28"/>
          <w:szCs w:val="28"/>
        </w:rPr>
      </w:pPr>
      <w:r w:rsidRPr="00AF6FBE">
        <w:rPr>
          <w:rFonts w:ascii="Times New Roman" w:hAnsi="Times New Roman" w:cs="Times New Roman"/>
          <w:bCs/>
          <w:sz w:val="28"/>
          <w:szCs w:val="28"/>
        </w:rPr>
        <w:t>а) проверка на соответствие требованиям законодательных и нормативных правовых актов Российской Федерации, регулирующих вопросы в бюджетной сфере и в сфере закупок:</w:t>
      </w:r>
    </w:p>
    <w:p w:rsidR="00AF6FBE" w:rsidRPr="00AF6FBE" w:rsidRDefault="00AF6FBE" w:rsidP="00AF6FBE">
      <w:pPr>
        <w:spacing w:after="0" w:line="360" w:lineRule="auto"/>
        <w:ind w:firstLine="709"/>
        <w:jc w:val="both"/>
        <w:rPr>
          <w:rFonts w:ascii="Times New Roman" w:hAnsi="Times New Roman" w:cs="Times New Roman"/>
          <w:bCs/>
          <w:sz w:val="28"/>
          <w:szCs w:val="28"/>
        </w:rPr>
      </w:pPr>
      <w:r w:rsidRPr="00AF6FBE">
        <w:rPr>
          <w:rFonts w:ascii="Times New Roman" w:hAnsi="Times New Roman" w:cs="Times New Roman"/>
          <w:bCs/>
          <w:sz w:val="28"/>
          <w:szCs w:val="28"/>
        </w:rPr>
        <w:t>условий договоров (соглашений) (в том числе проект</w:t>
      </w:r>
      <w:r w:rsidR="001656DB">
        <w:rPr>
          <w:rFonts w:ascii="Times New Roman" w:hAnsi="Times New Roman" w:cs="Times New Roman"/>
          <w:bCs/>
          <w:sz w:val="28"/>
          <w:szCs w:val="28"/>
        </w:rPr>
        <w:t>ов</w:t>
      </w:r>
      <w:r w:rsidRPr="00AF6FBE">
        <w:rPr>
          <w:rFonts w:ascii="Times New Roman" w:hAnsi="Times New Roman" w:cs="Times New Roman"/>
          <w:bCs/>
          <w:sz w:val="28"/>
          <w:szCs w:val="28"/>
        </w:rPr>
        <w:t xml:space="preserve">); </w:t>
      </w:r>
    </w:p>
    <w:p w:rsidR="00AF6FBE" w:rsidRPr="00AF6FBE" w:rsidRDefault="00AF6FBE" w:rsidP="00AF6FBE">
      <w:pPr>
        <w:spacing w:after="0" w:line="360" w:lineRule="auto"/>
        <w:ind w:firstLine="709"/>
        <w:jc w:val="both"/>
        <w:rPr>
          <w:rFonts w:ascii="Times New Roman" w:hAnsi="Times New Roman" w:cs="Times New Roman"/>
          <w:bCs/>
          <w:sz w:val="28"/>
          <w:szCs w:val="28"/>
        </w:rPr>
      </w:pPr>
      <w:r w:rsidRPr="00AF6FBE">
        <w:rPr>
          <w:rFonts w:ascii="Times New Roman" w:hAnsi="Times New Roman" w:cs="Times New Roman"/>
          <w:bCs/>
          <w:sz w:val="28"/>
          <w:szCs w:val="28"/>
        </w:rPr>
        <w:t>НМЦК;</w:t>
      </w:r>
    </w:p>
    <w:p w:rsidR="00AF6FBE" w:rsidRPr="00AF6FBE" w:rsidRDefault="00AF6FBE" w:rsidP="00AF6FBE">
      <w:pPr>
        <w:spacing w:after="0" w:line="360" w:lineRule="auto"/>
        <w:ind w:firstLine="709"/>
        <w:jc w:val="both"/>
        <w:rPr>
          <w:rFonts w:ascii="Times New Roman" w:hAnsi="Times New Roman" w:cs="Times New Roman"/>
          <w:bCs/>
          <w:sz w:val="28"/>
          <w:szCs w:val="28"/>
        </w:rPr>
      </w:pPr>
      <w:r w:rsidRPr="00AF6FBE">
        <w:rPr>
          <w:rFonts w:ascii="Times New Roman" w:hAnsi="Times New Roman" w:cs="Times New Roman"/>
          <w:bCs/>
          <w:sz w:val="28"/>
          <w:szCs w:val="28"/>
        </w:rPr>
        <w:t>условий государственн</w:t>
      </w:r>
      <w:r w:rsidR="001656DB">
        <w:rPr>
          <w:rFonts w:ascii="Times New Roman" w:hAnsi="Times New Roman" w:cs="Times New Roman"/>
          <w:bCs/>
          <w:sz w:val="28"/>
          <w:szCs w:val="28"/>
        </w:rPr>
        <w:t>ых</w:t>
      </w:r>
      <w:r w:rsidRPr="00AF6FBE">
        <w:rPr>
          <w:rFonts w:ascii="Times New Roman" w:hAnsi="Times New Roman" w:cs="Times New Roman"/>
          <w:bCs/>
          <w:sz w:val="28"/>
          <w:szCs w:val="28"/>
        </w:rPr>
        <w:t xml:space="preserve"> контракт</w:t>
      </w:r>
      <w:r w:rsidR="001656DB">
        <w:rPr>
          <w:rFonts w:ascii="Times New Roman" w:hAnsi="Times New Roman" w:cs="Times New Roman"/>
          <w:bCs/>
          <w:sz w:val="28"/>
          <w:szCs w:val="28"/>
        </w:rPr>
        <w:t>ов</w:t>
      </w:r>
      <w:r w:rsidR="00017D04">
        <w:rPr>
          <w:rFonts w:ascii="Times New Roman" w:hAnsi="Times New Roman" w:cs="Times New Roman"/>
          <w:bCs/>
          <w:sz w:val="28"/>
          <w:szCs w:val="28"/>
        </w:rPr>
        <w:t xml:space="preserve"> и</w:t>
      </w:r>
      <w:r w:rsidRPr="00AF6FBE">
        <w:rPr>
          <w:rFonts w:ascii="Times New Roman" w:hAnsi="Times New Roman" w:cs="Times New Roman"/>
          <w:bCs/>
          <w:sz w:val="28"/>
          <w:szCs w:val="28"/>
        </w:rPr>
        <w:t xml:space="preserve"> контрактов учреждений</w:t>
      </w:r>
      <w:r w:rsidR="00017D04">
        <w:rPr>
          <w:rFonts w:ascii="Times New Roman" w:hAnsi="Times New Roman" w:cs="Times New Roman"/>
          <w:bCs/>
          <w:sz w:val="28"/>
          <w:szCs w:val="28"/>
        </w:rPr>
        <w:t xml:space="preserve"> </w:t>
      </w:r>
      <w:r w:rsidR="00017D04" w:rsidRPr="00AF6FBE">
        <w:rPr>
          <w:rFonts w:ascii="Times New Roman" w:hAnsi="Times New Roman" w:cs="Times New Roman"/>
          <w:bCs/>
          <w:sz w:val="28"/>
          <w:szCs w:val="28"/>
        </w:rPr>
        <w:t>(в том числе проект</w:t>
      </w:r>
      <w:r w:rsidR="00017D04">
        <w:rPr>
          <w:rFonts w:ascii="Times New Roman" w:hAnsi="Times New Roman" w:cs="Times New Roman"/>
          <w:bCs/>
          <w:sz w:val="28"/>
          <w:szCs w:val="28"/>
        </w:rPr>
        <w:t>ов</w:t>
      </w:r>
      <w:r w:rsidR="00017D04" w:rsidRPr="00AF6FBE">
        <w:rPr>
          <w:rFonts w:ascii="Times New Roman" w:hAnsi="Times New Roman" w:cs="Times New Roman"/>
          <w:bCs/>
          <w:sz w:val="28"/>
          <w:szCs w:val="28"/>
        </w:rPr>
        <w:t>)</w:t>
      </w:r>
      <w:r w:rsidRPr="00AF6FBE">
        <w:rPr>
          <w:rFonts w:ascii="Times New Roman" w:hAnsi="Times New Roman" w:cs="Times New Roman"/>
          <w:bCs/>
          <w:sz w:val="28"/>
          <w:szCs w:val="28"/>
        </w:rPr>
        <w:t>, контрактов, договоров, соглашений;</w:t>
      </w:r>
    </w:p>
    <w:p w:rsidR="00AF6FBE" w:rsidRPr="00AF6FBE" w:rsidRDefault="00BA6584" w:rsidP="00AF6FBE">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требований,</w:t>
      </w:r>
      <w:r w:rsidRPr="00AF6FBE">
        <w:rPr>
          <w:rFonts w:ascii="Times New Roman" w:hAnsi="Times New Roman" w:cs="Times New Roman"/>
          <w:bCs/>
          <w:sz w:val="28"/>
          <w:szCs w:val="28"/>
        </w:rPr>
        <w:t xml:space="preserve"> </w:t>
      </w:r>
      <w:r w:rsidR="00AF6FBE" w:rsidRPr="00AF6FBE">
        <w:rPr>
          <w:rFonts w:ascii="Times New Roman" w:hAnsi="Times New Roman" w:cs="Times New Roman"/>
          <w:bCs/>
          <w:sz w:val="28"/>
          <w:szCs w:val="28"/>
        </w:rPr>
        <w:t>установленных к исполнителям (соисполнителям) государственного контракта (в том числе к участникам закупки);</w:t>
      </w:r>
    </w:p>
    <w:p w:rsidR="00AF6FBE" w:rsidRPr="00AF6FBE" w:rsidRDefault="00AF6FBE" w:rsidP="00AF6FBE">
      <w:pPr>
        <w:spacing w:after="0" w:line="360" w:lineRule="auto"/>
        <w:ind w:firstLine="709"/>
        <w:jc w:val="both"/>
        <w:rPr>
          <w:rFonts w:ascii="Times New Roman" w:hAnsi="Times New Roman" w:cs="Times New Roman"/>
          <w:bCs/>
          <w:sz w:val="28"/>
          <w:szCs w:val="28"/>
        </w:rPr>
      </w:pPr>
      <w:r w:rsidRPr="00AF6FBE">
        <w:rPr>
          <w:rFonts w:ascii="Times New Roman" w:hAnsi="Times New Roman" w:cs="Times New Roman"/>
          <w:bCs/>
          <w:sz w:val="28"/>
          <w:szCs w:val="28"/>
        </w:rPr>
        <w:t>исполнени</w:t>
      </w:r>
      <w:r w:rsidR="00BA6584">
        <w:rPr>
          <w:rFonts w:ascii="Times New Roman" w:hAnsi="Times New Roman" w:cs="Times New Roman"/>
          <w:bCs/>
          <w:sz w:val="28"/>
          <w:szCs w:val="28"/>
        </w:rPr>
        <w:t>я</w:t>
      </w:r>
      <w:r w:rsidRPr="00AF6FBE">
        <w:rPr>
          <w:rFonts w:ascii="Times New Roman" w:hAnsi="Times New Roman" w:cs="Times New Roman"/>
          <w:bCs/>
          <w:sz w:val="28"/>
          <w:szCs w:val="28"/>
        </w:rPr>
        <w:t xml:space="preserve"> договоров (соглашений), государственн</w:t>
      </w:r>
      <w:r w:rsidR="001656DB">
        <w:rPr>
          <w:rFonts w:ascii="Times New Roman" w:hAnsi="Times New Roman" w:cs="Times New Roman"/>
          <w:bCs/>
          <w:sz w:val="28"/>
          <w:szCs w:val="28"/>
        </w:rPr>
        <w:t>ых</w:t>
      </w:r>
      <w:r w:rsidRPr="00AF6FBE">
        <w:rPr>
          <w:rFonts w:ascii="Times New Roman" w:hAnsi="Times New Roman" w:cs="Times New Roman"/>
          <w:bCs/>
          <w:sz w:val="28"/>
          <w:szCs w:val="28"/>
        </w:rPr>
        <w:t xml:space="preserve"> контракт</w:t>
      </w:r>
      <w:r w:rsidR="001656DB">
        <w:rPr>
          <w:rFonts w:ascii="Times New Roman" w:hAnsi="Times New Roman" w:cs="Times New Roman"/>
          <w:bCs/>
          <w:sz w:val="28"/>
          <w:szCs w:val="28"/>
        </w:rPr>
        <w:t>ов</w:t>
      </w:r>
      <w:r w:rsidR="00017D04">
        <w:rPr>
          <w:rFonts w:ascii="Times New Roman" w:hAnsi="Times New Roman" w:cs="Times New Roman"/>
          <w:bCs/>
          <w:sz w:val="28"/>
          <w:szCs w:val="28"/>
        </w:rPr>
        <w:t>,</w:t>
      </w:r>
      <w:r w:rsidRPr="00AF6FBE">
        <w:rPr>
          <w:rFonts w:ascii="Times New Roman" w:hAnsi="Times New Roman" w:cs="Times New Roman"/>
          <w:bCs/>
          <w:sz w:val="28"/>
          <w:szCs w:val="28"/>
        </w:rPr>
        <w:t xml:space="preserve"> </w:t>
      </w:r>
      <w:r w:rsidR="00017D04" w:rsidRPr="00017D04">
        <w:rPr>
          <w:rFonts w:ascii="Times New Roman" w:hAnsi="Times New Roman" w:cs="Times New Roman"/>
          <w:bCs/>
          <w:sz w:val="28"/>
          <w:szCs w:val="28"/>
        </w:rPr>
        <w:t>контрактов учреждений, контрактов, договоров, соглашений</w:t>
      </w:r>
      <w:r w:rsidRPr="00AF6FBE">
        <w:rPr>
          <w:rFonts w:ascii="Times New Roman" w:hAnsi="Times New Roman" w:cs="Times New Roman"/>
          <w:bCs/>
          <w:sz w:val="28"/>
          <w:szCs w:val="28"/>
        </w:rPr>
        <w:t>;</w:t>
      </w:r>
    </w:p>
    <w:p w:rsidR="00AF6FBE" w:rsidRPr="00AF6FBE" w:rsidRDefault="0032361C" w:rsidP="00AF6FBE">
      <w:pPr>
        <w:spacing w:after="0" w:line="360" w:lineRule="auto"/>
        <w:ind w:firstLine="709"/>
        <w:jc w:val="both"/>
        <w:rPr>
          <w:rFonts w:ascii="Times New Roman" w:hAnsi="Times New Roman" w:cs="Times New Roman"/>
          <w:bCs/>
          <w:sz w:val="28"/>
          <w:szCs w:val="28"/>
        </w:rPr>
      </w:pPr>
      <w:r w:rsidRPr="0032361C">
        <w:rPr>
          <w:rFonts w:ascii="Times New Roman" w:hAnsi="Times New Roman" w:cs="Times New Roman"/>
          <w:bCs/>
          <w:sz w:val="28"/>
          <w:szCs w:val="28"/>
        </w:rPr>
        <w:t>исполнени</w:t>
      </w:r>
      <w:r w:rsidR="00BA6584">
        <w:rPr>
          <w:rFonts w:ascii="Times New Roman" w:hAnsi="Times New Roman" w:cs="Times New Roman"/>
          <w:bCs/>
          <w:sz w:val="28"/>
          <w:szCs w:val="28"/>
        </w:rPr>
        <w:t>я</w:t>
      </w:r>
      <w:r w:rsidRPr="0032361C">
        <w:rPr>
          <w:rFonts w:ascii="Times New Roman" w:hAnsi="Times New Roman" w:cs="Times New Roman"/>
          <w:bCs/>
          <w:sz w:val="28"/>
          <w:szCs w:val="28"/>
        </w:rPr>
        <w:t xml:space="preserve"> </w:t>
      </w:r>
      <w:r w:rsidR="00AF6FBE" w:rsidRPr="00AF6FBE">
        <w:rPr>
          <w:rFonts w:ascii="Times New Roman" w:hAnsi="Times New Roman" w:cs="Times New Roman"/>
          <w:bCs/>
          <w:sz w:val="28"/>
          <w:szCs w:val="28"/>
        </w:rPr>
        <w:t>гарантийных обязательств;</w:t>
      </w:r>
    </w:p>
    <w:p w:rsidR="00AF6FBE" w:rsidRPr="00AF6FBE" w:rsidRDefault="00AF6FBE" w:rsidP="00AF6FBE">
      <w:pPr>
        <w:spacing w:after="0" w:line="360" w:lineRule="auto"/>
        <w:ind w:firstLine="709"/>
        <w:jc w:val="both"/>
        <w:rPr>
          <w:rFonts w:ascii="Times New Roman" w:hAnsi="Times New Roman" w:cs="Times New Roman"/>
          <w:bCs/>
          <w:sz w:val="28"/>
          <w:szCs w:val="28"/>
        </w:rPr>
      </w:pPr>
      <w:r w:rsidRPr="00AF6FBE">
        <w:rPr>
          <w:rFonts w:ascii="Times New Roman" w:hAnsi="Times New Roman" w:cs="Times New Roman"/>
          <w:bCs/>
          <w:sz w:val="28"/>
          <w:szCs w:val="28"/>
        </w:rPr>
        <w:t>применени</w:t>
      </w:r>
      <w:r w:rsidR="00AC55D4">
        <w:rPr>
          <w:rFonts w:ascii="Times New Roman" w:hAnsi="Times New Roman" w:cs="Times New Roman"/>
          <w:bCs/>
          <w:sz w:val="28"/>
          <w:szCs w:val="28"/>
        </w:rPr>
        <w:t>я</w:t>
      </w:r>
      <w:r w:rsidRPr="00AF6FBE">
        <w:rPr>
          <w:rFonts w:ascii="Times New Roman" w:hAnsi="Times New Roman" w:cs="Times New Roman"/>
          <w:bCs/>
          <w:sz w:val="28"/>
          <w:szCs w:val="28"/>
        </w:rPr>
        <w:t xml:space="preserve"> мер ответственности;</w:t>
      </w:r>
    </w:p>
    <w:p w:rsidR="00AF6FBE" w:rsidRPr="00AF6FBE" w:rsidRDefault="00AF6FBE" w:rsidP="00AF6FBE">
      <w:pPr>
        <w:spacing w:after="0" w:line="360" w:lineRule="auto"/>
        <w:ind w:firstLine="709"/>
        <w:jc w:val="both"/>
        <w:rPr>
          <w:rFonts w:ascii="Times New Roman" w:hAnsi="Times New Roman" w:cs="Times New Roman"/>
          <w:bCs/>
          <w:sz w:val="28"/>
          <w:szCs w:val="28"/>
        </w:rPr>
      </w:pPr>
      <w:r w:rsidRPr="00AF6FBE">
        <w:rPr>
          <w:rFonts w:ascii="Times New Roman" w:hAnsi="Times New Roman" w:cs="Times New Roman"/>
          <w:bCs/>
          <w:sz w:val="28"/>
          <w:szCs w:val="28"/>
        </w:rPr>
        <w:t>б) сверка данных;</w:t>
      </w:r>
    </w:p>
    <w:p w:rsidR="00AF6FBE" w:rsidRPr="00AF6FBE" w:rsidRDefault="00AF6FBE" w:rsidP="00AF6FBE">
      <w:pPr>
        <w:spacing w:after="0" w:line="360" w:lineRule="auto"/>
        <w:ind w:firstLine="709"/>
        <w:jc w:val="both"/>
        <w:rPr>
          <w:rFonts w:ascii="Times New Roman" w:hAnsi="Times New Roman" w:cs="Times New Roman"/>
          <w:bCs/>
          <w:sz w:val="28"/>
          <w:szCs w:val="28"/>
        </w:rPr>
      </w:pPr>
      <w:proofErr w:type="gramStart"/>
      <w:r w:rsidRPr="00AF6FBE">
        <w:rPr>
          <w:rFonts w:ascii="Times New Roman" w:hAnsi="Times New Roman" w:cs="Times New Roman"/>
          <w:bCs/>
          <w:sz w:val="28"/>
          <w:szCs w:val="28"/>
        </w:rPr>
        <w:t>в) сбор (запрос), анализ и оценка информации</w:t>
      </w:r>
      <w:r w:rsidR="00CE516A">
        <w:rPr>
          <w:rFonts w:ascii="Times New Roman" w:hAnsi="Times New Roman" w:cs="Times New Roman"/>
          <w:bCs/>
          <w:sz w:val="28"/>
          <w:szCs w:val="28"/>
        </w:rPr>
        <w:t xml:space="preserve"> (сведений)</w:t>
      </w:r>
      <w:r w:rsidRPr="00AF6FBE">
        <w:rPr>
          <w:rFonts w:ascii="Times New Roman" w:hAnsi="Times New Roman" w:cs="Times New Roman"/>
          <w:bCs/>
          <w:sz w:val="28"/>
          <w:szCs w:val="28"/>
        </w:rPr>
        <w:t>, предоставляемой участниками бюджетного мониторинга</w:t>
      </w:r>
      <w:r w:rsidR="00653706">
        <w:rPr>
          <w:rFonts w:ascii="Times New Roman" w:hAnsi="Times New Roman" w:cs="Times New Roman"/>
          <w:bCs/>
          <w:sz w:val="28"/>
          <w:szCs w:val="28"/>
        </w:rPr>
        <w:t>,</w:t>
      </w:r>
      <w:r w:rsidRPr="00AF6FBE">
        <w:rPr>
          <w:rFonts w:ascii="Times New Roman" w:hAnsi="Times New Roman" w:cs="Times New Roman"/>
          <w:bCs/>
          <w:sz w:val="28"/>
          <w:szCs w:val="28"/>
        </w:rPr>
        <w:t xml:space="preserve"> межведомственного взаимодействия</w:t>
      </w:r>
      <w:r w:rsidR="00BD0DB9">
        <w:rPr>
          <w:rFonts w:ascii="Times New Roman" w:hAnsi="Times New Roman" w:cs="Times New Roman"/>
          <w:bCs/>
          <w:sz w:val="28"/>
          <w:szCs w:val="28"/>
        </w:rPr>
        <w:t>,</w:t>
      </w:r>
      <w:r w:rsidR="00653706" w:rsidRPr="00653706">
        <w:t xml:space="preserve"> </w:t>
      </w:r>
      <w:r w:rsidR="00653706">
        <w:rPr>
          <w:rFonts w:ascii="Times New Roman" w:hAnsi="Times New Roman" w:cs="Times New Roman"/>
          <w:bCs/>
          <w:sz w:val="28"/>
          <w:szCs w:val="28"/>
        </w:rPr>
        <w:t>Клиентами,</w:t>
      </w:r>
      <w:r w:rsidR="00BD0DB9">
        <w:rPr>
          <w:rFonts w:ascii="Times New Roman" w:hAnsi="Times New Roman" w:cs="Times New Roman"/>
          <w:bCs/>
          <w:sz w:val="28"/>
          <w:szCs w:val="28"/>
        </w:rPr>
        <w:t xml:space="preserve"> информации</w:t>
      </w:r>
      <w:r w:rsidR="00CE516A">
        <w:rPr>
          <w:rFonts w:ascii="Times New Roman" w:hAnsi="Times New Roman" w:cs="Times New Roman"/>
          <w:bCs/>
          <w:sz w:val="28"/>
          <w:szCs w:val="28"/>
        </w:rPr>
        <w:t xml:space="preserve"> (сведений)</w:t>
      </w:r>
      <w:r w:rsidR="00BD0DB9">
        <w:rPr>
          <w:rFonts w:ascii="Times New Roman" w:hAnsi="Times New Roman" w:cs="Times New Roman"/>
          <w:bCs/>
          <w:sz w:val="28"/>
          <w:szCs w:val="28"/>
        </w:rPr>
        <w:t>, содержащейся в Паспорте объекта, «Деле Клиента»</w:t>
      </w:r>
      <w:r w:rsidRPr="00AF6FBE">
        <w:rPr>
          <w:rFonts w:ascii="Times New Roman" w:hAnsi="Times New Roman" w:cs="Times New Roman"/>
          <w:bCs/>
          <w:sz w:val="28"/>
          <w:szCs w:val="28"/>
        </w:rPr>
        <w:t>.</w:t>
      </w:r>
      <w:proofErr w:type="gramEnd"/>
    </w:p>
    <w:p w:rsidR="00B1707A" w:rsidRDefault="00B1707A" w:rsidP="00B1707A">
      <w:pPr>
        <w:spacing w:after="0" w:line="360" w:lineRule="auto"/>
        <w:ind w:firstLine="709"/>
        <w:jc w:val="both"/>
        <w:rPr>
          <w:rFonts w:ascii="Times New Roman" w:hAnsi="Times New Roman" w:cs="Times New Roman"/>
          <w:bCs/>
          <w:sz w:val="28"/>
          <w:szCs w:val="28"/>
        </w:rPr>
      </w:pPr>
      <w:r w:rsidRPr="00B1707A">
        <w:rPr>
          <w:rFonts w:ascii="Times New Roman" w:hAnsi="Times New Roman" w:cs="Times New Roman"/>
          <w:bCs/>
          <w:sz w:val="28"/>
          <w:szCs w:val="28"/>
        </w:rPr>
        <w:lastRenderedPageBreak/>
        <w:t>Паспорт</w:t>
      </w:r>
      <w:r>
        <w:rPr>
          <w:rFonts w:ascii="Times New Roman" w:hAnsi="Times New Roman" w:cs="Times New Roman"/>
          <w:bCs/>
          <w:sz w:val="28"/>
          <w:szCs w:val="28"/>
        </w:rPr>
        <w:t>а</w:t>
      </w:r>
      <w:r w:rsidRPr="00B1707A">
        <w:rPr>
          <w:rFonts w:ascii="Times New Roman" w:hAnsi="Times New Roman" w:cs="Times New Roman"/>
          <w:bCs/>
          <w:sz w:val="28"/>
          <w:szCs w:val="28"/>
        </w:rPr>
        <w:t xml:space="preserve"> объект</w:t>
      </w:r>
      <w:r>
        <w:rPr>
          <w:rFonts w:ascii="Times New Roman" w:hAnsi="Times New Roman" w:cs="Times New Roman"/>
          <w:bCs/>
          <w:sz w:val="28"/>
          <w:szCs w:val="28"/>
        </w:rPr>
        <w:t>ов</w:t>
      </w:r>
      <w:r w:rsidRPr="00B1707A">
        <w:rPr>
          <w:rFonts w:ascii="Times New Roman" w:hAnsi="Times New Roman" w:cs="Times New Roman"/>
          <w:bCs/>
          <w:sz w:val="28"/>
          <w:szCs w:val="28"/>
        </w:rPr>
        <w:t>, «Дел</w:t>
      </w:r>
      <w:r>
        <w:rPr>
          <w:rFonts w:ascii="Times New Roman" w:hAnsi="Times New Roman" w:cs="Times New Roman"/>
          <w:bCs/>
          <w:sz w:val="28"/>
          <w:szCs w:val="28"/>
        </w:rPr>
        <w:t>а</w:t>
      </w:r>
      <w:r w:rsidRPr="00B1707A">
        <w:rPr>
          <w:rFonts w:ascii="Times New Roman" w:hAnsi="Times New Roman" w:cs="Times New Roman"/>
          <w:bCs/>
          <w:sz w:val="28"/>
          <w:szCs w:val="28"/>
        </w:rPr>
        <w:t xml:space="preserve"> Клиент</w:t>
      </w:r>
      <w:r>
        <w:rPr>
          <w:rFonts w:ascii="Times New Roman" w:hAnsi="Times New Roman" w:cs="Times New Roman"/>
          <w:bCs/>
          <w:sz w:val="28"/>
          <w:szCs w:val="28"/>
        </w:rPr>
        <w:t>ов</w:t>
      </w:r>
      <w:r w:rsidRPr="00B1707A">
        <w:rPr>
          <w:rFonts w:ascii="Times New Roman" w:hAnsi="Times New Roman" w:cs="Times New Roman"/>
          <w:bCs/>
          <w:sz w:val="28"/>
          <w:szCs w:val="28"/>
        </w:rPr>
        <w:t>»</w:t>
      </w:r>
      <w:r>
        <w:rPr>
          <w:rFonts w:ascii="Times New Roman" w:hAnsi="Times New Roman" w:cs="Times New Roman"/>
          <w:bCs/>
          <w:sz w:val="28"/>
          <w:szCs w:val="28"/>
        </w:rPr>
        <w:t xml:space="preserve"> формируются (обновляются) </w:t>
      </w:r>
      <w:r w:rsidRPr="00B1707A">
        <w:rPr>
          <w:rFonts w:ascii="Times New Roman" w:hAnsi="Times New Roman" w:cs="Times New Roman"/>
          <w:bCs/>
          <w:sz w:val="28"/>
          <w:szCs w:val="28"/>
        </w:rPr>
        <w:t>УСВГФК</w:t>
      </w:r>
      <w:r>
        <w:rPr>
          <w:rFonts w:ascii="Times New Roman" w:hAnsi="Times New Roman" w:cs="Times New Roman"/>
          <w:bCs/>
          <w:sz w:val="28"/>
          <w:szCs w:val="28"/>
        </w:rPr>
        <w:t xml:space="preserve"> </w:t>
      </w:r>
      <w:r w:rsidRPr="009B31F9">
        <w:rPr>
          <w:rFonts w:ascii="Times New Roman" w:hAnsi="Times New Roman" w:cs="Times New Roman"/>
          <w:bCs/>
          <w:sz w:val="28"/>
          <w:szCs w:val="28"/>
        </w:rPr>
        <w:t>при осуществлении бюджетного мониторинга на каждом этапе, предусмотренном пунктом 4.</w:t>
      </w:r>
      <w:r>
        <w:rPr>
          <w:rFonts w:ascii="Times New Roman" w:hAnsi="Times New Roman" w:cs="Times New Roman"/>
          <w:bCs/>
          <w:sz w:val="28"/>
          <w:szCs w:val="28"/>
        </w:rPr>
        <w:t>2</w:t>
      </w:r>
      <w:r w:rsidRPr="009B31F9">
        <w:rPr>
          <w:rFonts w:ascii="Times New Roman" w:hAnsi="Times New Roman" w:cs="Times New Roman"/>
          <w:bCs/>
          <w:sz w:val="28"/>
          <w:szCs w:val="28"/>
        </w:rPr>
        <w:t xml:space="preserve"> </w:t>
      </w:r>
      <w:r>
        <w:rPr>
          <w:rFonts w:ascii="Times New Roman" w:hAnsi="Times New Roman" w:cs="Times New Roman"/>
          <w:bCs/>
          <w:sz w:val="28"/>
          <w:szCs w:val="28"/>
        </w:rPr>
        <w:t xml:space="preserve">настоящей </w:t>
      </w:r>
      <w:r w:rsidRPr="009B31F9">
        <w:rPr>
          <w:rFonts w:ascii="Times New Roman" w:hAnsi="Times New Roman" w:cs="Times New Roman"/>
          <w:bCs/>
          <w:sz w:val="28"/>
          <w:szCs w:val="28"/>
        </w:rPr>
        <w:t>главы</w:t>
      </w:r>
      <w:r>
        <w:rPr>
          <w:rFonts w:ascii="Times New Roman" w:hAnsi="Times New Roman" w:cs="Times New Roman"/>
          <w:bCs/>
          <w:sz w:val="28"/>
          <w:szCs w:val="28"/>
        </w:rPr>
        <w:t xml:space="preserve">, </w:t>
      </w:r>
      <w:r w:rsidRPr="009B31F9">
        <w:rPr>
          <w:rFonts w:ascii="Times New Roman" w:hAnsi="Times New Roman" w:cs="Times New Roman"/>
          <w:bCs/>
          <w:sz w:val="28"/>
          <w:szCs w:val="28"/>
        </w:rPr>
        <w:t xml:space="preserve"> </w:t>
      </w:r>
      <w:r>
        <w:rPr>
          <w:rFonts w:ascii="Times New Roman" w:hAnsi="Times New Roman" w:cs="Times New Roman"/>
          <w:bCs/>
          <w:sz w:val="28"/>
          <w:szCs w:val="28"/>
        </w:rPr>
        <w:t>по мере поступления информации (сведений)</w:t>
      </w:r>
      <w:r w:rsidRPr="009B31F9">
        <w:rPr>
          <w:rFonts w:ascii="Times New Roman" w:hAnsi="Times New Roman" w:cs="Times New Roman"/>
          <w:bCs/>
          <w:sz w:val="28"/>
          <w:szCs w:val="28"/>
        </w:rPr>
        <w:t xml:space="preserve"> о </w:t>
      </w:r>
      <w:r>
        <w:rPr>
          <w:rFonts w:ascii="Times New Roman" w:hAnsi="Times New Roman" w:cs="Times New Roman"/>
          <w:bCs/>
          <w:sz w:val="28"/>
          <w:szCs w:val="28"/>
        </w:rPr>
        <w:t>Клиентах</w:t>
      </w:r>
      <w:r w:rsidRPr="009B31F9">
        <w:rPr>
          <w:rFonts w:ascii="Times New Roman" w:hAnsi="Times New Roman" w:cs="Times New Roman"/>
          <w:bCs/>
          <w:sz w:val="28"/>
          <w:szCs w:val="28"/>
        </w:rPr>
        <w:t>.</w:t>
      </w:r>
    </w:p>
    <w:p w:rsidR="009B31F9" w:rsidRDefault="009B31F9" w:rsidP="009B31F9">
      <w:pPr>
        <w:spacing w:after="0" w:line="360" w:lineRule="auto"/>
        <w:ind w:firstLine="709"/>
        <w:jc w:val="both"/>
        <w:rPr>
          <w:rFonts w:ascii="Times New Roman" w:hAnsi="Times New Roman" w:cs="Times New Roman"/>
          <w:bCs/>
          <w:sz w:val="28"/>
          <w:szCs w:val="28"/>
        </w:rPr>
      </w:pPr>
      <w:r w:rsidRPr="009B31F9">
        <w:rPr>
          <w:rFonts w:ascii="Times New Roman" w:hAnsi="Times New Roman" w:cs="Times New Roman"/>
          <w:bCs/>
          <w:sz w:val="28"/>
          <w:szCs w:val="28"/>
        </w:rPr>
        <w:t xml:space="preserve">ТОФК </w:t>
      </w:r>
      <w:proofErr w:type="gramStart"/>
      <w:r w:rsidRPr="009B31F9">
        <w:rPr>
          <w:rFonts w:ascii="Times New Roman" w:hAnsi="Times New Roman" w:cs="Times New Roman"/>
          <w:bCs/>
          <w:sz w:val="28"/>
          <w:szCs w:val="28"/>
        </w:rPr>
        <w:t>формирует и направляет</w:t>
      </w:r>
      <w:proofErr w:type="gramEnd"/>
      <w:r w:rsidRPr="009B31F9">
        <w:rPr>
          <w:rFonts w:ascii="Times New Roman" w:hAnsi="Times New Roman" w:cs="Times New Roman"/>
          <w:bCs/>
          <w:sz w:val="28"/>
          <w:szCs w:val="28"/>
        </w:rPr>
        <w:t xml:space="preserve"> в УСВГФК для формирования (обновления) Паспорта объекта</w:t>
      </w:r>
      <w:r>
        <w:rPr>
          <w:rFonts w:ascii="Times New Roman" w:hAnsi="Times New Roman" w:cs="Times New Roman"/>
          <w:bCs/>
          <w:sz w:val="28"/>
          <w:szCs w:val="28"/>
        </w:rPr>
        <w:t>:</w:t>
      </w:r>
    </w:p>
    <w:p w:rsidR="009B31F9" w:rsidRPr="009B31F9" w:rsidRDefault="001656DB" w:rsidP="009B31F9">
      <w:pPr>
        <w:spacing w:after="0" w:line="360" w:lineRule="auto"/>
        <w:ind w:firstLine="709"/>
        <w:jc w:val="both"/>
        <w:rPr>
          <w:rFonts w:ascii="Times New Roman" w:hAnsi="Times New Roman" w:cs="Times New Roman"/>
          <w:bCs/>
          <w:sz w:val="28"/>
          <w:szCs w:val="28"/>
        </w:rPr>
      </w:pPr>
      <w:proofErr w:type="gramStart"/>
      <w:r w:rsidRPr="001656DB">
        <w:rPr>
          <w:rFonts w:ascii="Times New Roman" w:hAnsi="Times New Roman" w:cs="Times New Roman"/>
          <w:bCs/>
          <w:sz w:val="28"/>
          <w:szCs w:val="28"/>
        </w:rPr>
        <w:t xml:space="preserve">– </w:t>
      </w:r>
      <w:r w:rsidR="00B1707A">
        <w:rPr>
          <w:rFonts w:ascii="Times New Roman" w:hAnsi="Times New Roman" w:cs="Times New Roman"/>
          <w:bCs/>
          <w:sz w:val="28"/>
          <w:szCs w:val="28"/>
        </w:rPr>
        <w:t>с</w:t>
      </w:r>
      <w:r w:rsidR="006F46F1" w:rsidRPr="009B31F9">
        <w:rPr>
          <w:rFonts w:ascii="Times New Roman" w:hAnsi="Times New Roman" w:cs="Times New Roman"/>
          <w:bCs/>
          <w:sz w:val="28"/>
          <w:szCs w:val="28"/>
        </w:rPr>
        <w:t>ведения об исполнителях (соисполнителях)</w:t>
      </w:r>
      <w:r w:rsidR="006F46F1">
        <w:rPr>
          <w:rFonts w:ascii="Times New Roman" w:hAnsi="Times New Roman" w:cs="Times New Roman"/>
          <w:bCs/>
          <w:sz w:val="28"/>
          <w:szCs w:val="28"/>
        </w:rPr>
        <w:t xml:space="preserve"> </w:t>
      </w:r>
      <w:r w:rsidR="006F46F1" w:rsidRPr="009B31F9">
        <w:rPr>
          <w:rFonts w:ascii="Times New Roman" w:hAnsi="Times New Roman" w:cs="Times New Roman"/>
          <w:bCs/>
          <w:sz w:val="28"/>
          <w:szCs w:val="28"/>
        </w:rPr>
        <w:t>государственных контрактов, контрактов учреждений, контрактов, договоров, соглашений (сведения о кооперации) по форме, предусмотренной порядком санкционирования операций при казначейском сопровождении</w:t>
      </w:r>
      <w:r w:rsidR="006F46F1">
        <w:rPr>
          <w:rFonts w:ascii="Times New Roman" w:hAnsi="Times New Roman" w:cs="Times New Roman"/>
          <w:bCs/>
          <w:sz w:val="28"/>
          <w:szCs w:val="28"/>
        </w:rPr>
        <w:t>;</w:t>
      </w:r>
      <w:proofErr w:type="gramEnd"/>
    </w:p>
    <w:p w:rsidR="009B31F9" w:rsidRPr="009B31F9" w:rsidRDefault="001656DB" w:rsidP="009B31F9">
      <w:pPr>
        <w:spacing w:after="0" w:line="360" w:lineRule="auto"/>
        <w:ind w:firstLine="709"/>
        <w:jc w:val="both"/>
        <w:rPr>
          <w:rFonts w:ascii="Times New Roman" w:hAnsi="Times New Roman" w:cs="Times New Roman"/>
          <w:bCs/>
          <w:sz w:val="28"/>
          <w:szCs w:val="28"/>
        </w:rPr>
      </w:pPr>
      <w:proofErr w:type="gramStart"/>
      <w:r w:rsidRPr="001656DB">
        <w:rPr>
          <w:rFonts w:ascii="Times New Roman" w:hAnsi="Times New Roman" w:cs="Times New Roman"/>
          <w:bCs/>
          <w:sz w:val="28"/>
          <w:szCs w:val="28"/>
        </w:rPr>
        <w:t xml:space="preserve">– </w:t>
      </w:r>
      <w:r w:rsidR="00B1707A">
        <w:rPr>
          <w:rFonts w:ascii="Times New Roman" w:hAnsi="Times New Roman" w:cs="Times New Roman"/>
          <w:bCs/>
          <w:sz w:val="28"/>
          <w:szCs w:val="28"/>
        </w:rPr>
        <w:t xml:space="preserve"> и</w:t>
      </w:r>
      <w:r w:rsidR="006F46F1" w:rsidRPr="009B31F9">
        <w:rPr>
          <w:rFonts w:ascii="Times New Roman" w:hAnsi="Times New Roman" w:cs="Times New Roman"/>
          <w:bCs/>
          <w:sz w:val="28"/>
          <w:szCs w:val="28"/>
        </w:rPr>
        <w:t>нформацию об открытии (закрытии) соответствующего лицевого счета, о договоре (соглашении), государственном контракте, контракте учреждения, контракте, договоре, соглашении, об их исполнении и иную информацию</w:t>
      </w:r>
      <w:r w:rsidR="00CE516A">
        <w:rPr>
          <w:rFonts w:ascii="Times New Roman" w:hAnsi="Times New Roman" w:cs="Times New Roman"/>
          <w:bCs/>
          <w:sz w:val="28"/>
          <w:szCs w:val="28"/>
        </w:rPr>
        <w:t xml:space="preserve"> (сведения)</w:t>
      </w:r>
      <w:r w:rsidR="006F46F1" w:rsidRPr="009B31F9">
        <w:rPr>
          <w:rFonts w:ascii="Times New Roman" w:hAnsi="Times New Roman" w:cs="Times New Roman"/>
          <w:bCs/>
          <w:sz w:val="28"/>
          <w:szCs w:val="28"/>
        </w:rPr>
        <w:t xml:space="preserve"> по форме согласно приложению № 1 к настоящему Порядку</w:t>
      </w:r>
      <w:r w:rsidR="006F46F1">
        <w:rPr>
          <w:rFonts w:ascii="Times New Roman" w:hAnsi="Times New Roman" w:cs="Times New Roman"/>
          <w:bCs/>
          <w:sz w:val="28"/>
          <w:szCs w:val="28"/>
        </w:rPr>
        <w:t>.</w:t>
      </w:r>
      <w:proofErr w:type="gramEnd"/>
    </w:p>
    <w:p w:rsidR="009B31F9" w:rsidRPr="009B31F9" w:rsidRDefault="00F4623B" w:rsidP="009B31F9">
      <w:pPr>
        <w:spacing w:after="0" w:line="360" w:lineRule="auto"/>
        <w:ind w:firstLine="709"/>
        <w:jc w:val="both"/>
        <w:rPr>
          <w:rFonts w:ascii="Times New Roman" w:hAnsi="Times New Roman" w:cs="Times New Roman"/>
          <w:bCs/>
          <w:sz w:val="28"/>
          <w:szCs w:val="28"/>
        </w:rPr>
      </w:pPr>
      <w:r w:rsidRPr="00F4623B">
        <w:rPr>
          <w:rFonts w:ascii="Times New Roman" w:hAnsi="Times New Roman" w:cs="Times New Roman"/>
          <w:bCs/>
          <w:sz w:val="28"/>
          <w:szCs w:val="28"/>
        </w:rPr>
        <w:t xml:space="preserve">УСВГФК </w:t>
      </w:r>
      <w:r w:rsidR="009B31F9" w:rsidRPr="009B31F9">
        <w:rPr>
          <w:rFonts w:ascii="Times New Roman" w:hAnsi="Times New Roman" w:cs="Times New Roman"/>
          <w:bCs/>
          <w:sz w:val="28"/>
          <w:szCs w:val="28"/>
        </w:rPr>
        <w:t xml:space="preserve">может включать в Паспорт объекта иную информацию (сведения), полученную, в том числе от участников бюджетного мониторинга, межведомственного взаимодействия, которая </w:t>
      </w:r>
      <w:r w:rsidR="00CE516A">
        <w:rPr>
          <w:rFonts w:ascii="Times New Roman" w:hAnsi="Times New Roman" w:cs="Times New Roman"/>
          <w:bCs/>
          <w:sz w:val="28"/>
          <w:szCs w:val="28"/>
        </w:rPr>
        <w:t>будет</w:t>
      </w:r>
      <w:r w:rsidR="009B31F9" w:rsidRPr="009B31F9">
        <w:rPr>
          <w:rFonts w:ascii="Times New Roman" w:hAnsi="Times New Roman" w:cs="Times New Roman"/>
          <w:bCs/>
          <w:sz w:val="28"/>
          <w:szCs w:val="28"/>
        </w:rPr>
        <w:t xml:space="preserve"> способствовать осуществлению бюджетного мониторинга.</w:t>
      </w:r>
    </w:p>
    <w:p w:rsidR="00AF6FBE" w:rsidRPr="00AF6FBE" w:rsidRDefault="00AF6FBE" w:rsidP="0014596C">
      <w:pPr>
        <w:spacing w:after="0" w:line="360" w:lineRule="auto"/>
        <w:ind w:firstLine="709"/>
        <w:jc w:val="both"/>
        <w:rPr>
          <w:rFonts w:ascii="Times New Roman" w:hAnsi="Times New Roman" w:cs="Times New Roman"/>
          <w:bCs/>
          <w:sz w:val="28"/>
          <w:szCs w:val="28"/>
        </w:rPr>
      </w:pPr>
      <w:r w:rsidRPr="00AF6FBE">
        <w:rPr>
          <w:rFonts w:ascii="Times New Roman" w:hAnsi="Times New Roman" w:cs="Times New Roman"/>
          <w:bCs/>
          <w:sz w:val="28"/>
          <w:szCs w:val="28"/>
        </w:rPr>
        <w:t>4.</w:t>
      </w:r>
      <w:r w:rsidR="00B1707A">
        <w:rPr>
          <w:rFonts w:ascii="Times New Roman" w:hAnsi="Times New Roman" w:cs="Times New Roman"/>
          <w:bCs/>
          <w:sz w:val="28"/>
          <w:szCs w:val="28"/>
        </w:rPr>
        <w:t>4</w:t>
      </w:r>
      <w:r w:rsidRPr="00AF6FBE">
        <w:rPr>
          <w:rFonts w:ascii="Times New Roman" w:hAnsi="Times New Roman" w:cs="Times New Roman"/>
          <w:bCs/>
          <w:sz w:val="28"/>
          <w:szCs w:val="28"/>
        </w:rPr>
        <w:t xml:space="preserve">. </w:t>
      </w:r>
      <w:r w:rsidR="00017D04">
        <w:rPr>
          <w:rFonts w:ascii="Times New Roman" w:hAnsi="Times New Roman" w:cs="Times New Roman"/>
          <w:bCs/>
          <w:sz w:val="28"/>
          <w:szCs w:val="28"/>
        </w:rPr>
        <w:t xml:space="preserve"> </w:t>
      </w:r>
      <w:proofErr w:type="gramStart"/>
      <w:r w:rsidRPr="00AF6FBE">
        <w:rPr>
          <w:rFonts w:ascii="Times New Roman" w:hAnsi="Times New Roman" w:cs="Times New Roman"/>
          <w:bCs/>
          <w:sz w:val="28"/>
          <w:szCs w:val="28"/>
        </w:rPr>
        <w:t>Проверка условий договоров (соглашений) (в том числе проект</w:t>
      </w:r>
      <w:r w:rsidR="00017D04">
        <w:rPr>
          <w:rFonts w:ascii="Times New Roman" w:hAnsi="Times New Roman" w:cs="Times New Roman"/>
          <w:bCs/>
          <w:sz w:val="28"/>
          <w:szCs w:val="28"/>
        </w:rPr>
        <w:t>ов</w:t>
      </w:r>
      <w:r w:rsidRPr="00AF6FBE">
        <w:rPr>
          <w:rFonts w:ascii="Times New Roman" w:hAnsi="Times New Roman" w:cs="Times New Roman"/>
          <w:bCs/>
          <w:sz w:val="28"/>
          <w:szCs w:val="28"/>
        </w:rPr>
        <w:t xml:space="preserve">) осуществляется </w:t>
      </w:r>
      <w:r w:rsidR="009B5CD0" w:rsidRPr="009B5CD0">
        <w:rPr>
          <w:rFonts w:ascii="Times New Roman" w:hAnsi="Times New Roman" w:cs="Times New Roman"/>
          <w:bCs/>
          <w:sz w:val="28"/>
          <w:szCs w:val="28"/>
        </w:rPr>
        <w:t xml:space="preserve">УСВГФК </w:t>
      </w:r>
      <w:r w:rsidRPr="00AF6FBE">
        <w:rPr>
          <w:rFonts w:ascii="Times New Roman" w:hAnsi="Times New Roman" w:cs="Times New Roman"/>
          <w:bCs/>
          <w:sz w:val="28"/>
          <w:szCs w:val="28"/>
        </w:rPr>
        <w:t>на соответствие требованиям Бюджетного кодекса</w:t>
      </w:r>
      <w:r w:rsidR="00A175A1">
        <w:rPr>
          <w:rFonts w:ascii="Times New Roman" w:hAnsi="Times New Roman" w:cs="Times New Roman"/>
          <w:bCs/>
          <w:sz w:val="28"/>
          <w:szCs w:val="28"/>
        </w:rPr>
        <w:t xml:space="preserve"> Российской Федерации</w:t>
      </w:r>
      <w:r w:rsidRPr="00AF6FBE">
        <w:rPr>
          <w:rFonts w:ascii="Times New Roman" w:hAnsi="Times New Roman" w:cs="Times New Roman"/>
          <w:bCs/>
          <w:sz w:val="28"/>
          <w:szCs w:val="28"/>
        </w:rPr>
        <w:t xml:space="preserve">, Федерального закона о бюджете на соответствующий год и плановые периоды, </w:t>
      </w:r>
      <w:r w:rsidR="001656DB" w:rsidRPr="001656DB">
        <w:rPr>
          <w:rFonts w:ascii="Times New Roman" w:hAnsi="Times New Roman" w:cs="Times New Roman"/>
          <w:bCs/>
          <w:sz w:val="28"/>
          <w:szCs w:val="28"/>
        </w:rPr>
        <w:t xml:space="preserve">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w:t>
      </w:r>
      <w:r w:rsidR="001656DB">
        <w:rPr>
          <w:rFonts w:ascii="Times New Roman" w:hAnsi="Times New Roman" w:cs="Times New Roman"/>
          <w:bCs/>
          <w:sz w:val="28"/>
          <w:szCs w:val="28"/>
        </w:rPr>
        <w:t xml:space="preserve">                                                    </w:t>
      </w:r>
      <w:r w:rsidR="001656DB" w:rsidRPr="001656DB">
        <w:rPr>
          <w:rFonts w:ascii="Times New Roman" w:hAnsi="Times New Roman" w:cs="Times New Roman"/>
          <w:bCs/>
          <w:sz w:val="28"/>
          <w:szCs w:val="28"/>
        </w:rPr>
        <w:t>от 30 сентября 2014 г. № 999</w:t>
      </w:r>
      <w:r w:rsidRPr="00AF6FBE">
        <w:rPr>
          <w:rFonts w:ascii="Times New Roman" w:hAnsi="Times New Roman" w:cs="Times New Roman"/>
          <w:bCs/>
          <w:sz w:val="28"/>
          <w:szCs w:val="28"/>
        </w:rPr>
        <w:t xml:space="preserve">, </w:t>
      </w:r>
      <w:r w:rsidR="001656DB" w:rsidRPr="001656DB">
        <w:rPr>
          <w:rFonts w:ascii="Times New Roman" w:hAnsi="Times New Roman" w:cs="Times New Roman"/>
          <w:bCs/>
          <w:sz w:val="28"/>
          <w:szCs w:val="28"/>
        </w:rPr>
        <w:t>Общих требований к нормативным правовым актам, муниципальным правовым актам</w:t>
      </w:r>
      <w:proofErr w:type="gramEnd"/>
      <w:r w:rsidR="001656DB" w:rsidRPr="001656DB">
        <w:rPr>
          <w:rFonts w:ascii="Times New Roman" w:hAnsi="Times New Roman" w:cs="Times New Roman"/>
          <w:bCs/>
          <w:sz w:val="28"/>
          <w:szCs w:val="28"/>
        </w:rPr>
        <w:t xml:space="preserve">, </w:t>
      </w:r>
      <w:proofErr w:type="gramStart"/>
      <w:r w:rsidR="001656DB" w:rsidRPr="001656DB">
        <w:rPr>
          <w:rFonts w:ascii="Times New Roman" w:hAnsi="Times New Roman" w:cs="Times New Roman"/>
          <w:bCs/>
          <w:sz w:val="28"/>
          <w:szCs w:val="28"/>
        </w:rPr>
        <w:t xml:space="preserve">регулирующим предоставление субсидий юридическим лицам (за исключением субсидий государственным </w:t>
      </w:r>
      <w:r w:rsidR="001656DB" w:rsidRPr="001656DB">
        <w:rPr>
          <w:rFonts w:ascii="Times New Roman" w:hAnsi="Times New Roman" w:cs="Times New Roman"/>
          <w:bCs/>
          <w:sz w:val="28"/>
          <w:szCs w:val="28"/>
        </w:rPr>
        <w:lastRenderedPageBreak/>
        <w:t>(муниципальным) учреждениям),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6 сентября 2016 г. № 887</w:t>
      </w:r>
      <w:r w:rsidRPr="00AF6FBE">
        <w:rPr>
          <w:rFonts w:ascii="Times New Roman" w:hAnsi="Times New Roman" w:cs="Times New Roman"/>
          <w:bCs/>
          <w:sz w:val="28"/>
          <w:szCs w:val="28"/>
        </w:rPr>
        <w:t xml:space="preserve">, </w:t>
      </w:r>
      <w:r w:rsidR="00653706" w:rsidRPr="00653706">
        <w:rPr>
          <w:rFonts w:ascii="Times New Roman" w:hAnsi="Times New Roman" w:cs="Times New Roman"/>
          <w:bCs/>
          <w:sz w:val="28"/>
          <w:szCs w:val="28"/>
        </w:rPr>
        <w:t>правилам предоставления субсидий</w:t>
      </w:r>
      <w:r w:rsidR="00653706">
        <w:rPr>
          <w:rFonts w:ascii="Times New Roman" w:hAnsi="Times New Roman" w:cs="Times New Roman"/>
          <w:bCs/>
          <w:sz w:val="28"/>
          <w:szCs w:val="28"/>
        </w:rPr>
        <w:t>,</w:t>
      </w:r>
      <w:r w:rsidR="00653706" w:rsidRPr="00653706">
        <w:rPr>
          <w:rFonts w:ascii="Times New Roman" w:hAnsi="Times New Roman" w:cs="Times New Roman"/>
          <w:bCs/>
          <w:sz w:val="28"/>
          <w:szCs w:val="28"/>
        </w:rPr>
        <w:t xml:space="preserve"> </w:t>
      </w:r>
      <w:r w:rsidRPr="00AF6FBE">
        <w:rPr>
          <w:rFonts w:ascii="Times New Roman" w:hAnsi="Times New Roman" w:cs="Times New Roman"/>
          <w:bCs/>
          <w:sz w:val="28"/>
          <w:szCs w:val="28"/>
        </w:rPr>
        <w:t xml:space="preserve">типовой форме соглашения (договора) во взаимодействии </w:t>
      </w:r>
      <w:r w:rsidR="0014596C">
        <w:rPr>
          <w:rFonts w:ascii="Times New Roman" w:hAnsi="Times New Roman" w:cs="Times New Roman"/>
          <w:bCs/>
          <w:sz w:val="28"/>
          <w:szCs w:val="28"/>
        </w:rPr>
        <w:t xml:space="preserve">с </w:t>
      </w:r>
      <w:r w:rsidR="0014596C" w:rsidRPr="0014596C">
        <w:rPr>
          <w:rFonts w:ascii="Times New Roman" w:hAnsi="Times New Roman" w:cs="Times New Roman"/>
          <w:bCs/>
          <w:sz w:val="28"/>
          <w:szCs w:val="28"/>
        </w:rPr>
        <w:t>Управление</w:t>
      </w:r>
      <w:r w:rsidR="0014596C">
        <w:rPr>
          <w:rFonts w:ascii="Times New Roman" w:hAnsi="Times New Roman" w:cs="Times New Roman"/>
          <w:bCs/>
          <w:sz w:val="28"/>
          <w:szCs w:val="28"/>
        </w:rPr>
        <w:t>м</w:t>
      </w:r>
      <w:r w:rsidR="0014596C" w:rsidRPr="0014596C">
        <w:rPr>
          <w:rFonts w:ascii="Times New Roman" w:hAnsi="Times New Roman" w:cs="Times New Roman"/>
          <w:bCs/>
          <w:sz w:val="28"/>
          <w:szCs w:val="28"/>
        </w:rPr>
        <w:t xml:space="preserve"> по контролю в сфере контрактных отношений</w:t>
      </w:r>
      <w:r w:rsidR="0014596C">
        <w:rPr>
          <w:rFonts w:ascii="Times New Roman" w:hAnsi="Times New Roman" w:cs="Times New Roman"/>
          <w:bCs/>
          <w:sz w:val="28"/>
          <w:szCs w:val="28"/>
        </w:rPr>
        <w:t xml:space="preserve">, </w:t>
      </w:r>
      <w:r w:rsidR="0014596C" w:rsidRPr="0014596C">
        <w:rPr>
          <w:rFonts w:ascii="Times New Roman" w:hAnsi="Times New Roman" w:cs="Times New Roman"/>
          <w:bCs/>
          <w:sz w:val="28"/>
          <w:szCs w:val="28"/>
        </w:rPr>
        <w:t>Управление</w:t>
      </w:r>
      <w:r w:rsidR="0014596C">
        <w:rPr>
          <w:rFonts w:ascii="Times New Roman" w:hAnsi="Times New Roman" w:cs="Times New Roman"/>
          <w:bCs/>
          <w:sz w:val="28"/>
          <w:szCs w:val="28"/>
        </w:rPr>
        <w:t>м</w:t>
      </w:r>
      <w:r w:rsidR="0014596C" w:rsidRPr="0014596C">
        <w:rPr>
          <w:rFonts w:ascii="Times New Roman" w:hAnsi="Times New Roman" w:cs="Times New Roman"/>
          <w:bCs/>
          <w:sz w:val="28"/>
          <w:szCs w:val="28"/>
        </w:rPr>
        <w:t xml:space="preserve"> казначейского сопровождения</w:t>
      </w:r>
      <w:r w:rsidR="0014596C">
        <w:rPr>
          <w:rFonts w:ascii="Times New Roman" w:hAnsi="Times New Roman" w:cs="Times New Roman"/>
          <w:bCs/>
          <w:sz w:val="28"/>
          <w:szCs w:val="28"/>
        </w:rPr>
        <w:t xml:space="preserve">, </w:t>
      </w:r>
      <w:r w:rsidR="0014596C" w:rsidRPr="0014596C">
        <w:rPr>
          <w:rFonts w:ascii="Times New Roman" w:hAnsi="Times New Roman" w:cs="Times New Roman"/>
          <w:bCs/>
          <w:sz w:val="28"/>
          <w:szCs w:val="28"/>
        </w:rPr>
        <w:t>Управление</w:t>
      </w:r>
      <w:r w:rsidR="0014596C">
        <w:rPr>
          <w:rFonts w:ascii="Times New Roman" w:hAnsi="Times New Roman" w:cs="Times New Roman"/>
          <w:bCs/>
          <w:sz w:val="28"/>
          <w:szCs w:val="28"/>
        </w:rPr>
        <w:t>м</w:t>
      </w:r>
      <w:r w:rsidR="0014596C" w:rsidRPr="0014596C">
        <w:rPr>
          <w:rFonts w:ascii="Times New Roman" w:hAnsi="Times New Roman" w:cs="Times New Roman"/>
          <w:bCs/>
          <w:sz w:val="28"/>
          <w:szCs w:val="28"/>
        </w:rPr>
        <w:t xml:space="preserve"> обеспечени</w:t>
      </w:r>
      <w:r w:rsidR="0014596C">
        <w:rPr>
          <w:rFonts w:ascii="Times New Roman" w:hAnsi="Times New Roman" w:cs="Times New Roman"/>
          <w:bCs/>
          <w:sz w:val="28"/>
          <w:szCs w:val="28"/>
        </w:rPr>
        <w:t>я</w:t>
      </w:r>
      <w:r w:rsidR="0014596C" w:rsidRPr="0014596C">
        <w:rPr>
          <w:rFonts w:ascii="Times New Roman" w:hAnsi="Times New Roman" w:cs="Times New Roman"/>
          <w:bCs/>
          <w:sz w:val="28"/>
          <w:szCs w:val="28"/>
        </w:rPr>
        <w:t xml:space="preserve"> исполнения федерального бюджета</w:t>
      </w:r>
      <w:r w:rsidR="0014596C">
        <w:rPr>
          <w:rFonts w:ascii="Times New Roman" w:hAnsi="Times New Roman" w:cs="Times New Roman"/>
          <w:bCs/>
          <w:sz w:val="28"/>
          <w:szCs w:val="28"/>
        </w:rPr>
        <w:t xml:space="preserve"> </w:t>
      </w:r>
      <w:r w:rsidRPr="00AF6FBE">
        <w:rPr>
          <w:rFonts w:ascii="Times New Roman" w:hAnsi="Times New Roman" w:cs="Times New Roman"/>
          <w:bCs/>
          <w:sz w:val="28"/>
          <w:szCs w:val="28"/>
        </w:rPr>
        <w:t>в соответствии с</w:t>
      </w:r>
      <w:proofErr w:type="gramEnd"/>
      <w:r w:rsidRPr="00AF6FBE">
        <w:rPr>
          <w:rFonts w:ascii="Times New Roman" w:hAnsi="Times New Roman" w:cs="Times New Roman"/>
          <w:bCs/>
          <w:sz w:val="28"/>
          <w:szCs w:val="28"/>
        </w:rPr>
        <w:t xml:space="preserve"> </w:t>
      </w:r>
      <w:r w:rsidR="00017D04">
        <w:rPr>
          <w:rFonts w:ascii="Times New Roman" w:hAnsi="Times New Roman" w:cs="Times New Roman"/>
          <w:bCs/>
          <w:sz w:val="28"/>
          <w:szCs w:val="28"/>
        </w:rPr>
        <w:t xml:space="preserve">их </w:t>
      </w:r>
      <w:r w:rsidRPr="00AF6FBE">
        <w:rPr>
          <w:rFonts w:ascii="Times New Roman" w:hAnsi="Times New Roman" w:cs="Times New Roman"/>
          <w:bCs/>
          <w:sz w:val="28"/>
          <w:szCs w:val="28"/>
        </w:rPr>
        <w:t>компетенцией.</w:t>
      </w:r>
    </w:p>
    <w:p w:rsidR="00AF6FBE" w:rsidRPr="00AF6FBE" w:rsidRDefault="00AF6FBE" w:rsidP="0023327F">
      <w:pPr>
        <w:spacing w:after="0" w:line="360" w:lineRule="auto"/>
        <w:ind w:firstLine="709"/>
        <w:jc w:val="both"/>
        <w:rPr>
          <w:rFonts w:ascii="Times New Roman" w:hAnsi="Times New Roman" w:cs="Times New Roman"/>
          <w:bCs/>
          <w:sz w:val="28"/>
          <w:szCs w:val="28"/>
        </w:rPr>
      </w:pPr>
      <w:r w:rsidRPr="00AF6FBE">
        <w:rPr>
          <w:rFonts w:ascii="Times New Roman" w:hAnsi="Times New Roman" w:cs="Times New Roman"/>
          <w:bCs/>
          <w:sz w:val="28"/>
          <w:szCs w:val="28"/>
        </w:rPr>
        <w:t>4.</w:t>
      </w:r>
      <w:r w:rsidR="0010202F">
        <w:rPr>
          <w:rFonts w:ascii="Times New Roman" w:hAnsi="Times New Roman" w:cs="Times New Roman"/>
          <w:bCs/>
          <w:sz w:val="28"/>
          <w:szCs w:val="28"/>
        </w:rPr>
        <w:t>5</w:t>
      </w:r>
      <w:r w:rsidRPr="00AF6FBE">
        <w:rPr>
          <w:rFonts w:ascii="Times New Roman" w:hAnsi="Times New Roman" w:cs="Times New Roman"/>
          <w:bCs/>
          <w:sz w:val="28"/>
          <w:szCs w:val="28"/>
        </w:rPr>
        <w:t>. Проверка НМЦК, условий государственн</w:t>
      </w:r>
      <w:r w:rsidR="00A175A1">
        <w:rPr>
          <w:rFonts w:ascii="Times New Roman" w:hAnsi="Times New Roman" w:cs="Times New Roman"/>
          <w:bCs/>
          <w:sz w:val="28"/>
          <w:szCs w:val="28"/>
        </w:rPr>
        <w:t>ых</w:t>
      </w:r>
      <w:r w:rsidRPr="00AF6FBE">
        <w:rPr>
          <w:rFonts w:ascii="Times New Roman" w:hAnsi="Times New Roman" w:cs="Times New Roman"/>
          <w:bCs/>
          <w:sz w:val="28"/>
          <w:szCs w:val="28"/>
        </w:rPr>
        <w:t xml:space="preserve"> контракт</w:t>
      </w:r>
      <w:r w:rsidR="00A175A1">
        <w:rPr>
          <w:rFonts w:ascii="Times New Roman" w:hAnsi="Times New Roman" w:cs="Times New Roman"/>
          <w:bCs/>
          <w:sz w:val="28"/>
          <w:szCs w:val="28"/>
        </w:rPr>
        <w:t>ов</w:t>
      </w:r>
      <w:r w:rsidRPr="00AF6FBE">
        <w:rPr>
          <w:rFonts w:ascii="Times New Roman" w:hAnsi="Times New Roman" w:cs="Times New Roman"/>
          <w:bCs/>
          <w:sz w:val="28"/>
          <w:szCs w:val="28"/>
        </w:rPr>
        <w:t>, контракт</w:t>
      </w:r>
      <w:r w:rsidR="00A175A1">
        <w:rPr>
          <w:rFonts w:ascii="Times New Roman" w:hAnsi="Times New Roman" w:cs="Times New Roman"/>
          <w:bCs/>
          <w:sz w:val="28"/>
          <w:szCs w:val="28"/>
        </w:rPr>
        <w:t>ов</w:t>
      </w:r>
      <w:r w:rsidRPr="00AF6FBE">
        <w:rPr>
          <w:rFonts w:ascii="Times New Roman" w:hAnsi="Times New Roman" w:cs="Times New Roman"/>
          <w:bCs/>
          <w:sz w:val="28"/>
          <w:szCs w:val="28"/>
        </w:rPr>
        <w:t xml:space="preserve"> учреждени</w:t>
      </w:r>
      <w:r w:rsidR="00A175A1">
        <w:rPr>
          <w:rFonts w:ascii="Times New Roman" w:hAnsi="Times New Roman" w:cs="Times New Roman"/>
          <w:bCs/>
          <w:sz w:val="28"/>
          <w:szCs w:val="28"/>
        </w:rPr>
        <w:t>й</w:t>
      </w:r>
      <w:r w:rsidRPr="00AF6FBE">
        <w:rPr>
          <w:rFonts w:ascii="Times New Roman" w:hAnsi="Times New Roman" w:cs="Times New Roman"/>
          <w:bCs/>
          <w:sz w:val="28"/>
          <w:szCs w:val="28"/>
        </w:rPr>
        <w:t xml:space="preserve"> (их проектов)</w:t>
      </w:r>
      <w:r w:rsidR="001E2CB1" w:rsidRPr="001E2CB1">
        <w:rPr>
          <w:rFonts w:ascii="Times New Roman" w:hAnsi="Times New Roman" w:cs="Times New Roman"/>
          <w:bCs/>
          <w:sz w:val="28"/>
          <w:szCs w:val="28"/>
        </w:rPr>
        <w:t>, контрактов, договоров, соглашений</w:t>
      </w:r>
      <w:r w:rsidRPr="00AF6FBE">
        <w:rPr>
          <w:rFonts w:ascii="Times New Roman" w:hAnsi="Times New Roman" w:cs="Times New Roman"/>
          <w:bCs/>
          <w:sz w:val="28"/>
          <w:szCs w:val="28"/>
        </w:rPr>
        <w:t xml:space="preserve"> осуществляется </w:t>
      </w:r>
      <w:r w:rsidR="009B5CD0" w:rsidRPr="009B5CD0">
        <w:rPr>
          <w:rFonts w:ascii="Times New Roman" w:hAnsi="Times New Roman" w:cs="Times New Roman"/>
          <w:bCs/>
          <w:sz w:val="28"/>
          <w:szCs w:val="28"/>
        </w:rPr>
        <w:t xml:space="preserve">УСВГФК </w:t>
      </w:r>
      <w:r w:rsidR="00DB3955">
        <w:rPr>
          <w:rFonts w:ascii="Times New Roman" w:hAnsi="Times New Roman" w:cs="Times New Roman"/>
          <w:bCs/>
          <w:sz w:val="28"/>
          <w:szCs w:val="28"/>
        </w:rPr>
        <w:t xml:space="preserve">в том числе, </w:t>
      </w:r>
      <w:r w:rsidRPr="00AF6FBE">
        <w:rPr>
          <w:rFonts w:ascii="Times New Roman" w:hAnsi="Times New Roman" w:cs="Times New Roman"/>
          <w:bCs/>
          <w:sz w:val="28"/>
          <w:szCs w:val="28"/>
        </w:rPr>
        <w:t xml:space="preserve">во взаимодействии </w:t>
      </w:r>
      <w:r w:rsidR="0023327F">
        <w:rPr>
          <w:rFonts w:ascii="Times New Roman" w:hAnsi="Times New Roman" w:cs="Times New Roman"/>
          <w:bCs/>
          <w:sz w:val="28"/>
          <w:szCs w:val="28"/>
        </w:rPr>
        <w:t>с у</w:t>
      </w:r>
      <w:r w:rsidR="0023327F" w:rsidRPr="0023327F">
        <w:rPr>
          <w:rFonts w:ascii="Times New Roman" w:hAnsi="Times New Roman" w:cs="Times New Roman"/>
          <w:bCs/>
          <w:sz w:val="28"/>
          <w:szCs w:val="28"/>
        </w:rPr>
        <w:t>частник</w:t>
      </w:r>
      <w:r w:rsidR="0023327F">
        <w:rPr>
          <w:rFonts w:ascii="Times New Roman" w:hAnsi="Times New Roman" w:cs="Times New Roman"/>
          <w:bCs/>
          <w:sz w:val="28"/>
          <w:szCs w:val="28"/>
        </w:rPr>
        <w:t>ами</w:t>
      </w:r>
      <w:r w:rsidR="0023327F" w:rsidRPr="0023327F">
        <w:rPr>
          <w:rFonts w:ascii="Times New Roman" w:hAnsi="Times New Roman" w:cs="Times New Roman"/>
          <w:bCs/>
          <w:sz w:val="28"/>
          <w:szCs w:val="28"/>
        </w:rPr>
        <w:t xml:space="preserve"> бюджетного мониторинга</w:t>
      </w:r>
      <w:r w:rsidR="0023327F">
        <w:rPr>
          <w:rFonts w:ascii="Times New Roman" w:hAnsi="Times New Roman" w:cs="Times New Roman"/>
          <w:bCs/>
          <w:sz w:val="28"/>
          <w:szCs w:val="28"/>
        </w:rPr>
        <w:t xml:space="preserve"> - </w:t>
      </w:r>
      <w:r w:rsidR="0023327F" w:rsidRPr="0023327F">
        <w:rPr>
          <w:rFonts w:ascii="Times New Roman" w:hAnsi="Times New Roman" w:cs="Times New Roman"/>
          <w:bCs/>
          <w:sz w:val="28"/>
          <w:szCs w:val="28"/>
        </w:rPr>
        <w:t>структурны</w:t>
      </w:r>
      <w:r w:rsidR="0023327F">
        <w:rPr>
          <w:rFonts w:ascii="Times New Roman" w:hAnsi="Times New Roman" w:cs="Times New Roman"/>
          <w:bCs/>
          <w:sz w:val="28"/>
          <w:szCs w:val="28"/>
        </w:rPr>
        <w:t>ми</w:t>
      </w:r>
      <w:r w:rsidR="0023327F" w:rsidRPr="0023327F">
        <w:rPr>
          <w:rFonts w:ascii="Times New Roman" w:hAnsi="Times New Roman" w:cs="Times New Roman"/>
          <w:bCs/>
          <w:sz w:val="28"/>
          <w:szCs w:val="28"/>
        </w:rPr>
        <w:t xml:space="preserve"> подразделения</w:t>
      </w:r>
      <w:r w:rsidR="0023327F">
        <w:rPr>
          <w:rFonts w:ascii="Times New Roman" w:hAnsi="Times New Roman" w:cs="Times New Roman"/>
          <w:bCs/>
          <w:sz w:val="28"/>
          <w:szCs w:val="28"/>
        </w:rPr>
        <w:t>ми</w:t>
      </w:r>
      <w:r w:rsidR="0023327F" w:rsidRPr="0023327F">
        <w:rPr>
          <w:rFonts w:ascii="Times New Roman" w:hAnsi="Times New Roman" w:cs="Times New Roman"/>
          <w:bCs/>
          <w:sz w:val="28"/>
          <w:szCs w:val="28"/>
        </w:rPr>
        <w:t xml:space="preserve"> ЦАФК</w:t>
      </w:r>
      <w:r w:rsidRPr="0023327F">
        <w:rPr>
          <w:rFonts w:ascii="Times New Roman" w:hAnsi="Times New Roman" w:cs="Times New Roman"/>
          <w:bCs/>
          <w:sz w:val="28"/>
          <w:szCs w:val="28"/>
        </w:rPr>
        <w:t>.</w:t>
      </w:r>
    </w:p>
    <w:p w:rsidR="004F52A1" w:rsidRPr="004F52A1" w:rsidRDefault="00AF6FBE" w:rsidP="004F52A1">
      <w:pPr>
        <w:spacing w:after="0" w:line="360" w:lineRule="auto"/>
        <w:ind w:firstLine="709"/>
        <w:jc w:val="both"/>
        <w:rPr>
          <w:rFonts w:ascii="Times New Roman" w:hAnsi="Times New Roman" w:cs="Times New Roman"/>
          <w:bCs/>
          <w:sz w:val="28"/>
          <w:szCs w:val="28"/>
        </w:rPr>
      </w:pPr>
      <w:r w:rsidRPr="00AF6FBE">
        <w:rPr>
          <w:rFonts w:ascii="Times New Roman" w:hAnsi="Times New Roman" w:cs="Times New Roman"/>
          <w:bCs/>
          <w:sz w:val="28"/>
          <w:szCs w:val="28"/>
        </w:rPr>
        <w:t>4.</w:t>
      </w:r>
      <w:r w:rsidR="0010202F">
        <w:rPr>
          <w:rFonts w:ascii="Times New Roman" w:hAnsi="Times New Roman" w:cs="Times New Roman"/>
          <w:bCs/>
          <w:sz w:val="28"/>
          <w:szCs w:val="28"/>
        </w:rPr>
        <w:t>6</w:t>
      </w:r>
      <w:r w:rsidRPr="00AF6FBE">
        <w:rPr>
          <w:rFonts w:ascii="Times New Roman" w:hAnsi="Times New Roman" w:cs="Times New Roman"/>
          <w:bCs/>
          <w:sz w:val="28"/>
          <w:szCs w:val="28"/>
        </w:rPr>
        <w:t xml:space="preserve">. </w:t>
      </w:r>
      <w:r w:rsidR="00A55625">
        <w:rPr>
          <w:rFonts w:ascii="Times New Roman" w:hAnsi="Times New Roman" w:cs="Times New Roman"/>
          <w:bCs/>
          <w:sz w:val="28"/>
          <w:szCs w:val="28"/>
        </w:rPr>
        <w:t>И</w:t>
      </w:r>
      <w:r w:rsidRPr="00384881">
        <w:rPr>
          <w:rFonts w:ascii="Times New Roman" w:hAnsi="Times New Roman" w:cs="Times New Roman"/>
          <w:bCs/>
          <w:sz w:val="28"/>
          <w:szCs w:val="28"/>
        </w:rPr>
        <w:t>дентификация Клиентов</w:t>
      </w:r>
      <w:r w:rsidR="00F837E5">
        <w:rPr>
          <w:rFonts w:ascii="Times New Roman" w:hAnsi="Times New Roman" w:cs="Times New Roman"/>
          <w:bCs/>
          <w:sz w:val="28"/>
          <w:szCs w:val="28"/>
        </w:rPr>
        <w:t xml:space="preserve"> </w:t>
      </w:r>
      <w:r w:rsidRPr="00384881">
        <w:rPr>
          <w:rFonts w:ascii="Times New Roman" w:hAnsi="Times New Roman" w:cs="Times New Roman"/>
          <w:bCs/>
          <w:sz w:val="28"/>
          <w:szCs w:val="28"/>
        </w:rPr>
        <w:t>осуществляется</w:t>
      </w:r>
      <w:r w:rsidR="004F52A1">
        <w:rPr>
          <w:rFonts w:ascii="Times New Roman" w:hAnsi="Times New Roman" w:cs="Times New Roman"/>
          <w:bCs/>
          <w:sz w:val="28"/>
          <w:szCs w:val="28"/>
        </w:rPr>
        <w:t xml:space="preserve"> </w:t>
      </w:r>
      <w:r w:rsidR="00F052BC">
        <w:rPr>
          <w:rFonts w:ascii="Times New Roman" w:hAnsi="Times New Roman" w:cs="Times New Roman"/>
          <w:bCs/>
          <w:sz w:val="28"/>
          <w:szCs w:val="28"/>
        </w:rPr>
        <w:t>при</w:t>
      </w:r>
      <w:r w:rsidR="004F52A1" w:rsidRPr="004F52A1">
        <w:rPr>
          <w:rFonts w:ascii="Times New Roman" w:hAnsi="Times New Roman" w:cs="Times New Roman"/>
          <w:bCs/>
          <w:sz w:val="28"/>
          <w:szCs w:val="28"/>
        </w:rPr>
        <w:t xml:space="preserve"> формировани</w:t>
      </w:r>
      <w:r w:rsidR="00F052BC">
        <w:rPr>
          <w:rFonts w:ascii="Times New Roman" w:hAnsi="Times New Roman" w:cs="Times New Roman"/>
          <w:bCs/>
          <w:sz w:val="28"/>
          <w:szCs w:val="28"/>
        </w:rPr>
        <w:t>и</w:t>
      </w:r>
      <w:r w:rsidR="004F52A1" w:rsidRPr="004F52A1">
        <w:rPr>
          <w:rFonts w:ascii="Times New Roman" w:hAnsi="Times New Roman" w:cs="Times New Roman"/>
          <w:bCs/>
          <w:sz w:val="28"/>
          <w:szCs w:val="28"/>
        </w:rPr>
        <w:t xml:space="preserve"> (обновлени</w:t>
      </w:r>
      <w:r w:rsidR="004A3F47">
        <w:rPr>
          <w:rFonts w:ascii="Times New Roman" w:hAnsi="Times New Roman" w:cs="Times New Roman"/>
          <w:bCs/>
          <w:sz w:val="28"/>
          <w:szCs w:val="28"/>
        </w:rPr>
        <w:t>и</w:t>
      </w:r>
      <w:r w:rsidR="004F52A1" w:rsidRPr="004F52A1">
        <w:rPr>
          <w:rFonts w:ascii="Times New Roman" w:hAnsi="Times New Roman" w:cs="Times New Roman"/>
          <w:bCs/>
          <w:sz w:val="28"/>
          <w:szCs w:val="28"/>
        </w:rPr>
        <w:t xml:space="preserve">) «Дела Клиента», а также </w:t>
      </w:r>
      <w:r w:rsidR="00F052BC">
        <w:rPr>
          <w:rFonts w:ascii="Times New Roman" w:hAnsi="Times New Roman" w:cs="Times New Roman"/>
          <w:bCs/>
          <w:sz w:val="28"/>
          <w:szCs w:val="28"/>
        </w:rPr>
        <w:t xml:space="preserve">в целях </w:t>
      </w:r>
      <w:r w:rsidR="004F52A1" w:rsidRPr="004F52A1">
        <w:rPr>
          <w:rFonts w:ascii="Times New Roman" w:hAnsi="Times New Roman" w:cs="Times New Roman"/>
          <w:bCs/>
          <w:sz w:val="28"/>
          <w:szCs w:val="28"/>
        </w:rPr>
        <w:t xml:space="preserve">предупредительных мер по минимизации риска неисполнения </w:t>
      </w:r>
      <w:r w:rsidR="00F837E5">
        <w:rPr>
          <w:rFonts w:ascii="Times New Roman" w:hAnsi="Times New Roman" w:cs="Times New Roman"/>
          <w:bCs/>
          <w:sz w:val="28"/>
          <w:szCs w:val="28"/>
        </w:rPr>
        <w:t xml:space="preserve">договора (соглашения), </w:t>
      </w:r>
      <w:r w:rsidR="004F52A1" w:rsidRPr="004F52A1">
        <w:rPr>
          <w:rFonts w:ascii="Times New Roman" w:hAnsi="Times New Roman" w:cs="Times New Roman"/>
          <w:bCs/>
          <w:sz w:val="28"/>
          <w:szCs w:val="28"/>
        </w:rPr>
        <w:t>государственного контракта</w:t>
      </w:r>
      <w:r w:rsidR="004F52A1">
        <w:rPr>
          <w:rFonts w:ascii="Times New Roman" w:hAnsi="Times New Roman" w:cs="Times New Roman"/>
          <w:bCs/>
          <w:sz w:val="28"/>
          <w:szCs w:val="28"/>
        </w:rPr>
        <w:t>, недопущения к исполнению недобросовестны</w:t>
      </w:r>
      <w:r w:rsidR="00F052BC">
        <w:rPr>
          <w:rFonts w:ascii="Times New Roman" w:hAnsi="Times New Roman" w:cs="Times New Roman"/>
          <w:bCs/>
          <w:sz w:val="28"/>
          <w:szCs w:val="28"/>
        </w:rPr>
        <w:t>х</w:t>
      </w:r>
      <w:r w:rsidR="004F52A1">
        <w:rPr>
          <w:rFonts w:ascii="Times New Roman" w:hAnsi="Times New Roman" w:cs="Times New Roman"/>
          <w:bCs/>
          <w:sz w:val="28"/>
          <w:szCs w:val="28"/>
        </w:rPr>
        <w:t xml:space="preserve"> </w:t>
      </w:r>
      <w:r w:rsidR="00F837E5">
        <w:rPr>
          <w:rFonts w:ascii="Times New Roman" w:hAnsi="Times New Roman" w:cs="Times New Roman"/>
          <w:bCs/>
          <w:sz w:val="28"/>
          <w:szCs w:val="28"/>
        </w:rPr>
        <w:t>лиц</w:t>
      </w:r>
      <w:r w:rsidR="004F52A1">
        <w:rPr>
          <w:rFonts w:ascii="Times New Roman" w:hAnsi="Times New Roman" w:cs="Times New Roman"/>
          <w:bCs/>
          <w:sz w:val="28"/>
          <w:szCs w:val="28"/>
        </w:rPr>
        <w:t>,</w:t>
      </w:r>
      <w:r w:rsidR="004F52A1" w:rsidRPr="004F52A1">
        <w:rPr>
          <w:rFonts w:ascii="Times New Roman" w:hAnsi="Times New Roman" w:cs="Times New Roman"/>
          <w:bCs/>
          <w:sz w:val="28"/>
          <w:szCs w:val="28"/>
        </w:rPr>
        <w:t xml:space="preserve"> </w:t>
      </w:r>
      <w:r w:rsidR="00AC55D4">
        <w:rPr>
          <w:rFonts w:ascii="Times New Roman" w:hAnsi="Times New Roman" w:cs="Times New Roman"/>
          <w:bCs/>
          <w:sz w:val="28"/>
          <w:szCs w:val="28"/>
        </w:rPr>
        <w:t>при котор</w:t>
      </w:r>
      <w:r w:rsidR="00A55625">
        <w:rPr>
          <w:rFonts w:ascii="Times New Roman" w:hAnsi="Times New Roman" w:cs="Times New Roman"/>
          <w:bCs/>
          <w:sz w:val="28"/>
          <w:szCs w:val="28"/>
        </w:rPr>
        <w:t>ых</w:t>
      </w:r>
      <w:r w:rsidR="00AC55D4">
        <w:rPr>
          <w:rFonts w:ascii="Times New Roman" w:hAnsi="Times New Roman" w:cs="Times New Roman"/>
          <w:bCs/>
          <w:sz w:val="28"/>
          <w:szCs w:val="28"/>
        </w:rPr>
        <w:t xml:space="preserve"> </w:t>
      </w:r>
      <w:r w:rsidR="009B5CD0" w:rsidRPr="009B5CD0">
        <w:rPr>
          <w:rFonts w:ascii="Times New Roman" w:hAnsi="Times New Roman" w:cs="Times New Roman"/>
          <w:bCs/>
          <w:sz w:val="28"/>
          <w:szCs w:val="28"/>
        </w:rPr>
        <w:t>УСВГФК</w:t>
      </w:r>
      <w:r w:rsidR="004F52A1" w:rsidRPr="004F52A1">
        <w:rPr>
          <w:rFonts w:ascii="Times New Roman" w:hAnsi="Times New Roman" w:cs="Times New Roman"/>
          <w:bCs/>
          <w:sz w:val="28"/>
          <w:szCs w:val="28"/>
        </w:rPr>
        <w:t>, ТОФК:</w:t>
      </w:r>
    </w:p>
    <w:p w:rsidR="004F52A1" w:rsidRPr="004F52A1" w:rsidRDefault="00CE516A" w:rsidP="004F52A1">
      <w:pPr>
        <w:spacing w:after="0" w:line="360" w:lineRule="auto"/>
        <w:ind w:firstLine="709"/>
        <w:jc w:val="both"/>
        <w:rPr>
          <w:rFonts w:ascii="Times New Roman" w:hAnsi="Times New Roman" w:cs="Times New Roman"/>
          <w:bCs/>
          <w:sz w:val="28"/>
          <w:szCs w:val="28"/>
        </w:rPr>
      </w:pPr>
      <w:r w:rsidRPr="00CE516A">
        <w:rPr>
          <w:rFonts w:ascii="Times New Roman" w:hAnsi="Times New Roman" w:cs="Times New Roman"/>
          <w:bCs/>
          <w:sz w:val="28"/>
          <w:szCs w:val="28"/>
        </w:rPr>
        <w:t xml:space="preserve">– </w:t>
      </w:r>
      <w:r w:rsidR="004F52A1" w:rsidRPr="004F52A1">
        <w:rPr>
          <w:rFonts w:ascii="Times New Roman" w:hAnsi="Times New Roman" w:cs="Times New Roman"/>
          <w:bCs/>
          <w:sz w:val="28"/>
          <w:szCs w:val="28"/>
        </w:rPr>
        <w:t xml:space="preserve">осуществляет сбор и анализ информации (сведений) о деловой репутации Клиента, Представителя Клиента, </w:t>
      </w:r>
      <w:proofErr w:type="spellStart"/>
      <w:r w:rsidR="004F52A1" w:rsidRPr="004F52A1">
        <w:rPr>
          <w:rFonts w:ascii="Times New Roman" w:hAnsi="Times New Roman" w:cs="Times New Roman"/>
          <w:bCs/>
          <w:sz w:val="28"/>
          <w:szCs w:val="28"/>
        </w:rPr>
        <w:t>бенефициарного</w:t>
      </w:r>
      <w:proofErr w:type="spellEnd"/>
      <w:r w:rsidR="004F52A1" w:rsidRPr="004F52A1">
        <w:rPr>
          <w:rFonts w:ascii="Times New Roman" w:hAnsi="Times New Roman" w:cs="Times New Roman"/>
          <w:bCs/>
          <w:sz w:val="28"/>
          <w:szCs w:val="28"/>
        </w:rPr>
        <w:t xml:space="preserve"> владельца;</w:t>
      </w:r>
    </w:p>
    <w:p w:rsidR="004F52A1" w:rsidRPr="004F52A1" w:rsidRDefault="00CE516A" w:rsidP="004F52A1">
      <w:pPr>
        <w:spacing w:after="0" w:line="360" w:lineRule="auto"/>
        <w:ind w:firstLine="709"/>
        <w:jc w:val="both"/>
        <w:rPr>
          <w:rFonts w:ascii="Times New Roman" w:hAnsi="Times New Roman" w:cs="Times New Roman"/>
          <w:bCs/>
          <w:sz w:val="28"/>
          <w:szCs w:val="28"/>
        </w:rPr>
      </w:pPr>
      <w:r w:rsidRPr="00CE516A">
        <w:rPr>
          <w:rFonts w:ascii="Times New Roman" w:hAnsi="Times New Roman" w:cs="Times New Roman"/>
          <w:bCs/>
          <w:sz w:val="28"/>
          <w:szCs w:val="28"/>
        </w:rPr>
        <w:t xml:space="preserve">– </w:t>
      </w:r>
      <w:r w:rsidR="004F52A1" w:rsidRPr="004F52A1">
        <w:rPr>
          <w:rFonts w:ascii="Times New Roman" w:hAnsi="Times New Roman" w:cs="Times New Roman"/>
          <w:bCs/>
          <w:sz w:val="28"/>
          <w:szCs w:val="28"/>
        </w:rPr>
        <w:t>определяет сферу деятельности Клиента, и ее изменения, а также принимает обоснованные и доступные меры по определению целей финансово-хозяйственной деятельности Клиента, его финансового положения;</w:t>
      </w:r>
    </w:p>
    <w:p w:rsidR="004F52A1" w:rsidRPr="004F52A1" w:rsidRDefault="00CE516A" w:rsidP="004F52A1">
      <w:pPr>
        <w:spacing w:after="0" w:line="360" w:lineRule="auto"/>
        <w:ind w:firstLine="709"/>
        <w:jc w:val="both"/>
        <w:rPr>
          <w:rFonts w:ascii="Times New Roman" w:hAnsi="Times New Roman" w:cs="Times New Roman"/>
          <w:bCs/>
          <w:sz w:val="28"/>
          <w:szCs w:val="28"/>
        </w:rPr>
      </w:pPr>
      <w:r w:rsidRPr="00CE516A">
        <w:rPr>
          <w:rFonts w:ascii="Times New Roman" w:hAnsi="Times New Roman" w:cs="Times New Roman"/>
          <w:bCs/>
          <w:sz w:val="28"/>
          <w:szCs w:val="28"/>
        </w:rPr>
        <w:t xml:space="preserve">– </w:t>
      </w:r>
      <w:r w:rsidR="004F52A1" w:rsidRPr="004F52A1">
        <w:rPr>
          <w:rFonts w:ascii="Times New Roman" w:hAnsi="Times New Roman" w:cs="Times New Roman"/>
          <w:bCs/>
          <w:sz w:val="28"/>
          <w:szCs w:val="28"/>
        </w:rPr>
        <w:t xml:space="preserve">проводит проверку на предмет совпадения сведений о Клиенте (его Представителе, </w:t>
      </w:r>
      <w:proofErr w:type="spellStart"/>
      <w:r w:rsidR="004F52A1" w:rsidRPr="004F52A1">
        <w:rPr>
          <w:rFonts w:ascii="Times New Roman" w:hAnsi="Times New Roman" w:cs="Times New Roman"/>
          <w:bCs/>
          <w:sz w:val="28"/>
          <w:szCs w:val="28"/>
        </w:rPr>
        <w:t>бенефициарном</w:t>
      </w:r>
      <w:proofErr w:type="spellEnd"/>
      <w:r w:rsidR="004F52A1" w:rsidRPr="004F52A1">
        <w:rPr>
          <w:rFonts w:ascii="Times New Roman" w:hAnsi="Times New Roman" w:cs="Times New Roman"/>
          <w:bCs/>
          <w:sz w:val="28"/>
          <w:szCs w:val="28"/>
        </w:rPr>
        <w:t xml:space="preserve"> владельце - при их наличии) с информацией о лицах, указанных в </w:t>
      </w:r>
      <w:r w:rsidR="00B11602" w:rsidRPr="00B11602">
        <w:rPr>
          <w:rFonts w:ascii="Times New Roman" w:hAnsi="Times New Roman" w:cs="Times New Roman"/>
          <w:bCs/>
          <w:sz w:val="28"/>
          <w:szCs w:val="28"/>
        </w:rPr>
        <w:t>перечн</w:t>
      </w:r>
      <w:r w:rsidR="00AC55D4">
        <w:rPr>
          <w:rFonts w:ascii="Times New Roman" w:hAnsi="Times New Roman" w:cs="Times New Roman"/>
          <w:bCs/>
          <w:sz w:val="28"/>
          <w:szCs w:val="28"/>
        </w:rPr>
        <w:t>е</w:t>
      </w:r>
      <w:r w:rsidR="00B11602" w:rsidRPr="00B11602">
        <w:rPr>
          <w:rFonts w:ascii="Times New Roman" w:hAnsi="Times New Roman" w:cs="Times New Roman"/>
          <w:bCs/>
          <w:sz w:val="28"/>
          <w:szCs w:val="28"/>
        </w:rPr>
        <w:t xml:space="preserve"> организаций и физических лиц, в отношении которых имеются сведения об их причастности к экстремистской деятельности или терроризму</w:t>
      </w:r>
      <w:r w:rsidR="00B11602">
        <w:rPr>
          <w:rFonts w:ascii="Times New Roman" w:hAnsi="Times New Roman" w:cs="Times New Roman"/>
          <w:bCs/>
          <w:sz w:val="28"/>
          <w:szCs w:val="28"/>
        </w:rPr>
        <w:t>;</w:t>
      </w:r>
    </w:p>
    <w:p w:rsidR="004F52A1" w:rsidRPr="004F52A1" w:rsidRDefault="00CE516A" w:rsidP="004F52A1">
      <w:pPr>
        <w:spacing w:after="0" w:line="360" w:lineRule="auto"/>
        <w:ind w:firstLine="709"/>
        <w:jc w:val="both"/>
        <w:rPr>
          <w:rFonts w:ascii="Times New Roman" w:hAnsi="Times New Roman" w:cs="Times New Roman"/>
          <w:bCs/>
          <w:sz w:val="28"/>
          <w:szCs w:val="28"/>
        </w:rPr>
      </w:pPr>
      <w:r w:rsidRPr="00CE516A">
        <w:rPr>
          <w:rFonts w:ascii="Times New Roman" w:hAnsi="Times New Roman" w:cs="Times New Roman"/>
          <w:bCs/>
          <w:sz w:val="28"/>
          <w:szCs w:val="28"/>
        </w:rPr>
        <w:lastRenderedPageBreak/>
        <w:t xml:space="preserve">– </w:t>
      </w:r>
      <w:r w:rsidR="004F52A1" w:rsidRPr="004F52A1">
        <w:rPr>
          <w:rFonts w:ascii="Times New Roman" w:hAnsi="Times New Roman" w:cs="Times New Roman"/>
          <w:bCs/>
          <w:sz w:val="28"/>
          <w:szCs w:val="28"/>
        </w:rPr>
        <w:t xml:space="preserve">выявляет среди лиц, открывших (обратившихся за открытием) лицевой счет, </w:t>
      </w:r>
      <w:r w:rsidR="001616FD">
        <w:rPr>
          <w:rFonts w:ascii="Times New Roman" w:hAnsi="Times New Roman" w:cs="Times New Roman"/>
          <w:bCs/>
          <w:sz w:val="28"/>
          <w:szCs w:val="28"/>
        </w:rPr>
        <w:t>лиц</w:t>
      </w:r>
      <w:r w:rsidR="004F52A1" w:rsidRPr="004F52A1">
        <w:rPr>
          <w:rFonts w:ascii="Times New Roman" w:hAnsi="Times New Roman" w:cs="Times New Roman"/>
          <w:bCs/>
          <w:sz w:val="28"/>
          <w:szCs w:val="28"/>
        </w:rPr>
        <w:t>, деятельность которых может быть связана с легализацией (отмыванием) доходов, полученных преступным путем и финансированием терроризма;</w:t>
      </w:r>
    </w:p>
    <w:p w:rsidR="004F52A1" w:rsidRPr="004F52A1" w:rsidRDefault="00CE516A" w:rsidP="004F52A1">
      <w:pPr>
        <w:spacing w:after="0" w:line="360" w:lineRule="auto"/>
        <w:ind w:firstLine="709"/>
        <w:jc w:val="both"/>
        <w:rPr>
          <w:rFonts w:ascii="Times New Roman" w:hAnsi="Times New Roman" w:cs="Times New Roman"/>
          <w:bCs/>
          <w:sz w:val="28"/>
          <w:szCs w:val="28"/>
        </w:rPr>
      </w:pPr>
      <w:r w:rsidRPr="00CE516A">
        <w:rPr>
          <w:rFonts w:ascii="Times New Roman" w:hAnsi="Times New Roman" w:cs="Times New Roman"/>
          <w:bCs/>
          <w:sz w:val="28"/>
          <w:szCs w:val="28"/>
        </w:rPr>
        <w:t xml:space="preserve">– </w:t>
      </w:r>
      <w:r w:rsidR="004F52A1" w:rsidRPr="004F52A1">
        <w:rPr>
          <w:rFonts w:ascii="Times New Roman" w:hAnsi="Times New Roman" w:cs="Times New Roman"/>
          <w:bCs/>
          <w:sz w:val="28"/>
          <w:szCs w:val="28"/>
        </w:rPr>
        <w:t>устанавливает Клиенту соответствующий уровень риска на основании проведенной идентификации, анализа полученной информации</w:t>
      </w:r>
      <w:r>
        <w:rPr>
          <w:rFonts w:ascii="Times New Roman" w:hAnsi="Times New Roman" w:cs="Times New Roman"/>
          <w:bCs/>
          <w:sz w:val="28"/>
          <w:szCs w:val="28"/>
        </w:rPr>
        <w:t xml:space="preserve"> (сведений)</w:t>
      </w:r>
      <w:r w:rsidR="004F52A1" w:rsidRPr="004F52A1">
        <w:rPr>
          <w:rFonts w:ascii="Times New Roman" w:hAnsi="Times New Roman" w:cs="Times New Roman"/>
          <w:bCs/>
          <w:sz w:val="28"/>
          <w:szCs w:val="28"/>
        </w:rPr>
        <w:t>, совершенным платежным операциям, с обоснованием его установления в «Деле Клиента».</w:t>
      </w:r>
    </w:p>
    <w:p w:rsidR="0010202F" w:rsidRPr="0010202F" w:rsidRDefault="0010202F" w:rsidP="0010202F">
      <w:pPr>
        <w:spacing w:after="0" w:line="360" w:lineRule="auto"/>
        <w:ind w:firstLine="709"/>
        <w:jc w:val="both"/>
        <w:rPr>
          <w:rFonts w:ascii="Times New Roman" w:hAnsi="Times New Roman" w:cs="Times New Roman"/>
          <w:bCs/>
          <w:sz w:val="28"/>
          <w:szCs w:val="28"/>
        </w:rPr>
      </w:pPr>
      <w:r w:rsidRPr="0010202F">
        <w:rPr>
          <w:rFonts w:ascii="Times New Roman" w:hAnsi="Times New Roman" w:cs="Times New Roman"/>
          <w:bCs/>
          <w:sz w:val="28"/>
          <w:szCs w:val="28"/>
        </w:rPr>
        <w:t xml:space="preserve">В рамках идентификации Клиента </w:t>
      </w:r>
      <w:r w:rsidR="0092239C" w:rsidRPr="0092239C">
        <w:rPr>
          <w:rFonts w:ascii="Times New Roman" w:hAnsi="Times New Roman" w:cs="Times New Roman"/>
          <w:bCs/>
          <w:sz w:val="28"/>
          <w:szCs w:val="28"/>
        </w:rPr>
        <w:t xml:space="preserve">УСВГФК </w:t>
      </w:r>
      <w:proofErr w:type="gramStart"/>
      <w:r w:rsidRPr="0010202F">
        <w:rPr>
          <w:rFonts w:ascii="Times New Roman" w:hAnsi="Times New Roman" w:cs="Times New Roman"/>
          <w:bCs/>
          <w:sz w:val="28"/>
          <w:szCs w:val="28"/>
        </w:rPr>
        <w:t>оценивает и присваивает</w:t>
      </w:r>
      <w:proofErr w:type="gramEnd"/>
      <w:r w:rsidRPr="0010202F">
        <w:rPr>
          <w:rFonts w:ascii="Times New Roman" w:hAnsi="Times New Roman" w:cs="Times New Roman"/>
          <w:bCs/>
          <w:sz w:val="28"/>
          <w:szCs w:val="28"/>
        </w:rPr>
        <w:t xml:space="preserve"> Клиенту уровень риска:</w:t>
      </w:r>
    </w:p>
    <w:p w:rsidR="0010202F" w:rsidRPr="0010202F" w:rsidRDefault="00CE516A" w:rsidP="0010202F">
      <w:pPr>
        <w:spacing w:after="0" w:line="360" w:lineRule="auto"/>
        <w:ind w:firstLine="709"/>
        <w:jc w:val="both"/>
        <w:rPr>
          <w:rFonts w:ascii="Times New Roman" w:hAnsi="Times New Roman" w:cs="Times New Roman"/>
          <w:bCs/>
          <w:sz w:val="28"/>
          <w:szCs w:val="28"/>
        </w:rPr>
      </w:pPr>
      <w:r w:rsidRPr="00CE516A">
        <w:rPr>
          <w:rFonts w:ascii="Times New Roman" w:hAnsi="Times New Roman" w:cs="Times New Roman"/>
          <w:bCs/>
          <w:sz w:val="28"/>
          <w:szCs w:val="28"/>
        </w:rPr>
        <w:t xml:space="preserve">– </w:t>
      </w:r>
      <w:r w:rsidR="0010202F" w:rsidRPr="0010202F">
        <w:rPr>
          <w:rFonts w:ascii="Times New Roman" w:hAnsi="Times New Roman" w:cs="Times New Roman"/>
          <w:bCs/>
          <w:sz w:val="28"/>
          <w:szCs w:val="28"/>
        </w:rPr>
        <w:t>критичный,</w:t>
      </w:r>
    </w:p>
    <w:p w:rsidR="0010202F" w:rsidRPr="0010202F" w:rsidRDefault="00CE516A" w:rsidP="0010202F">
      <w:pPr>
        <w:spacing w:after="0" w:line="360" w:lineRule="auto"/>
        <w:ind w:firstLine="709"/>
        <w:jc w:val="both"/>
        <w:rPr>
          <w:rFonts w:ascii="Times New Roman" w:hAnsi="Times New Roman" w:cs="Times New Roman"/>
          <w:bCs/>
          <w:sz w:val="28"/>
          <w:szCs w:val="28"/>
        </w:rPr>
      </w:pPr>
      <w:r w:rsidRPr="00CE516A">
        <w:rPr>
          <w:rFonts w:ascii="Times New Roman" w:hAnsi="Times New Roman" w:cs="Times New Roman"/>
          <w:bCs/>
          <w:sz w:val="28"/>
          <w:szCs w:val="28"/>
        </w:rPr>
        <w:t xml:space="preserve">– </w:t>
      </w:r>
      <w:r w:rsidR="0010202F" w:rsidRPr="0010202F">
        <w:rPr>
          <w:rFonts w:ascii="Times New Roman" w:hAnsi="Times New Roman" w:cs="Times New Roman"/>
          <w:bCs/>
          <w:sz w:val="28"/>
          <w:szCs w:val="28"/>
        </w:rPr>
        <w:t xml:space="preserve">высокий, </w:t>
      </w:r>
    </w:p>
    <w:p w:rsidR="0010202F" w:rsidRDefault="00CE516A" w:rsidP="0010202F">
      <w:pPr>
        <w:spacing w:after="0" w:line="360" w:lineRule="auto"/>
        <w:ind w:firstLine="709"/>
        <w:jc w:val="both"/>
        <w:rPr>
          <w:rFonts w:ascii="Times New Roman" w:hAnsi="Times New Roman" w:cs="Times New Roman"/>
          <w:bCs/>
          <w:sz w:val="28"/>
          <w:szCs w:val="28"/>
        </w:rPr>
      </w:pPr>
      <w:r w:rsidRPr="00CE516A">
        <w:rPr>
          <w:rFonts w:ascii="Times New Roman" w:hAnsi="Times New Roman" w:cs="Times New Roman"/>
          <w:bCs/>
          <w:sz w:val="28"/>
          <w:szCs w:val="28"/>
        </w:rPr>
        <w:t xml:space="preserve">– </w:t>
      </w:r>
      <w:r w:rsidR="0010202F" w:rsidRPr="0010202F">
        <w:rPr>
          <w:rFonts w:ascii="Times New Roman" w:hAnsi="Times New Roman" w:cs="Times New Roman"/>
          <w:bCs/>
          <w:sz w:val="28"/>
          <w:szCs w:val="28"/>
        </w:rPr>
        <w:t>низкий.</w:t>
      </w:r>
    </w:p>
    <w:p w:rsidR="004F52A1" w:rsidRPr="004F52A1" w:rsidRDefault="004F52A1" w:rsidP="004F52A1">
      <w:pPr>
        <w:spacing w:after="0" w:line="360" w:lineRule="auto"/>
        <w:ind w:firstLine="709"/>
        <w:jc w:val="both"/>
        <w:rPr>
          <w:rFonts w:ascii="Times New Roman" w:hAnsi="Times New Roman" w:cs="Times New Roman"/>
          <w:bCs/>
          <w:sz w:val="28"/>
          <w:szCs w:val="28"/>
        </w:rPr>
      </w:pPr>
      <w:r w:rsidRPr="004F52A1">
        <w:rPr>
          <w:rFonts w:ascii="Times New Roman" w:hAnsi="Times New Roman" w:cs="Times New Roman"/>
          <w:bCs/>
          <w:sz w:val="28"/>
          <w:szCs w:val="28"/>
        </w:rPr>
        <w:t xml:space="preserve">В случае, когда </w:t>
      </w:r>
      <w:r w:rsidR="00A55625" w:rsidRPr="00A55625">
        <w:rPr>
          <w:rFonts w:ascii="Times New Roman" w:hAnsi="Times New Roman" w:cs="Times New Roman"/>
          <w:bCs/>
          <w:sz w:val="28"/>
          <w:szCs w:val="28"/>
        </w:rPr>
        <w:t xml:space="preserve">УСВГФК </w:t>
      </w:r>
      <w:r w:rsidRPr="004F52A1">
        <w:rPr>
          <w:rFonts w:ascii="Times New Roman" w:hAnsi="Times New Roman" w:cs="Times New Roman"/>
          <w:bCs/>
          <w:sz w:val="28"/>
          <w:szCs w:val="28"/>
        </w:rPr>
        <w:t xml:space="preserve">устанавливает Клиенту «критичный уровень риска», </w:t>
      </w:r>
      <w:r w:rsidR="00A55625" w:rsidRPr="00A55625">
        <w:rPr>
          <w:rFonts w:ascii="Times New Roman" w:hAnsi="Times New Roman" w:cs="Times New Roman"/>
          <w:bCs/>
          <w:sz w:val="28"/>
          <w:szCs w:val="28"/>
        </w:rPr>
        <w:t xml:space="preserve">УСВГФК </w:t>
      </w:r>
      <w:r w:rsidRPr="004F52A1">
        <w:rPr>
          <w:rFonts w:ascii="Times New Roman" w:hAnsi="Times New Roman" w:cs="Times New Roman"/>
          <w:bCs/>
          <w:sz w:val="28"/>
          <w:szCs w:val="28"/>
        </w:rPr>
        <w:t xml:space="preserve">обязано незамедлительно сообщить руководителю Федерального казначейства (уполномоченному руководителем Федерального казначейства лицу) для принятия мер реагирования в порядке, установленном главой </w:t>
      </w:r>
      <w:r w:rsidR="00CD054B">
        <w:rPr>
          <w:rFonts w:ascii="Times New Roman" w:hAnsi="Times New Roman" w:cs="Times New Roman"/>
          <w:bCs/>
          <w:sz w:val="28"/>
          <w:szCs w:val="28"/>
          <w:lang w:val="en-US"/>
        </w:rPr>
        <w:t>V</w:t>
      </w:r>
      <w:r w:rsidRPr="004F52A1">
        <w:rPr>
          <w:rFonts w:ascii="Times New Roman" w:hAnsi="Times New Roman" w:cs="Times New Roman"/>
          <w:bCs/>
          <w:sz w:val="28"/>
          <w:szCs w:val="28"/>
        </w:rPr>
        <w:t xml:space="preserve"> настоящего Порядка.</w:t>
      </w:r>
    </w:p>
    <w:p w:rsidR="000761BD" w:rsidRDefault="00F837E5" w:rsidP="004F52A1">
      <w:pPr>
        <w:spacing w:after="0" w:line="360" w:lineRule="auto"/>
        <w:ind w:firstLine="709"/>
        <w:jc w:val="both"/>
        <w:rPr>
          <w:rFonts w:ascii="Times New Roman" w:hAnsi="Times New Roman" w:cs="Times New Roman"/>
          <w:bCs/>
          <w:sz w:val="28"/>
          <w:szCs w:val="28"/>
        </w:rPr>
      </w:pPr>
      <w:r w:rsidRPr="00F837E5">
        <w:rPr>
          <w:rFonts w:ascii="Times New Roman" w:hAnsi="Times New Roman" w:cs="Times New Roman"/>
          <w:bCs/>
          <w:sz w:val="28"/>
          <w:szCs w:val="28"/>
        </w:rPr>
        <w:t xml:space="preserve">В случае присвоения Клиенту </w:t>
      </w:r>
      <w:r w:rsidR="00EE5369" w:rsidRPr="00EE5369">
        <w:rPr>
          <w:rFonts w:ascii="Times New Roman" w:hAnsi="Times New Roman" w:cs="Times New Roman"/>
          <w:bCs/>
          <w:sz w:val="28"/>
          <w:szCs w:val="28"/>
        </w:rPr>
        <w:t>«критичн</w:t>
      </w:r>
      <w:r w:rsidR="00EE5369">
        <w:rPr>
          <w:rFonts w:ascii="Times New Roman" w:hAnsi="Times New Roman" w:cs="Times New Roman"/>
          <w:bCs/>
          <w:sz w:val="28"/>
          <w:szCs w:val="28"/>
        </w:rPr>
        <w:t>ого</w:t>
      </w:r>
      <w:r w:rsidR="00EE5369" w:rsidRPr="00EE5369">
        <w:rPr>
          <w:rFonts w:ascii="Times New Roman" w:hAnsi="Times New Roman" w:cs="Times New Roman"/>
          <w:bCs/>
          <w:sz w:val="28"/>
          <w:szCs w:val="28"/>
        </w:rPr>
        <w:t xml:space="preserve"> уров</w:t>
      </w:r>
      <w:r w:rsidR="00EE5369">
        <w:rPr>
          <w:rFonts w:ascii="Times New Roman" w:hAnsi="Times New Roman" w:cs="Times New Roman"/>
          <w:bCs/>
          <w:sz w:val="28"/>
          <w:szCs w:val="28"/>
        </w:rPr>
        <w:t>ня</w:t>
      </w:r>
      <w:r w:rsidR="00EE5369" w:rsidRPr="00EE5369">
        <w:rPr>
          <w:rFonts w:ascii="Times New Roman" w:hAnsi="Times New Roman" w:cs="Times New Roman"/>
          <w:bCs/>
          <w:sz w:val="28"/>
          <w:szCs w:val="28"/>
        </w:rPr>
        <w:t xml:space="preserve"> риска» </w:t>
      </w:r>
      <w:r w:rsidR="00EE5369">
        <w:rPr>
          <w:rFonts w:ascii="Times New Roman" w:hAnsi="Times New Roman" w:cs="Times New Roman"/>
          <w:bCs/>
          <w:sz w:val="28"/>
          <w:szCs w:val="28"/>
        </w:rPr>
        <w:t xml:space="preserve">или </w:t>
      </w:r>
      <w:r w:rsidRPr="00F837E5">
        <w:rPr>
          <w:rFonts w:ascii="Times New Roman" w:hAnsi="Times New Roman" w:cs="Times New Roman"/>
          <w:bCs/>
          <w:sz w:val="28"/>
          <w:szCs w:val="28"/>
        </w:rPr>
        <w:t xml:space="preserve">«высокого уровня риска»  </w:t>
      </w:r>
      <w:r w:rsidR="002556C6" w:rsidRPr="002556C6">
        <w:rPr>
          <w:rFonts w:ascii="Times New Roman" w:hAnsi="Times New Roman" w:cs="Times New Roman"/>
          <w:bCs/>
          <w:sz w:val="28"/>
          <w:szCs w:val="28"/>
        </w:rPr>
        <w:t>УСВГФК</w:t>
      </w:r>
      <w:r w:rsidRPr="00F837E5">
        <w:rPr>
          <w:rFonts w:ascii="Times New Roman" w:hAnsi="Times New Roman" w:cs="Times New Roman"/>
          <w:bCs/>
          <w:sz w:val="28"/>
          <w:szCs w:val="28"/>
        </w:rPr>
        <w:t xml:space="preserve"> </w:t>
      </w:r>
      <w:r>
        <w:rPr>
          <w:rFonts w:ascii="Times New Roman" w:hAnsi="Times New Roman" w:cs="Times New Roman"/>
          <w:bCs/>
          <w:sz w:val="28"/>
          <w:szCs w:val="28"/>
        </w:rPr>
        <w:t>информирует</w:t>
      </w:r>
      <w:r w:rsidRPr="00F837E5">
        <w:rPr>
          <w:rFonts w:ascii="Times New Roman" w:hAnsi="Times New Roman" w:cs="Times New Roman"/>
          <w:bCs/>
          <w:sz w:val="28"/>
          <w:szCs w:val="28"/>
        </w:rPr>
        <w:t xml:space="preserve"> </w:t>
      </w:r>
      <w:r w:rsidR="000761BD" w:rsidRPr="00E52798">
        <w:rPr>
          <w:rFonts w:ascii="Times New Roman" w:hAnsi="Times New Roman" w:cs="Times New Roman"/>
          <w:bCs/>
          <w:sz w:val="28"/>
          <w:szCs w:val="28"/>
        </w:rPr>
        <w:t>главн</w:t>
      </w:r>
      <w:r w:rsidR="000761BD">
        <w:rPr>
          <w:rFonts w:ascii="Times New Roman" w:hAnsi="Times New Roman" w:cs="Times New Roman"/>
          <w:bCs/>
          <w:sz w:val="28"/>
          <w:szCs w:val="28"/>
        </w:rPr>
        <w:t>ого</w:t>
      </w:r>
      <w:r w:rsidR="000761BD" w:rsidRPr="00E52798">
        <w:rPr>
          <w:rFonts w:ascii="Times New Roman" w:hAnsi="Times New Roman" w:cs="Times New Roman"/>
          <w:bCs/>
          <w:sz w:val="28"/>
          <w:szCs w:val="28"/>
        </w:rPr>
        <w:t xml:space="preserve"> распорядителя средств федерального бюджета</w:t>
      </w:r>
      <w:r w:rsidR="000761BD">
        <w:rPr>
          <w:rFonts w:ascii="Times New Roman" w:hAnsi="Times New Roman" w:cs="Times New Roman"/>
          <w:bCs/>
          <w:sz w:val="28"/>
          <w:szCs w:val="28"/>
        </w:rPr>
        <w:t xml:space="preserve">, </w:t>
      </w:r>
      <w:r w:rsidRPr="00F837E5">
        <w:rPr>
          <w:rFonts w:ascii="Times New Roman" w:hAnsi="Times New Roman" w:cs="Times New Roman"/>
          <w:bCs/>
          <w:sz w:val="28"/>
          <w:szCs w:val="28"/>
        </w:rPr>
        <w:t xml:space="preserve">заказчика, исполнителя, </w:t>
      </w:r>
      <w:r w:rsidR="000761BD">
        <w:rPr>
          <w:rFonts w:ascii="Times New Roman" w:hAnsi="Times New Roman" w:cs="Times New Roman"/>
          <w:bCs/>
          <w:sz w:val="28"/>
          <w:szCs w:val="28"/>
        </w:rPr>
        <w:t>правоохранительные органы</w:t>
      </w:r>
      <w:r w:rsidR="00E52798" w:rsidRPr="00E52798">
        <w:rPr>
          <w:rFonts w:ascii="Times New Roman" w:hAnsi="Times New Roman" w:cs="Times New Roman"/>
          <w:bCs/>
          <w:sz w:val="28"/>
          <w:szCs w:val="28"/>
        </w:rPr>
        <w:t xml:space="preserve"> </w:t>
      </w:r>
      <w:r w:rsidRPr="00F837E5">
        <w:rPr>
          <w:rFonts w:ascii="Times New Roman" w:hAnsi="Times New Roman" w:cs="Times New Roman"/>
          <w:bCs/>
          <w:sz w:val="28"/>
          <w:szCs w:val="28"/>
        </w:rPr>
        <w:t>о нарушени</w:t>
      </w:r>
      <w:proofErr w:type="gramStart"/>
      <w:r w:rsidRPr="00F837E5">
        <w:rPr>
          <w:rFonts w:ascii="Times New Roman" w:hAnsi="Times New Roman" w:cs="Times New Roman"/>
          <w:bCs/>
          <w:sz w:val="28"/>
          <w:szCs w:val="28"/>
        </w:rPr>
        <w:t>и(</w:t>
      </w:r>
      <w:proofErr w:type="spellStart"/>
      <w:proofErr w:type="gramEnd"/>
      <w:r w:rsidRPr="00F837E5">
        <w:rPr>
          <w:rFonts w:ascii="Times New Roman" w:hAnsi="Times New Roman" w:cs="Times New Roman"/>
          <w:bCs/>
          <w:sz w:val="28"/>
          <w:szCs w:val="28"/>
        </w:rPr>
        <w:t>ях</w:t>
      </w:r>
      <w:proofErr w:type="spellEnd"/>
      <w:r w:rsidRPr="00F837E5">
        <w:rPr>
          <w:rFonts w:ascii="Times New Roman" w:hAnsi="Times New Roman" w:cs="Times New Roman"/>
          <w:bCs/>
          <w:sz w:val="28"/>
          <w:szCs w:val="28"/>
        </w:rPr>
        <w:t>) (признаках нарушений) и необходимости его(их) устранения</w:t>
      </w:r>
      <w:r w:rsidR="000761BD">
        <w:rPr>
          <w:rFonts w:ascii="Times New Roman" w:hAnsi="Times New Roman" w:cs="Times New Roman"/>
          <w:bCs/>
          <w:sz w:val="28"/>
          <w:szCs w:val="28"/>
        </w:rPr>
        <w:t xml:space="preserve">, о принятых мерах </w:t>
      </w:r>
      <w:r w:rsidR="009971FD" w:rsidRPr="009971FD">
        <w:t xml:space="preserve"> </w:t>
      </w:r>
      <w:r w:rsidR="009971FD" w:rsidRPr="009971FD">
        <w:rPr>
          <w:rFonts w:ascii="Times New Roman" w:hAnsi="Times New Roman" w:cs="Times New Roman"/>
          <w:bCs/>
          <w:sz w:val="28"/>
          <w:szCs w:val="28"/>
        </w:rPr>
        <w:t>по форме согласно приложению № 4 к настоящему Порядку</w:t>
      </w:r>
      <w:r>
        <w:rPr>
          <w:rFonts w:ascii="Times New Roman" w:hAnsi="Times New Roman" w:cs="Times New Roman"/>
          <w:bCs/>
          <w:sz w:val="28"/>
          <w:szCs w:val="28"/>
        </w:rPr>
        <w:t xml:space="preserve">, </w:t>
      </w:r>
      <w:r w:rsidRPr="00F837E5">
        <w:rPr>
          <w:rFonts w:ascii="Times New Roman" w:hAnsi="Times New Roman" w:cs="Times New Roman"/>
          <w:bCs/>
          <w:sz w:val="28"/>
          <w:szCs w:val="28"/>
        </w:rPr>
        <w:t>прин</w:t>
      </w:r>
      <w:r>
        <w:rPr>
          <w:rFonts w:ascii="Times New Roman" w:hAnsi="Times New Roman" w:cs="Times New Roman"/>
          <w:bCs/>
          <w:sz w:val="28"/>
          <w:szCs w:val="28"/>
        </w:rPr>
        <w:t>имает иные</w:t>
      </w:r>
      <w:r w:rsidRPr="00F837E5">
        <w:rPr>
          <w:rFonts w:ascii="Times New Roman" w:hAnsi="Times New Roman" w:cs="Times New Roman"/>
          <w:bCs/>
          <w:sz w:val="28"/>
          <w:szCs w:val="28"/>
        </w:rPr>
        <w:t xml:space="preserve"> мер</w:t>
      </w:r>
      <w:r>
        <w:rPr>
          <w:rFonts w:ascii="Times New Roman" w:hAnsi="Times New Roman" w:cs="Times New Roman"/>
          <w:bCs/>
          <w:sz w:val="28"/>
          <w:szCs w:val="28"/>
        </w:rPr>
        <w:t>ы</w:t>
      </w:r>
      <w:r w:rsidRPr="00F837E5">
        <w:rPr>
          <w:rFonts w:ascii="Times New Roman" w:hAnsi="Times New Roman" w:cs="Times New Roman"/>
          <w:bCs/>
          <w:sz w:val="28"/>
          <w:szCs w:val="28"/>
        </w:rPr>
        <w:t xml:space="preserve"> реагирования в </w:t>
      </w:r>
      <w:r>
        <w:rPr>
          <w:rFonts w:ascii="Times New Roman" w:hAnsi="Times New Roman" w:cs="Times New Roman"/>
          <w:bCs/>
          <w:sz w:val="28"/>
          <w:szCs w:val="28"/>
        </w:rPr>
        <w:t>порядке, установленном главой V н</w:t>
      </w:r>
      <w:r w:rsidRPr="00F837E5">
        <w:rPr>
          <w:rFonts w:ascii="Times New Roman" w:hAnsi="Times New Roman" w:cs="Times New Roman"/>
          <w:bCs/>
          <w:sz w:val="28"/>
          <w:szCs w:val="28"/>
        </w:rPr>
        <w:t xml:space="preserve">астоящего Порядка. </w:t>
      </w:r>
    </w:p>
    <w:p w:rsidR="00EB7392" w:rsidRPr="00EB7392" w:rsidRDefault="00EB7392" w:rsidP="00EB739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М</w:t>
      </w:r>
      <w:r w:rsidRPr="00EB7392">
        <w:rPr>
          <w:rFonts w:ascii="Times New Roman" w:hAnsi="Times New Roman" w:cs="Times New Roman"/>
          <w:bCs/>
          <w:sz w:val="28"/>
          <w:szCs w:val="28"/>
        </w:rPr>
        <w:t>ер</w:t>
      </w:r>
      <w:r>
        <w:rPr>
          <w:rFonts w:ascii="Times New Roman" w:hAnsi="Times New Roman" w:cs="Times New Roman"/>
          <w:bCs/>
          <w:sz w:val="28"/>
          <w:szCs w:val="28"/>
        </w:rPr>
        <w:t>ы</w:t>
      </w:r>
      <w:r w:rsidRPr="00EB7392">
        <w:rPr>
          <w:rFonts w:ascii="Times New Roman" w:hAnsi="Times New Roman" w:cs="Times New Roman"/>
          <w:bCs/>
          <w:sz w:val="28"/>
          <w:szCs w:val="28"/>
        </w:rPr>
        <w:t xml:space="preserve"> реагирования</w:t>
      </w:r>
      <w:r>
        <w:rPr>
          <w:rFonts w:ascii="Times New Roman" w:hAnsi="Times New Roman" w:cs="Times New Roman"/>
          <w:bCs/>
          <w:sz w:val="28"/>
          <w:szCs w:val="28"/>
        </w:rPr>
        <w:t>,</w:t>
      </w:r>
      <w:r w:rsidRPr="00EB7392">
        <w:rPr>
          <w:rFonts w:ascii="Times New Roman" w:hAnsi="Times New Roman" w:cs="Times New Roman"/>
          <w:bCs/>
          <w:sz w:val="28"/>
          <w:szCs w:val="28"/>
        </w:rPr>
        <w:t xml:space="preserve"> могут быть изменены ЦАФК/ТОФК по решению главного распорядителя средств федерального бюджета (в случаях, не противоречащих законодательству Российской Федерации).</w:t>
      </w:r>
    </w:p>
    <w:p w:rsidR="004F52A1" w:rsidRPr="004F52A1" w:rsidRDefault="004F52A1" w:rsidP="00EB7392">
      <w:pPr>
        <w:spacing w:after="0" w:line="360" w:lineRule="auto"/>
        <w:ind w:firstLine="709"/>
        <w:jc w:val="both"/>
        <w:rPr>
          <w:rFonts w:ascii="Times New Roman" w:hAnsi="Times New Roman" w:cs="Times New Roman"/>
          <w:bCs/>
          <w:sz w:val="28"/>
          <w:szCs w:val="28"/>
        </w:rPr>
      </w:pPr>
      <w:r w:rsidRPr="004F52A1">
        <w:rPr>
          <w:rFonts w:ascii="Times New Roman" w:hAnsi="Times New Roman" w:cs="Times New Roman"/>
          <w:bCs/>
          <w:sz w:val="28"/>
          <w:szCs w:val="28"/>
        </w:rPr>
        <w:lastRenderedPageBreak/>
        <w:t>В случае наличия информации (сведений) о Клиенте у ТОФК, не  формирующего соответствующее «Дело Клиента», информация (сведения) направля</w:t>
      </w:r>
      <w:r w:rsidR="00347B3E">
        <w:rPr>
          <w:rFonts w:ascii="Times New Roman" w:hAnsi="Times New Roman" w:cs="Times New Roman"/>
          <w:bCs/>
          <w:sz w:val="28"/>
          <w:szCs w:val="28"/>
        </w:rPr>
        <w:t>е</w:t>
      </w:r>
      <w:r w:rsidRPr="004F52A1">
        <w:rPr>
          <w:rFonts w:ascii="Times New Roman" w:hAnsi="Times New Roman" w:cs="Times New Roman"/>
          <w:bCs/>
          <w:sz w:val="28"/>
          <w:szCs w:val="28"/>
        </w:rPr>
        <w:t xml:space="preserve">тся в </w:t>
      </w:r>
      <w:r w:rsidR="001F73C9" w:rsidRPr="001F73C9">
        <w:rPr>
          <w:rFonts w:ascii="Times New Roman" w:hAnsi="Times New Roman" w:cs="Times New Roman"/>
          <w:bCs/>
          <w:sz w:val="28"/>
          <w:szCs w:val="28"/>
        </w:rPr>
        <w:t xml:space="preserve">УСВГФК </w:t>
      </w:r>
      <w:r w:rsidRPr="004F52A1">
        <w:rPr>
          <w:rFonts w:ascii="Times New Roman" w:hAnsi="Times New Roman" w:cs="Times New Roman"/>
          <w:bCs/>
          <w:sz w:val="28"/>
          <w:szCs w:val="28"/>
        </w:rPr>
        <w:t xml:space="preserve">для </w:t>
      </w:r>
      <w:r w:rsidR="00347B3E">
        <w:rPr>
          <w:rFonts w:ascii="Times New Roman" w:hAnsi="Times New Roman" w:cs="Times New Roman"/>
          <w:bCs/>
          <w:sz w:val="28"/>
          <w:szCs w:val="28"/>
        </w:rPr>
        <w:t xml:space="preserve">принятия решения о </w:t>
      </w:r>
      <w:r w:rsidRPr="004F52A1">
        <w:rPr>
          <w:rFonts w:ascii="Times New Roman" w:hAnsi="Times New Roman" w:cs="Times New Roman"/>
          <w:bCs/>
          <w:sz w:val="28"/>
          <w:szCs w:val="28"/>
        </w:rPr>
        <w:t>включени</w:t>
      </w:r>
      <w:r w:rsidR="00347B3E">
        <w:rPr>
          <w:rFonts w:ascii="Times New Roman" w:hAnsi="Times New Roman" w:cs="Times New Roman"/>
          <w:bCs/>
          <w:sz w:val="28"/>
          <w:szCs w:val="28"/>
        </w:rPr>
        <w:t>и</w:t>
      </w:r>
      <w:r w:rsidRPr="004F52A1">
        <w:rPr>
          <w:rFonts w:ascii="Times New Roman" w:hAnsi="Times New Roman" w:cs="Times New Roman"/>
          <w:bCs/>
          <w:sz w:val="28"/>
          <w:szCs w:val="28"/>
        </w:rPr>
        <w:t xml:space="preserve"> (обновлени</w:t>
      </w:r>
      <w:r w:rsidR="00347B3E">
        <w:rPr>
          <w:rFonts w:ascii="Times New Roman" w:hAnsi="Times New Roman" w:cs="Times New Roman"/>
          <w:bCs/>
          <w:sz w:val="28"/>
          <w:szCs w:val="28"/>
        </w:rPr>
        <w:t>и</w:t>
      </w:r>
      <w:r w:rsidRPr="004F52A1">
        <w:rPr>
          <w:rFonts w:ascii="Times New Roman" w:hAnsi="Times New Roman" w:cs="Times New Roman"/>
          <w:bCs/>
          <w:sz w:val="28"/>
          <w:szCs w:val="28"/>
        </w:rPr>
        <w:t xml:space="preserve">) в «Дело Клиента». </w:t>
      </w:r>
    </w:p>
    <w:p w:rsidR="004F52A1" w:rsidRPr="004F52A1" w:rsidRDefault="004F52A1" w:rsidP="004F52A1">
      <w:pPr>
        <w:spacing w:after="0" w:line="360" w:lineRule="auto"/>
        <w:ind w:firstLine="709"/>
        <w:jc w:val="both"/>
        <w:rPr>
          <w:rFonts w:ascii="Times New Roman" w:hAnsi="Times New Roman" w:cs="Times New Roman"/>
          <w:bCs/>
          <w:sz w:val="28"/>
          <w:szCs w:val="28"/>
        </w:rPr>
      </w:pPr>
      <w:r w:rsidRPr="004F52A1">
        <w:rPr>
          <w:rFonts w:ascii="Times New Roman" w:hAnsi="Times New Roman" w:cs="Times New Roman"/>
          <w:bCs/>
          <w:sz w:val="28"/>
          <w:szCs w:val="28"/>
        </w:rPr>
        <w:t xml:space="preserve">Информация (сведения) о Клиенте, полученная участниками бюджетного мониторинга в результате самостоятельного ее сбора и анализа, межведомственного взаимодействия, открытия (закрытия) лицевого счета, санкционирования операций на лицевом счете, направляется в </w:t>
      </w:r>
      <w:r w:rsidR="001F73C9" w:rsidRPr="001F73C9">
        <w:rPr>
          <w:rFonts w:ascii="Times New Roman" w:hAnsi="Times New Roman" w:cs="Times New Roman"/>
          <w:bCs/>
          <w:sz w:val="28"/>
          <w:szCs w:val="28"/>
        </w:rPr>
        <w:t xml:space="preserve">УСВГФК </w:t>
      </w:r>
      <w:r w:rsidRPr="004F52A1">
        <w:rPr>
          <w:rFonts w:ascii="Times New Roman" w:hAnsi="Times New Roman" w:cs="Times New Roman"/>
          <w:bCs/>
          <w:sz w:val="28"/>
          <w:szCs w:val="28"/>
        </w:rPr>
        <w:t>для включения в «Дело Клиента» по форме, согласно приложению № 2 к настоящим Правилам.</w:t>
      </w:r>
    </w:p>
    <w:p w:rsidR="004F52A1" w:rsidRPr="004F52A1" w:rsidRDefault="001F73C9" w:rsidP="004F52A1">
      <w:pPr>
        <w:spacing w:after="0" w:line="360" w:lineRule="auto"/>
        <w:ind w:firstLine="709"/>
        <w:jc w:val="both"/>
        <w:rPr>
          <w:rFonts w:ascii="Times New Roman" w:hAnsi="Times New Roman" w:cs="Times New Roman"/>
          <w:bCs/>
          <w:sz w:val="28"/>
          <w:szCs w:val="28"/>
        </w:rPr>
      </w:pPr>
      <w:r w:rsidRPr="001F73C9">
        <w:rPr>
          <w:rFonts w:ascii="Times New Roman" w:hAnsi="Times New Roman" w:cs="Times New Roman"/>
          <w:bCs/>
          <w:sz w:val="28"/>
          <w:szCs w:val="28"/>
        </w:rPr>
        <w:t xml:space="preserve">УСВГФК </w:t>
      </w:r>
      <w:r w:rsidR="004F52A1" w:rsidRPr="004F52A1">
        <w:rPr>
          <w:rFonts w:ascii="Times New Roman" w:hAnsi="Times New Roman" w:cs="Times New Roman"/>
          <w:bCs/>
          <w:sz w:val="28"/>
          <w:szCs w:val="28"/>
        </w:rPr>
        <w:t xml:space="preserve">в «Дело Клиента» может быть включена иная информация (сведения), которая, может </w:t>
      </w:r>
      <w:r w:rsidR="00AC55D4">
        <w:rPr>
          <w:rFonts w:ascii="Times New Roman" w:hAnsi="Times New Roman" w:cs="Times New Roman"/>
          <w:bCs/>
          <w:sz w:val="28"/>
          <w:szCs w:val="28"/>
        </w:rPr>
        <w:t>явиться</w:t>
      </w:r>
      <w:r w:rsidR="004F52A1" w:rsidRPr="004F52A1">
        <w:rPr>
          <w:rFonts w:ascii="Times New Roman" w:hAnsi="Times New Roman" w:cs="Times New Roman"/>
          <w:bCs/>
          <w:sz w:val="28"/>
          <w:szCs w:val="28"/>
        </w:rPr>
        <w:t xml:space="preserve"> причиной несвоевременного исполнения или неисполнения</w:t>
      </w:r>
      <w:r w:rsidR="00E8416D">
        <w:rPr>
          <w:rFonts w:ascii="Times New Roman" w:hAnsi="Times New Roman" w:cs="Times New Roman"/>
          <w:bCs/>
          <w:sz w:val="28"/>
          <w:szCs w:val="28"/>
        </w:rPr>
        <w:t xml:space="preserve"> договора (соглашения),</w:t>
      </w:r>
      <w:r w:rsidR="004F52A1" w:rsidRPr="004F52A1">
        <w:rPr>
          <w:rFonts w:ascii="Times New Roman" w:hAnsi="Times New Roman" w:cs="Times New Roman"/>
          <w:bCs/>
          <w:sz w:val="28"/>
          <w:szCs w:val="28"/>
        </w:rPr>
        <w:t xml:space="preserve"> государственного контракта, </w:t>
      </w:r>
      <w:r w:rsidR="00347B3E">
        <w:rPr>
          <w:rFonts w:ascii="Times New Roman" w:hAnsi="Times New Roman" w:cs="Times New Roman"/>
          <w:bCs/>
          <w:sz w:val="28"/>
          <w:szCs w:val="28"/>
        </w:rPr>
        <w:t xml:space="preserve">возникновения иного риска, </w:t>
      </w:r>
      <w:r w:rsidR="004F52A1" w:rsidRPr="004F52A1">
        <w:rPr>
          <w:rFonts w:ascii="Times New Roman" w:hAnsi="Times New Roman" w:cs="Times New Roman"/>
          <w:bCs/>
          <w:sz w:val="28"/>
          <w:szCs w:val="28"/>
        </w:rPr>
        <w:t>в том числе по предложению ТОФК.</w:t>
      </w:r>
    </w:p>
    <w:p w:rsidR="004F52A1" w:rsidRPr="004F52A1" w:rsidRDefault="004F52A1" w:rsidP="004F52A1">
      <w:pPr>
        <w:spacing w:after="0" w:line="360" w:lineRule="auto"/>
        <w:ind w:firstLine="709"/>
        <w:jc w:val="both"/>
        <w:rPr>
          <w:rFonts w:ascii="Times New Roman" w:hAnsi="Times New Roman" w:cs="Times New Roman"/>
          <w:bCs/>
          <w:sz w:val="28"/>
          <w:szCs w:val="28"/>
        </w:rPr>
      </w:pPr>
      <w:r w:rsidRPr="004F52A1">
        <w:rPr>
          <w:rFonts w:ascii="Times New Roman" w:hAnsi="Times New Roman" w:cs="Times New Roman"/>
          <w:bCs/>
          <w:sz w:val="28"/>
          <w:szCs w:val="28"/>
        </w:rPr>
        <w:t xml:space="preserve">Уровень риска, установленный Клиенту, пересматривается по мере изменения информации (сведений) в «Деле Клиента», но, в любом случае, не реже одного раза в год. </w:t>
      </w:r>
    </w:p>
    <w:p w:rsidR="00AF6FBE" w:rsidRPr="00AF6FBE" w:rsidRDefault="00AF6FBE" w:rsidP="00AF6FBE">
      <w:pPr>
        <w:spacing w:after="0" w:line="360" w:lineRule="auto"/>
        <w:ind w:firstLine="709"/>
        <w:jc w:val="both"/>
        <w:rPr>
          <w:rFonts w:ascii="Times New Roman" w:hAnsi="Times New Roman" w:cs="Times New Roman"/>
          <w:bCs/>
          <w:sz w:val="28"/>
          <w:szCs w:val="28"/>
        </w:rPr>
      </w:pPr>
      <w:r w:rsidRPr="00AF6FBE">
        <w:rPr>
          <w:rFonts w:ascii="Times New Roman" w:hAnsi="Times New Roman" w:cs="Times New Roman"/>
          <w:bCs/>
          <w:sz w:val="28"/>
          <w:szCs w:val="28"/>
        </w:rPr>
        <w:t>4.</w:t>
      </w:r>
      <w:r w:rsidR="001F73C9">
        <w:rPr>
          <w:rFonts w:ascii="Times New Roman" w:hAnsi="Times New Roman" w:cs="Times New Roman"/>
          <w:bCs/>
          <w:sz w:val="28"/>
          <w:szCs w:val="28"/>
        </w:rPr>
        <w:t>7</w:t>
      </w:r>
      <w:r w:rsidRPr="00AF6FBE">
        <w:rPr>
          <w:rFonts w:ascii="Times New Roman" w:hAnsi="Times New Roman" w:cs="Times New Roman"/>
          <w:bCs/>
          <w:sz w:val="28"/>
          <w:szCs w:val="28"/>
        </w:rPr>
        <w:t xml:space="preserve">. Проверка условий </w:t>
      </w:r>
      <w:r w:rsidR="00BA6584">
        <w:rPr>
          <w:rFonts w:ascii="Times New Roman" w:hAnsi="Times New Roman" w:cs="Times New Roman"/>
          <w:bCs/>
          <w:sz w:val="28"/>
          <w:szCs w:val="28"/>
        </w:rPr>
        <w:t>государственных контрактов</w:t>
      </w:r>
      <w:r w:rsidR="00BD28A4">
        <w:rPr>
          <w:rFonts w:ascii="Times New Roman" w:hAnsi="Times New Roman" w:cs="Times New Roman"/>
          <w:bCs/>
          <w:sz w:val="28"/>
          <w:szCs w:val="28"/>
        </w:rPr>
        <w:t xml:space="preserve"> и</w:t>
      </w:r>
      <w:r w:rsidR="00BA6584">
        <w:rPr>
          <w:rFonts w:ascii="Times New Roman" w:hAnsi="Times New Roman" w:cs="Times New Roman"/>
          <w:bCs/>
          <w:sz w:val="28"/>
          <w:szCs w:val="28"/>
        </w:rPr>
        <w:t xml:space="preserve"> контрактов учреждений</w:t>
      </w:r>
      <w:r w:rsidR="00BD28A4">
        <w:rPr>
          <w:rFonts w:ascii="Times New Roman" w:hAnsi="Times New Roman" w:cs="Times New Roman"/>
          <w:bCs/>
          <w:sz w:val="28"/>
          <w:szCs w:val="28"/>
        </w:rPr>
        <w:t xml:space="preserve"> (в том числе проектов)</w:t>
      </w:r>
      <w:r w:rsidR="00BA6584">
        <w:rPr>
          <w:rFonts w:ascii="Times New Roman" w:hAnsi="Times New Roman" w:cs="Times New Roman"/>
          <w:bCs/>
          <w:sz w:val="28"/>
          <w:szCs w:val="28"/>
        </w:rPr>
        <w:t xml:space="preserve">, </w:t>
      </w:r>
      <w:r w:rsidRPr="00AF6FBE">
        <w:rPr>
          <w:rFonts w:ascii="Times New Roman" w:hAnsi="Times New Roman" w:cs="Times New Roman"/>
          <w:bCs/>
          <w:sz w:val="28"/>
          <w:szCs w:val="28"/>
        </w:rPr>
        <w:t xml:space="preserve">контрактов, договоров, соглашений осуществляется </w:t>
      </w:r>
      <w:r w:rsidR="001F73C9" w:rsidRPr="001F73C9">
        <w:rPr>
          <w:rFonts w:ascii="Times New Roman" w:hAnsi="Times New Roman" w:cs="Times New Roman"/>
          <w:bCs/>
          <w:sz w:val="28"/>
          <w:szCs w:val="28"/>
        </w:rPr>
        <w:t xml:space="preserve">УСВГФК </w:t>
      </w:r>
      <w:r w:rsidRPr="00AF6FBE">
        <w:rPr>
          <w:rFonts w:ascii="Times New Roman" w:hAnsi="Times New Roman" w:cs="Times New Roman"/>
          <w:bCs/>
          <w:sz w:val="28"/>
          <w:szCs w:val="28"/>
        </w:rPr>
        <w:t>во взаимодействии с ТОФК</w:t>
      </w:r>
      <w:r w:rsidR="00F3114F">
        <w:rPr>
          <w:rFonts w:ascii="Times New Roman" w:hAnsi="Times New Roman" w:cs="Times New Roman"/>
          <w:bCs/>
          <w:sz w:val="28"/>
          <w:szCs w:val="28"/>
        </w:rPr>
        <w:t>,</w:t>
      </w:r>
      <w:r w:rsidR="00BD28A4">
        <w:rPr>
          <w:rFonts w:ascii="Times New Roman" w:hAnsi="Times New Roman" w:cs="Times New Roman"/>
          <w:bCs/>
          <w:sz w:val="28"/>
          <w:szCs w:val="28"/>
        </w:rPr>
        <w:t xml:space="preserve"> соответственно</w:t>
      </w:r>
      <w:r w:rsidRPr="00AF6FBE">
        <w:rPr>
          <w:rFonts w:ascii="Times New Roman" w:hAnsi="Times New Roman" w:cs="Times New Roman"/>
          <w:bCs/>
          <w:sz w:val="28"/>
          <w:szCs w:val="28"/>
        </w:rPr>
        <w:t xml:space="preserve"> при </w:t>
      </w:r>
      <w:r w:rsidR="00F3114F">
        <w:rPr>
          <w:rFonts w:ascii="Times New Roman" w:hAnsi="Times New Roman" w:cs="Times New Roman"/>
          <w:bCs/>
          <w:sz w:val="28"/>
          <w:szCs w:val="28"/>
        </w:rPr>
        <w:t xml:space="preserve">размещении </w:t>
      </w:r>
      <w:r w:rsidR="00F052BC">
        <w:rPr>
          <w:rFonts w:ascii="Times New Roman" w:hAnsi="Times New Roman" w:cs="Times New Roman"/>
          <w:bCs/>
          <w:sz w:val="28"/>
          <w:szCs w:val="28"/>
        </w:rPr>
        <w:t>государственным заказчиком</w:t>
      </w:r>
      <w:r w:rsidR="00F3114F">
        <w:rPr>
          <w:rFonts w:ascii="Times New Roman" w:hAnsi="Times New Roman" w:cs="Times New Roman"/>
          <w:bCs/>
          <w:sz w:val="28"/>
          <w:szCs w:val="28"/>
        </w:rPr>
        <w:t xml:space="preserve"> на официальном сайте информации об осуществлении</w:t>
      </w:r>
      <w:r w:rsidR="00BD28A4">
        <w:rPr>
          <w:rFonts w:ascii="Times New Roman" w:hAnsi="Times New Roman" w:cs="Times New Roman"/>
          <w:bCs/>
          <w:sz w:val="28"/>
          <w:szCs w:val="28"/>
        </w:rPr>
        <w:t xml:space="preserve"> </w:t>
      </w:r>
      <w:r w:rsidR="00BA6584">
        <w:rPr>
          <w:rFonts w:ascii="Times New Roman" w:hAnsi="Times New Roman" w:cs="Times New Roman"/>
          <w:bCs/>
          <w:sz w:val="28"/>
          <w:szCs w:val="28"/>
        </w:rPr>
        <w:t xml:space="preserve">закупки, при </w:t>
      </w:r>
      <w:r w:rsidRPr="00AF6FBE">
        <w:rPr>
          <w:rFonts w:ascii="Times New Roman" w:hAnsi="Times New Roman" w:cs="Times New Roman"/>
          <w:bCs/>
          <w:sz w:val="28"/>
          <w:szCs w:val="28"/>
        </w:rPr>
        <w:t>их представлении субъектами бюджетного мониторинга в целях открытия лицевого счета</w:t>
      </w:r>
      <w:r w:rsidR="001F73C9">
        <w:rPr>
          <w:rFonts w:ascii="Times New Roman" w:hAnsi="Times New Roman" w:cs="Times New Roman"/>
          <w:bCs/>
          <w:sz w:val="28"/>
          <w:szCs w:val="28"/>
        </w:rPr>
        <w:t>, санкционирования, казначейского сопровождения</w:t>
      </w:r>
      <w:r w:rsidRPr="00AF6FBE">
        <w:rPr>
          <w:rFonts w:ascii="Times New Roman" w:hAnsi="Times New Roman" w:cs="Times New Roman"/>
          <w:bCs/>
          <w:sz w:val="28"/>
          <w:szCs w:val="28"/>
        </w:rPr>
        <w:t xml:space="preserve">. </w:t>
      </w:r>
    </w:p>
    <w:p w:rsidR="00AF6FBE" w:rsidRPr="00AF6FBE" w:rsidRDefault="00AF6FBE" w:rsidP="00AF6FBE">
      <w:pPr>
        <w:spacing w:after="0" w:line="360" w:lineRule="auto"/>
        <w:ind w:firstLine="709"/>
        <w:jc w:val="both"/>
        <w:rPr>
          <w:rFonts w:ascii="Times New Roman" w:hAnsi="Times New Roman" w:cs="Times New Roman"/>
          <w:bCs/>
          <w:sz w:val="28"/>
          <w:szCs w:val="28"/>
        </w:rPr>
      </w:pPr>
      <w:r w:rsidRPr="00AF6FBE">
        <w:rPr>
          <w:rFonts w:ascii="Times New Roman" w:hAnsi="Times New Roman" w:cs="Times New Roman"/>
          <w:bCs/>
          <w:sz w:val="28"/>
          <w:szCs w:val="28"/>
        </w:rPr>
        <w:t>4.</w:t>
      </w:r>
      <w:r w:rsidR="001F73C9">
        <w:rPr>
          <w:rFonts w:ascii="Times New Roman" w:hAnsi="Times New Roman" w:cs="Times New Roman"/>
          <w:bCs/>
          <w:sz w:val="28"/>
          <w:szCs w:val="28"/>
        </w:rPr>
        <w:t>8</w:t>
      </w:r>
      <w:r w:rsidRPr="00AF6FBE">
        <w:rPr>
          <w:rFonts w:ascii="Times New Roman" w:hAnsi="Times New Roman" w:cs="Times New Roman"/>
          <w:bCs/>
          <w:sz w:val="28"/>
          <w:szCs w:val="28"/>
        </w:rPr>
        <w:t>. Проверка исполнения государственного контракта, контракта учреждения</w:t>
      </w:r>
      <w:r w:rsidR="00BB5C6D">
        <w:rPr>
          <w:rFonts w:ascii="Times New Roman" w:hAnsi="Times New Roman" w:cs="Times New Roman"/>
          <w:bCs/>
          <w:sz w:val="28"/>
          <w:szCs w:val="28"/>
        </w:rPr>
        <w:t xml:space="preserve">, </w:t>
      </w:r>
      <w:r w:rsidRPr="00AF6FBE">
        <w:rPr>
          <w:rFonts w:ascii="Times New Roman" w:hAnsi="Times New Roman" w:cs="Times New Roman"/>
          <w:bCs/>
          <w:sz w:val="28"/>
          <w:szCs w:val="28"/>
        </w:rPr>
        <w:t xml:space="preserve">контракта, договора, соглашения, исполнения гарантийных обязательств, применения мер ответственности осуществляется ТОФК </w:t>
      </w:r>
      <w:proofErr w:type="gramStart"/>
      <w:r w:rsidRPr="00AF6FBE">
        <w:rPr>
          <w:rFonts w:ascii="Times New Roman" w:hAnsi="Times New Roman" w:cs="Times New Roman"/>
          <w:bCs/>
          <w:sz w:val="28"/>
          <w:szCs w:val="28"/>
        </w:rPr>
        <w:t>при</w:t>
      </w:r>
      <w:proofErr w:type="gramEnd"/>
      <w:r w:rsidRPr="00AF6FBE">
        <w:rPr>
          <w:rFonts w:ascii="Times New Roman" w:hAnsi="Times New Roman" w:cs="Times New Roman"/>
          <w:bCs/>
          <w:sz w:val="28"/>
          <w:szCs w:val="28"/>
        </w:rPr>
        <w:t>:</w:t>
      </w:r>
    </w:p>
    <w:p w:rsidR="00AF6FBE" w:rsidRPr="00AF6FBE" w:rsidRDefault="00AF6FBE" w:rsidP="00AF6FBE">
      <w:pPr>
        <w:spacing w:after="0" w:line="360" w:lineRule="auto"/>
        <w:ind w:firstLine="709"/>
        <w:jc w:val="both"/>
        <w:rPr>
          <w:rFonts w:ascii="Times New Roman" w:hAnsi="Times New Roman" w:cs="Times New Roman"/>
          <w:bCs/>
          <w:sz w:val="28"/>
          <w:szCs w:val="28"/>
        </w:rPr>
      </w:pPr>
      <w:proofErr w:type="gramStart"/>
      <w:r w:rsidRPr="00AF6FBE">
        <w:rPr>
          <w:rFonts w:ascii="Times New Roman" w:hAnsi="Times New Roman" w:cs="Times New Roman"/>
          <w:bCs/>
          <w:sz w:val="28"/>
          <w:szCs w:val="28"/>
        </w:rPr>
        <w:lastRenderedPageBreak/>
        <w:t>открытии</w:t>
      </w:r>
      <w:proofErr w:type="gramEnd"/>
      <w:r w:rsidRPr="00AF6FBE">
        <w:rPr>
          <w:rFonts w:ascii="Times New Roman" w:hAnsi="Times New Roman" w:cs="Times New Roman"/>
          <w:bCs/>
          <w:sz w:val="28"/>
          <w:szCs w:val="28"/>
        </w:rPr>
        <w:t xml:space="preserve"> лицевого счета исполнителям (соисполнителям) государственного контракта, контракта учреждения</w:t>
      </w:r>
      <w:r w:rsidR="00B77DD7">
        <w:rPr>
          <w:rFonts w:ascii="Times New Roman" w:hAnsi="Times New Roman" w:cs="Times New Roman"/>
          <w:bCs/>
          <w:sz w:val="28"/>
          <w:szCs w:val="28"/>
        </w:rPr>
        <w:t>,</w:t>
      </w:r>
      <w:r w:rsidR="00B77DD7" w:rsidRPr="00B77DD7">
        <w:t xml:space="preserve"> </w:t>
      </w:r>
      <w:r w:rsidR="00B77DD7" w:rsidRPr="00B77DD7">
        <w:rPr>
          <w:rFonts w:ascii="Times New Roman" w:hAnsi="Times New Roman" w:cs="Times New Roman"/>
          <w:bCs/>
          <w:sz w:val="28"/>
          <w:szCs w:val="28"/>
        </w:rPr>
        <w:t>контракта, договора, соглашения</w:t>
      </w:r>
      <w:r w:rsidRPr="00AF6FBE">
        <w:rPr>
          <w:rFonts w:ascii="Times New Roman" w:hAnsi="Times New Roman" w:cs="Times New Roman"/>
          <w:bCs/>
          <w:sz w:val="28"/>
          <w:szCs w:val="28"/>
        </w:rPr>
        <w:t>;</w:t>
      </w:r>
    </w:p>
    <w:p w:rsidR="00AF6FBE" w:rsidRPr="00AF6FBE" w:rsidRDefault="00AF6FBE" w:rsidP="00AF6FBE">
      <w:pPr>
        <w:spacing w:after="0" w:line="360" w:lineRule="auto"/>
        <w:ind w:firstLine="709"/>
        <w:jc w:val="both"/>
        <w:rPr>
          <w:rFonts w:ascii="Times New Roman" w:hAnsi="Times New Roman" w:cs="Times New Roman"/>
          <w:bCs/>
          <w:sz w:val="28"/>
          <w:szCs w:val="28"/>
        </w:rPr>
      </w:pPr>
      <w:proofErr w:type="gramStart"/>
      <w:r w:rsidRPr="00AF6FBE">
        <w:rPr>
          <w:rFonts w:ascii="Times New Roman" w:hAnsi="Times New Roman" w:cs="Times New Roman"/>
          <w:bCs/>
          <w:sz w:val="28"/>
          <w:szCs w:val="28"/>
        </w:rPr>
        <w:t>санкционировании</w:t>
      </w:r>
      <w:proofErr w:type="gramEnd"/>
      <w:r w:rsidRPr="00AF6FBE">
        <w:rPr>
          <w:rFonts w:ascii="Times New Roman" w:hAnsi="Times New Roman" w:cs="Times New Roman"/>
          <w:bCs/>
          <w:sz w:val="28"/>
          <w:szCs w:val="28"/>
        </w:rPr>
        <w:t xml:space="preserve"> операций по оплате денежных обязательств по государственным контрактам, контрактам учреждений, контрактам, договорам, соглашениям;</w:t>
      </w:r>
    </w:p>
    <w:p w:rsidR="00AF6FBE" w:rsidRDefault="00AF6FBE" w:rsidP="00AF6FBE">
      <w:pPr>
        <w:spacing w:after="0" w:line="360" w:lineRule="auto"/>
        <w:ind w:firstLine="709"/>
        <w:jc w:val="both"/>
        <w:rPr>
          <w:rFonts w:ascii="Times New Roman" w:hAnsi="Times New Roman" w:cs="Times New Roman"/>
          <w:bCs/>
          <w:sz w:val="28"/>
          <w:szCs w:val="28"/>
        </w:rPr>
      </w:pPr>
      <w:r w:rsidRPr="00AF6FBE">
        <w:rPr>
          <w:rFonts w:ascii="Times New Roman" w:hAnsi="Times New Roman" w:cs="Times New Roman"/>
          <w:bCs/>
          <w:sz w:val="28"/>
          <w:szCs w:val="28"/>
        </w:rPr>
        <w:t xml:space="preserve">казначейском </w:t>
      </w:r>
      <w:proofErr w:type="gramStart"/>
      <w:r w:rsidRPr="00AF6FBE">
        <w:rPr>
          <w:rFonts w:ascii="Times New Roman" w:hAnsi="Times New Roman" w:cs="Times New Roman"/>
          <w:bCs/>
          <w:sz w:val="28"/>
          <w:szCs w:val="28"/>
        </w:rPr>
        <w:t>сопровождении</w:t>
      </w:r>
      <w:proofErr w:type="gramEnd"/>
      <w:r w:rsidRPr="00AF6FBE">
        <w:rPr>
          <w:rFonts w:ascii="Times New Roman" w:hAnsi="Times New Roman" w:cs="Times New Roman"/>
          <w:bCs/>
          <w:sz w:val="28"/>
          <w:szCs w:val="28"/>
        </w:rPr>
        <w:t xml:space="preserve">. </w:t>
      </w:r>
    </w:p>
    <w:p w:rsidR="00D62FBD" w:rsidRPr="00AF6FBE" w:rsidRDefault="00D62FBD" w:rsidP="00AF6FBE">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4.</w:t>
      </w:r>
      <w:r w:rsidR="001F73C9">
        <w:rPr>
          <w:rFonts w:ascii="Times New Roman" w:hAnsi="Times New Roman" w:cs="Times New Roman"/>
          <w:bCs/>
          <w:sz w:val="28"/>
          <w:szCs w:val="28"/>
        </w:rPr>
        <w:t>9</w:t>
      </w:r>
      <w:r>
        <w:rPr>
          <w:rFonts w:ascii="Times New Roman" w:hAnsi="Times New Roman" w:cs="Times New Roman"/>
          <w:bCs/>
          <w:sz w:val="28"/>
          <w:szCs w:val="28"/>
        </w:rPr>
        <w:t xml:space="preserve">. </w:t>
      </w:r>
      <w:r w:rsidR="0014596C" w:rsidRPr="0014596C">
        <w:rPr>
          <w:rFonts w:ascii="Times New Roman" w:hAnsi="Times New Roman" w:cs="Times New Roman"/>
          <w:bCs/>
          <w:sz w:val="28"/>
          <w:szCs w:val="28"/>
        </w:rPr>
        <w:t xml:space="preserve">УСВГФК </w:t>
      </w:r>
      <w:r>
        <w:rPr>
          <w:rFonts w:ascii="Times New Roman" w:hAnsi="Times New Roman" w:cs="Times New Roman"/>
          <w:bCs/>
          <w:sz w:val="28"/>
          <w:szCs w:val="28"/>
        </w:rPr>
        <w:t>может запрашивать необходимую информацию</w:t>
      </w:r>
      <w:r w:rsidR="00CE516A">
        <w:rPr>
          <w:rFonts w:ascii="Times New Roman" w:hAnsi="Times New Roman" w:cs="Times New Roman"/>
          <w:bCs/>
          <w:sz w:val="28"/>
          <w:szCs w:val="28"/>
        </w:rPr>
        <w:t xml:space="preserve"> (сведения) </w:t>
      </w:r>
      <w:r>
        <w:rPr>
          <w:rFonts w:ascii="Times New Roman" w:hAnsi="Times New Roman" w:cs="Times New Roman"/>
          <w:bCs/>
          <w:sz w:val="28"/>
          <w:szCs w:val="28"/>
        </w:rPr>
        <w:t>у участников бюджетного мониторинга</w:t>
      </w:r>
      <w:r w:rsidR="00256107">
        <w:rPr>
          <w:rFonts w:ascii="Times New Roman" w:hAnsi="Times New Roman" w:cs="Times New Roman"/>
          <w:bCs/>
          <w:sz w:val="28"/>
          <w:szCs w:val="28"/>
        </w:rPr>
        <w:t>, субъектов бюджетного мониторинга</w:t>
      </w:r>
      <w:r>
        <w:rPr>
          <w:rFonts w:ascii="Times New Roman" w:hAnsi="Times New Roman" w:cs="Times New Roman"/>
          <w:bCs/>
          <w:sz w:val="28"/>
          <w:szCs w:val="28"/>
        </w:rPr>
        <w:t>.</w:t>
      </w:r>
    </w:p>
    <w:p w:rsidR="00AF6FBE" w:rsidRPr="00AF6FBE" w:rsidRDefault="00AF6FBE" w:rsidP="00AF6FBE">
      <w:pPr>
        <w:spacing w:after="0" w:line="360" w:lineRule="auto"/>
        <w:ind w:firstLine="709"/>
        <w:jc w:val="both"/>
        <w:rPr>
          <w:rFonts w:ascii="Times New Roman" w:hAnsi="Times New Roman" w:cs="Times New Roman"/>
          <w:bCs/>
          <w:sz w:val="28"/>
          <w:szCs w:val="28"/>
        </w:rPr>
      </w:pPr>
      <w:r w:rsidRPr="00AF6FBE">
        <w:rPr>
          <w:rFonts w:ascii="Times New Roman" w:hAnsi="Times New Roman" w:cs="Times New Roman"/>
          <w:bCs/>
          <w:sz w:val="28"/>
          <w:szCs w:val="28"/>
        </w:rPr>
        <w:t>4.1</w:t>
      </w:r>
      <w:r w:rsidR="001F73C9">
        <w:rPr>
          <w:rFonts w:ascii="Times New Roman" w:hAnsi="Times New Roman" w:cs="Times New Roman"/>
          <w:bCs/>
          <w:sz w:val="28"/>
          <w:szCs w:val="28"/>
        </w:rPr>
        <w:t>0</w:t>
      </w:r>
      <w:r w:rsidRPr="00AF6FBE">
        <w:rPr>
          <w:rFonts w:ascii="Times New Roman" w:hAnsi="Times New Roman" w:cs="Times New Roman"/>
          <w:bCs/>
          <w:sz w:val="28"/>
          <w:szCs w:val="28"/>
        </w:rPr>
        <w:t>. Участники бюджетного мониторинга несут ответственность за своевременность, полноту и достоверность информации</w:t>
      </w:r>
      <w:r w:rsidR="001707E1">
        <w:rPr>
          <w:rFonts w:ascii="Times New Roman" w:hAnsi="Times New Roman" w:cs="Times New Roman"/>
          <w:bCs/>
          <w:sz w:val="28"/>
          <w:szCs w:val="28"/>
        </w:rPr>
        <w:t xml:space="preserve"> (сведений)</w:t>
      </w:r>
      <w:r w:rsidRPr="00AF6FBE">
        <w:rPr>
          <w:rFonts w:ascii="Times New Roman" w:hAnsi="Times New Roman" w:cs="Times New Roman"/>
          <w:bCs/>
          <w:sz w:val="28"/>
          <w:szCs w:val="28"/>
        </w:rPr>
        <w:t>, предоставленн</w:t>
      </w:r>
      <w:r w:rsidR="001707E1">
        <w:rPr>
          <w:rFonts w:ascii="Times New Roman" w:hAnsi="Times New Roman" w:cs="Times New Roman"/>
          <w:bCs/>
          <w:sz w:val="28"/>
          <w:szCs w:val="28"/>
        </w:rPr>
        <w:t>ой</w:t>
      </w:r>
      <w:r w:rsidRPr="00AF6FBE">
        <w:rPr>
          <w:rFonts w:ascii="Times New Roman" w:hAnsi="Times New Roman" w:cs="Times New Roman"/>
          <w:bCs/>
          <w:sz w:val="28"/>
          <w:szCs w:val="28"/>
        </w:rPr>
        <w:t xml:space="preserve"> по результатам осуществления </w:t>
      </w:r>
      <w:r w:rsidR="00262296">
        <w:rPr>
          <w:rFonts w:ascii="Times New Roman" w:hAnsi="Times New Roman" w:cs="Times New Roman"/>
          <w:bCs/>
          <w:sz w:val="28"/>
          <w:szCs w:val="28"/>
        </w:rPr>
        <w:t>мероприятий</w:t>
      </w:r>
      <w:r w:rsidRPr="00AF6FBE">
        <w:rPr>
          <w:rFonts w:ascii="Times New Roman" w:hAnsi="Times New Roman" w:cs="Times New Roman"/>
          <w:bCs/>
          <w:sz w:val="28"/>
          <w:szCs w:val="28"/>
        </w:rPr>
        <w:t>, предусмотренных настоящим Порядком.</w:t>
      </w:r>
    </w:p>
    <w:p w:rsidR="00AF6FBE" w:rsidRDefault="00AF6FBE" w:rsidP="00AF6FBE">
      <w:pPr>
        <w:spacing w:after="0" w:line="360" w:lineRule="auto"/>
        <w:ind w:firstLine="709"/>
        <w:jc w:val="both"/>
        <w:rPr>
          <w:rFonts w:ascii="Times New Roman" w:hAnsi="Times New Roman" w:cs="Times New Roman"/>
          <w:bCs/>
          <w:sz w:val="28"/>
          <w:szCs w:val="28"/>
        </w:rPr>
      </w:pPr>
    </w:p>
    <w:p w:rsidR="00AF6FBE" w:rsidRDefault="00AF6FBE" w:rsidP="0014596C">
      <w:pPr>
        <w:spacing w:after="0" w:line="240" w:lineRule="auto"/>
        <w:jc w:val="center"/>
        <w:rPr>
          <w:rFonts w:ascii="Times New Roman" w:hAnsi="Times New Roman" w:cs="Times New Roman"/>
          <w:b/>
          <w:bCs/>
          <w:sz w:val="28"/>
          <w:szCs w:val="28"/>
        </w:rPr>
      </w:pPr>
      <w:r w:rsidRPr="001707E1">
        <w:rPr>
          <w:rFonts w:ascii="Times New Roman" w:hAnsi="Times New Roman" w:cs="Times New Roman"/>
          <w:b/>
          <w:bCs/>
          <w:sz w:val="28"/>
          <w:szCs w:val="28"/>
        </w:rPr>
        <w:t xml:space="preserve">V. </w:t>
      </w:r>
      <w:r w:rsidR="0014596C">
        <w:rPr>
          <w:rFonts w:ascii="Times New Roman" w:hAnsi="Times New Roman" w:cs="Times New Roman"/>
          <w:b/>
          <w:bCs/>
          <w:sz w:val="28"/>
          <w:szCs w:val="28"/>
        </w:rPr>
        <w:t xml:space="preserve">Применение мер реагирования при </w:t>
      </w:r>
      <w:r w:rsidR="0014596C" w:rsidRPr="0014596C">
        <w:rPr>
          <w:rFonts w:ascii="Times New Roman" w:hAnsi="Times New Roman" w:cs="Times New Roman"/>
          <w:b/>
          <w:bCs/>
          <w:sz w:val="28"/>
          <w:szCs w:val="28"/>
        </w:rPr>
        <w:t>выявлении нарушений (признаков нарушений)</w:t>
      </w:r>
    </w:p>
    <w:p w:rsidR="0014596C" w:rsidRPr="001707E1" w:rsidRDefault="0014596C" w:rsidP="0014596C">
      <w:pPr>
        <w:spacing w:after="0" w:line="240" w:lineRule="auto"/>
        <w:jc w:val="center"/>
        <w:rPr>
          <w:rFonts w:ascii="Times New Roman" w:hAnsi="Times New Roman" w:cs="Times New Roman"/>
          <w:b/>
          <w:bCs/>
          <w:sz w:val="28"/>
          <w:szCs w:val="28"/>
        </w:rPr>
      </w:pPr>
    </w:p>
    <w:p w:rsidR="00AF6FBE" w:rsidRPr="00C21E4E" w:rsidRDefault="00AF6FBE" w:rsidP="00AF6FBE">
      <w:pPr>
        <w:spacing w:after="0" w:line="360" w:lineRule="auto"/>
        <w:ind w:firstLine="709"/>
        <w:jc w:val="both"/>
        <w:rPr>
          <w:rFonts w:ascii="Times New Roman" w:hAnsi="Times New Roman" w:cs="Times New Roman"/>
          <w:bCs/>
          <w:sz w:val="16"/>
          <w:szCs w:val="16"/>
        </w:rPr>
      </w:pPr>
    </w:p>
    <w:p w:rsidR="0057034F" w:rsidRDefault="00AF6FBE" w:rsidP="00AF6FBE">
      <w:pPr>
        <w:spacing w:after="0" w:line="360" w:lineRule="auto"/>
        <w:ind w:firstLine="709"/>
        <w:jc w:val="both"/>
        <w:rPr>
          <w:rFonts w:ascii="Times New Roman" w:hAnsi="Times New Roman" w:cs="Times New Roman"/>
          <w:bCs/>
          <w:sz w:val="28"/>
          <w:szCs w:val="28"/>
        </w:rPr>
      </w:pPr>
      <w:r w:rsidRPr="00AF6FBE">
        <w:rPr>
          <w:rFonts w:ascii="Times New Roman" w:hAnsi="Times New Roman" w:cs="Times New Roman"/>
          <w:bCs/>
          <w:sz w:val="28"/>
          <w:szCs w:val="28"/>
        </w:rPr>
        <w:t>5.</w:t>
      </w:r>
      <w:r w:rsidR="0057034F">
        <w:rPr>
          <w:rFonts w:ascii="Times New Roman" w:hAnsi="Times New Roman" w:cs="Times New Roman"/>
          <w:bCs/>
          <w:sz w:val="28"/>
          <w:szCs w:val="28"/>
        </w:rPr>
        <w:t>1</w:t>
      </w:r>
      <w:r w:rsidRPr="00AF6FBE">
        <w:rPr>
          <w:rFonts w:ascii="Times New Roman" w:hAnsi="Times New Roman" w:cs="Times New Roman"/>
          <w:bCs/>
          <w:sz w:val="28"/>
          <w:szCs w:val="28"/>
        </w:rPr>
        <w:t xml:space="preserve">. </w:t>
      </w:r>
      <w:r w:rsidR="0057034F" w:rsidRPr="0057034F">
        <w:rPr>
          <w:rFonts w:ascii="Times New Roman" w:hAnsi="Times New Roman" w:cs="Times New Roman"/>
          <w:bCs/>
          <w:sz w:val="28"/>
          <w:szCs w:val="28"/>
        </w:rPr>
        <w:t>При выявлении нарушений (признаков нарушений) на любом этапе бюджетного мониторинга, участники бюджетного мониторинга применяют меры реагирования.</w:t>
      </w:r>
    </w:p>
    <w:p w:rsidR="00AF6FBE" w:rsidRDefault="0057034F" w:rsidP="00AF6FBE">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5.2. </w:t>
      </w:r>
      <w:r w:rsidR="00AF6FBE" w:rsidRPr="00AF6FBE">
        <w:rPr>
          <w:rFonts w:ascii="Times New Roman" w:hAnsi="Times New Roman" w:cs="Times New Roman"/>
          <w:bCs/>
          <w:sz w:val="28"/>
          <w:szCs w:val="28"/>
        </w:rPr>
        <w:t xml:space="preserve">В случае выявления нарушений (признаков нарушений) </w:t>
      </w:r>
      <w:r w:rsidR="0014596C" w:rsidRPr="0014596C">
        <w:rPr>
          <w:rFonts w:ascii="Times New Roman" w:hAnsi="Times New Roman" w:cs="Times New Roman"/>
          <w:bCs/>
          <w:sz w:val="28"/>
          <w:szCs w:val="28"/>
        </w:rPr>
        <w:t xml:space="preserve">УСВГФК </w:t>
      </w:r>
      <w:r w:rsidR="00BF2D97">
        <w:rPr>
          <w:rFonts w:ascii="Times New Roman" w:hAnsi="Times New Roman" w:cs="Times New Roman"/>
          <w:bCs/>
          <w:sz w:val="28"/>
          <w:szCs w:val="28"/>
        </w:rPr>
        <w:t>(</w:t>
      </w:r>
      <w:r w:rsidR="00BD0DB9">
        <w:rPr>
          <w:rFonts w:ascii="Times New Roman" w:hAnsi="Times New Roman" w:cs="Times New Roman"/>
          <w:bCs/>
          <w:sz w:val="28"/>
          <w:szCs w:val="28"/>
        </w:rPr>
        <w:t>ТОФК</w:t>
      </w:r>
      <w:r w:rsidR="00BF2D97">
        <w:rPr>
          <w:rFonts w:ascii="Times New Roman" w:hAnsi="Times New Roman" w:cs="Times New Roman"/>
          <w:bCs/>
          <w:sz w:val="28"/>
          <w:szCs w:val="28"/>
        </w:rPr>
        <w:t>)</w:t>
      </w:r>
      <w:r w:rsidR="00AF6FBE" w:rsidRPr="00AF6FBE">
        <w:rPr>
          <w:rFonts w:ascii="Times New Roman" w:hAnsi="Times New Roman" w:cs="Times New Roman"/>
          <w:bCs/>
          <w:sz w:val="28"/>
          <w:szCs w:val="28"/>
        </w:rPr>
        <w:t xml:space="preserve"> </w:t>
      </w:r>
      <w:r w:rsidR="00CF3596">
        <w:rPr>
          <w:rFonts w:ascii="Times New Roman" w:hAnsi="Times New Roman" w:cs="Times New Roman"/>
          <w:bCs/>
          <w:sz w:val="28"/>
          <w:szCs w:val="28"/>
        </w:rPr>
        <w:t xml:space="preserve">не позднее двух рабочих дней </w:t>
      </w:r>
      <w:proofErr w:type="gramStart"/>
      <w:r w:rsidR="00AF6FBE" w:rsidRPr="00AF6FBE">
        <w:rPr>
          <w:rFonts w:ascii="Times New Roman" w:hAnsi="Times New Roman" w:cs="Times New Roman"/>
          <w:bCs/>
          <w:sz w:val="28"/>
          <w:szCs w:val="28"/>
        </w:rPr>
        <w:t>формирует</w:t>
      </w:r>
      <w:r w:rsidR="000D2AE0">
        <w:rPr>
          <w:rFonts w:ascii="Times New Roman" w:hAnsi="Times New Roman" w:cs="Times New Roman"/>
          <w:bCs/>
          <w:sz w:val="28"/>
          <w:szCs w:val="28"/>
        </w:rPr>
        <w:t xml:space="preserve"> </w:t>
      </w:r>
      <w:r w:rsidR="00AF6FBE" w:rsidRPr="00AF6FBE">
        <w:rPr>
          <w:rFonts w:ascii="Times New Roman" w:hAnsi="Times New Roman" w:cs="Times New Roman"/>
          <w:bCs/>
          <w:sz w:val="28"/>
          <w:szCs w:val="28"/>
        </w:rPr>
        <w:t>предложения по применению мер реагирования и направляет</w:t>
      </w:r>
      <w:proofErr w:type="gramEnd"/>
      <w:r w:rsidR="00AF6FBE" w:rsidRPr="00AF6FBE">
        <w:rPr>
          <w:rFonts w:ascii="Times New Roman" w:hAnsi="Times New Roman" w:cs="Times New Roman"/>
          <w:bCs/>
          <w:sz w:val="28"/>
          <w:szCs w:val="28"/>
        </w:rPr>
        <w:t xml:space="preserve"> их на рассмотрение руководителю </w:t>
      </w:r>
      <w:r w:rsidR="00CF3596">
        <w:rPr>
          <w:rFonts w:ascii="Times New Roman" w:hAnsi="Times New Roman" w:cs="Times New Roman"/>
          <w:bCs/>
          <w:sz w:val="28"/>
          <w:szCs w:val="28"/>
        </w:rPr>
        <w:t>Федерального казначейства</w:t>
      </w:r>
      <w:r w:rsidR="00AF6EE2">
        <w:rPr>
          <w:rFonts w:ascii="Times New Roman" w:hAnsi="Times New Roman" w:cs="Times New Roman"/>
          <w:bCs/>
          <w:sz w:val="28"/>
          <w:szCs w:val="28"/>
        </w:rPr>
        <w:t xml:space="preserve"> (уполномоченному руководителем Федерального казначейства лицу)</w:t>
      </w:r>
      <w:r w:rsidR="00CF3596">
        <w:rPr>
          <w:rFonts w:ascii="Times New Roman" w:hAnsi="Times New Roman" w:cs="Times New Roman"/>
          <w:bCs/>
          <w:sz w:val="28"/>
          <w:szCs w:val="28"/>
        </w:rPr>
        <w:t xml:space="preserve">, руководителю </w:t>
      </w:r>
      <w:r w:rsidR="00AF6FBE" w:rsidRPr="00AF6FBE">
        <w:rPr>
          <w:rFonts w:ascii="Times New Roman" w:hAnsi="Times New Roman" w:cs="Times New Roman"/>
          <w:bCs/>
          <w:sz w:val="28"/>
          <w:szCs w:val="28"/>
        </w:rPr>
        <w:t>соответствующего структурного подразделения ЦАФК</w:t>
      </w:r>
      <w:r w:rsidR="00BF2D97">
        <w:rPr>
          <w:rFonts w:ascii="Times New Roman" w:hAnsi="Times New Roman" w:cs="Times New Roman"/>
          <w:bCs/>
          <w:sz w:val="28"/>
          <w:szCs w:val="28"/>
        </w:rPr>
        <w:t xml:space="preserve"> (</w:t>
      </w:r>
      <w:r w:rsidR="00CF3596">
        <w:rPr>
          <w:rFonts w:ascii="Times New Roman" w:hAnsi="Times New Roman" w:cs="Times New Roman"/>
          <w:bCs/>
          <w:sz w:val="28"/>
          <w:szCs w:val="28"/>
        </w:rPr>
        <w:t>руководителю</w:t>
      </w:r>
      <w:r w:rsidR="00AF6FBE" w:rsidRPr="00AF6FBE">
        <w:rPr>
          <w:rFonts w:ascii="Times New Roman" w:hAnsi="Times New Roman" w:cs="Times New Roman"/>
          <w:bCs/>
          <w:sz w:val="28"/>
          <w:szCs w:val="28"/>
        </w:rPr>
        <w:t xml:space="preserve"> ТОФК</w:t>
      </w:r>
      <w:r w:rsidR="00BF2D97">
        <w:rPr>
          <w:rFonts w:ascii="Times New Roman" w:hAnsi="Times New Roman" w:cs="Times New Roman"/>
          <w:bCs/>
          <w:sz w:val="28"/>
          <w:szCs w:val="28"/>
        </w:rPr>
        <w:t>)</w:t>
      </w:r>
      <w:r w:rsidR="00AF6FBE" w:rsidRPr="00AF6FBE">
        <w:rPr>
          <w:rFonts w:ascii="Times New Roman" w:hAnsi="Times New Roman" w:cs="Times New Roman"/>
          <w:bCs/>
          <w:sz w:val="28"/>
          <w:szCs w:val="28"/>
        </w:rPr>
        <w:t xml:space="preserve"> </w:t>
      </w:r>
      <w:r w:rsidR="00AE2BAA">
        <w:rPr>
          <w:rFonts w:ascii="Times New Roman" w:hAnsi="Times New Roman" w:cs="Times New Roman"/>
          <w:bCs/>
          <w:sz w:val="28"/>
          <w:szCs w:val="28"/>
        </w:rPr>
        <w:t>по форме С</w:t>
      </w:r>
      <w:r w:rsidR="000D2AE0">
        <w:rPr>
          <w:rFonts w:ascii="Times New Roman" w:hAnsi="Times New Roman" w:cs="Times New Roman"/>
          <w:bCs/>
          <w:sz w:val="28"/>
          <w:szCs w:val="28"/>
        </w:rPr>
        <w:t xml:space="preserve">правки </w:t>
      </w:r>
      <w:r w:rsidR="00AF6FBE" w:rsidRPr="00AF6FBE">
        <w:rPr>
          <w:rFonts w:ascii="Times New Roman" w:hAnsi="Times New Roman" w:cs="Times New Roman"/>
          <w:bCs/>
          <w:sz w:val="28"/>
          <w:szCs w:val="28"/>
        </w:rPr>
        <w:t>для принятия решения</w:t>
      </w:r>
      <w:r w:rsidR="00CF3596">
        <w:rPr>
          <w:rFonts w:ascii="Times New Roman" w:hAnsi="Times New Roman" w:cs="Times New Roman"/>
          <w:bCs/>
          <w:sz w:val="28"/>
          <w:szCs w:val="28"/>
        </w:rPr>
        <w:t xml:space="preserve"> в пределах компетенции</w:t>
      </w:r>
      <w:r w:rsidR="00AF6FBE" w:rsidRPr="00AF6FBE">
        <w:rPr>
          <w:rFonts w:ascii="Times New Roman" w:hAnsi="Times New Roman" w:cs="Times New Roman"/>
          <w:bCs/>
          <w:sz w:val="28"/>
          <w:szCs w:val="28"/>
        </w:rPr>
        <w:t xml:space="preserve">. </w:t>
      </w:r>
    </w:p>
    <w:p w:rsidR="0057034F" w:rsidRDefault="0057034F" w:rsidP="00AF6FBE">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5.3. </w:t>
      </w:r>
      <w:r w:rsidRPr="0057034F">
        <w:rPr>
          <w:rFonts w:ascii="Times New Roman" w:hAnsi="Times New Roman" w:cs="Times New Roman"/>
          <w:bCs/>
          <w:sz w:val="28"/>
          <w:szCs w:val="28"/>
        </w:rPr>
        <w:t xml:space="preserve">УСВГФК формирует предложения о применении мер реагирования  самостоятельно или на основании информации (сведений), </w:t>
      </w:r>
      <w:r w:rsidRPr="0057034F">
        <w:rPr>
          <w:rFonts w:ascii="Times New Roman" w:hAnsi="Times New Roman" w:cs="Times New Roman"/>
          <w:bCs/>
          <w:sz w:val="28"/>
          <w:szCs w:val="28"/>
        </w:rPr>
        <w:lastRenderedPageBreak/>
        <w:t>полученной от участников бюджетного мониторинга и межведомственного взаимодействия.</w:t>
      </w:r>
    </w:p>
    <w:p w:rsidR="0057034F" w:rsidRPr="00AF6FBE" w:rsidRDefault="0057034F" w:rsidP="00AF6FBE">
      <w:pPr>
        <w:spacing w:after="0" w:line="360" w:lineRule="auto"/>
        <w:ind w:firstLine="709"/>
        <w:jc w:val="both"/>
        <w:rPr>
          <w:rFonts w:ascii="Times New Roman" w:hAnsi="Times New Roman" w:cs="Times New Roman"/>
          <w:bCs/>
          <w:sz w:val="28"/>
          <w:szCs w:val="28"/>
        </w:rPr>
      </w:pPr>
      <w:r w:rsidRPr="0057034F">
        <w:rPr>
          <w:rFonts w:ascii="Times New Roman" w:hAnsi="Times New Roman" w:cs="Times New Roman"/>
          <w:bCs/>
          <w:sz w:val="28"/>
          <w:szCs w:val="28"/>
        </w:rPr>
        <w:t>5.4. Участники бюджетного мониторинга - ТОФК принимают решение о применении мер реагирования  самостоятельно, в пределах компетенции, за исключением информирования участников межведомственного взаимодействия, с одновременным извещением УСВГФК по форме в соответствии с приложением № 3 к настоящему Порядку (далее – Справка).</w:t>
      </w:r>
    </w:p>
    <w:p w:rsidR="00AF6FBE" w:rsidRPr="00AF6FBE" w:rsidRDefault="00AF6FBE" w:rsidP="00AF6FBE">
      <w:pPr>
        <w:spacing w:after="0" w:line="360" w:lineRule="auto"/>
        <w:ind w:firstLine="709"/>
        <w:jc w:val="both"/>
        <w:rPr>
          <w:rFonts w:ascii="Times New Roman" w:hAnsi="Times New Roman" w:cs="Times New Roman"/>
          <w:bCs/>
          <w:sz w:val="28"/>
          <w:szCs w:val="28"/>
        </w:rPr>
      </w:pPr>
      <w:r w:rsidRPr="00AF6FBE">
        <w:rPr>
          <w:rFonts w:ascii="Times New Roman" w:hAnsi="Times New Roman" w:cs="Times New Roman"/>
          <w:bCs/>
          <w:sz w:val="28"/>
          <w:szCs w:val="28"/>
        </w:rPr>
        <w:t>5.</w:t>
      </w:r>
      <w:r w:rsidR="0057034F">
        <w:rPr>
          <w:rFonts w:ascii="Times New Roman" w:hAnsi="Times New Roman" w:cs="Times New Roman"/>
          <w:bCs/>
          <w:sz w:val="28"/>
          <w:szCs w:val="28"/>
        </w:rPr>
        <w:t>5</w:t>
      </w:r>
      <w:r w:rsidRPr="00AF6FBE">
        <w:rPr>
          <w:rFonts w:ascii="Times New Roman" w:hAnsi="Times New Roman" w:cs="Times New Roman"/>
          <w:bCs/>
          <w:sz w:val="28"/>
          <w:szCs w:val="28"/>
        </w:rPr>
        <w:t>. При выявлении нарушений (признаков нарушений) по результатам бюджет</w:t>
      </w:r>
      <w:r w:rsidR="00AE2BAA">
        <w:rPr>
          <w:rFonts w:ascii="Times New Roman" w:hAnsi="Times New Roman" w:cs="Times New Roman"/>
          <w:bCs/>
          <w:sz w:val="28"/>
          <w:szCs w:val="28"/>
        </w:rPr>
        <w:t>ного мониторинга, отраженным в С</w:t>
      </w:r>
      <w:r w:rsidRPr="00AF6FBE">
        <w:rPr>
          <w:rFonts w:ascii="Times New Roman" w:hAnsi="Times New Roman" w:cs="Times New Roman"/>
          <w:bCs/>
          <w:sz w:val="28"/>
          <w:szCs w:val="28"/>
        </w:rPr>
        <w:t>правке, ЦАФК</w:t>
      </w:r>
      <w:r w:rsidR="00506C32">
        <w:rPr>
          <w:rFonts w:ascii="Times New Roman" w:hAnsi="Times New Roman" w:cs="Times New Roman"/>
          <w:bCs/>
          <w:sz w:val="28"/>
          <w:szCs w:val="28"/>
        </w:rPr>
        <w:t xml:space="preserve">, </w:t>
      </w:r>
      <w:r w:rsidRPr="00AF6FBE">
        <w:rPr>
          <w:rFonts w:ascii="Times New Roman" w:hAnsi="Times New Roman" w:cs="Times New Roman"/>
          <w:bCs/>
          <w:sz w:val="28"/>
          <w:szCs w:val="28"/>
        </w:rPr>
        <w:t xml:space="preserve">ТОФК в рамках </w:t>
      </w:r>
      <w:r w:rsidR="00506C32">
        <w:rPr>
          <w:rFonts w:ascii="Times New Roman" w:hAnsi="Times New Roman" w:cs="Times New Roman"/>
          <w:bCs/>
          <w:sz w:val="28"/>
          <w:szCs w:val="28"/>
        </w:rPr>
        <w:t>возложенных</w:t>
      </w:r>
      <w:r w:rsidRPr="00AF6FBE">
        <w:rPr>
          <w:rFonts w:ascii="Times New Roman" w:hAnsi="Times New Roman" w:cs="Times New Roman"/>
          <w:bCs/>
          <w:sz w:val="28"/>
          <w:szCs w:val="28"/>
        </w:rPr>
        <w:t xml:space="preserve"> функций и полномочий, могут применять следующие меры реагирования в соответствии с законодательством Российской Федерации:  </w:t>
      </w:r>
    </w:p>
    <w:p w:rsidR="00AF6FBE" w:rsidRDefault="00AF6FBE" w:rsidP="00AF6FBE">
      <w:pPr>
        <w:spacing w:after="0" w:line="360" w:lineRule="auto"/>
        <w:ind w:firstLine="709"/>
        <w:jc w:val="both"/>
        <w:rPr>
          <w:rFonts w:ascii="Times New Roman" w:hAnsi="Times New Roman" w:cs="Times New Roman"/>
          <w:bCs/>
          <w:sz w:val="28"/>
          <w:szCs w:val="28"/>
        </w:rPr>
      </w:pPr>
      <w:r w:rsidRPr="00AF6FBE">
        <w:rPr>
          <w:rFonts w:ascii="Times New Roman" w:hAnsi="Times New Roman" w:cs="Times New Roman"/>
          <w:bCs/>
          <w:sz w:val="28"/>
          <w:szCs w:val="28"/>
        </w:rPr>
        <w:t xml:space="preserve">информирование </w:t>
      </w:r>
      <w:r w:rsidR="00E52798" w:rsidRPr="00E52798">
        <w:rPr>
          <w:rFonts w:ascii="Times New Roman" w:hAnsi="Times New Roman" w:cs="Times New Roman"/>
          <w:bCs/>
          <w:sz w:val="28"/>
          <w:szCs w:val="28"/>
        </w:rPr>
        <w:t>главн</w:t>
      </w:r>
      <w:r w:rsidR="00E52798">
        <w:rPr>
          <w:rFonts w:ascii="Times New Roman" w:hAnsi="Times New Roman" w:cs="Times New Roman"/>
          <w:bCs/>
          <w:sz w:val="28"/>
          <w:szCs w:val="28"/>
        </w:rPr>
        <w:t>ого</w:t>
      </w:r>
      <w:r w:rsidR="00E52798" w:rsidRPr="00E52798">
        <w:rPr>
          <w:rFonts w:ascii="Times New Roman" w:hAnsi="Times New Roman" w:cs="Times New Roman"/>
          <w:bCs/>
          <w:sz w:val="28"/>
          <w:szCs w:val="28"/>
        </w:rPr>
        <w:t xml:space="preserve"> распорядителя средств федерального бюджета</w:t>
      </w:r>
      <w:r w:rsidR="00830BEA">
        <w:rPr>
          <w:rFonts w:ascii="Times New Roman" w:hAnsi="Times New Roman" w:cs="Times New Roman"/>
          <w:bCs/>
          <w:sz w:val="28"/>
          <w:szCs w:val="28"/>
        </w:rPr>
        <w:t>,</w:t>
      </w:r>
      <w:r w:rsidR="00830BEA" w:rsidRPr="00AF6FBE">
        <w:rPr>
          <w:rFonts w:ascii="Times New Roman" w:hAnsi="Times New Roman" w:cs="Times New Roman"/>
          <w:bCs/>
          <w:sz w:val="28"/>
          <w:szCs w:val="28"/>
        </w:rPr>
        <w:t xml:space="preserve"> </w:t>
      </w:r>
      <w:r w:rsidRPr="00AF6FBE">
        <w:rPr>
          <w:rFonts w:ascii="Times New Roman" w:hAnsi="Times New Roman" w:cs="Times New Roman"/>
          <w:bCs/>
          <w:sz w:val="28"/>
          <w:szCs w:val="28"/>
        </w:rPr>
        <w:t>заказчика</w:t>
      </w:r>
      <w:r w:rsidR="00830BEA">
        <w:rPr>
          <w:rFonts w:ascii="Times New Roman" w:hAnsi="Times New Roman" w:cs="Times New Roman"/>
          <w:bCs/>
          <w:sz w:val="28"/>
          <w:szCs w:val="28"/>
        </w:rPr>
        <w:t>, получателя средств бюджета</w:t>
      </w:r>
      <w:r w:rsidRPr="00AF6FBE">
        <w:rPr>
          <w:rFonts w:ascii="Times New Roman" w:hAnsi="Times New Roman" w:cs="Times New Roman"/>
          <w:bCs/>
          <w:sz w:val="28"/>
          <w:szCs w:val="28"/>
        </w:rPr>
        <w:t>, исполнителя о нарушени</w:t>
      </w:r>
      <w:proofErr w:type="gramStart"/>
      <w:r w:rsidRPr="00AF6FBE">
        <w:rPr>
          <w:rFonts w:ascii="Times New Roman" w:hAnsi="Times New Roman" w:cs="Times New Roman"/>
          <w:bCs/>
          <w:sz w:val="28"/>
          <w:szCs w:val="28"/>
        </w:rPr>
        <w:t>и(</w:t>
      </w:r>
      <w:proofErr w:type="spellStart"/>
      <w:proofErr w:type="gramEnd"/>
      <w:r w:rsidRPr="00AF6FBE">
        <w:rPr>
          <w:rFonts w:ascii="Times New Roman" w:hAnsi="Times New Roman" w:cs="Times New Roman"/>
          <w:bCs/>
          <w:sz w:val="28"/>
          <w:szCs w:val="28"/>
        </w:rPr>
        <w:t>ях</w:t>
      </w:r>
      <w:proofErr w:type="spellEnd"/>
      <w:r w:rsidRPr="00AF6FBE">
        <w:rPr>
          <w:rFonts w:ascii="Times New Roman" w:hAnsi="Times New Roman" w:cs="Times New Roman"/>
          <w:bCs/>
          <w:sz w:val="28"/>
          <w:szCs w:val="28"/>
        </w:rPr>
        <w:t xml:space="preserve">) (признаках нарушений) и необходимости его(их) устранения; </w:t>
      </w:r>
    </w:p>
    <w:p w:rsidR="00AF6FBE" w:rsidRPr="00AF6FBE" w:rsidRDefault="00AF6FBE" w:rsidP="00AF6FBE">
      <w:pPr>
        <w:spacing w:after="0" w:line="360" w:lineRule="auto"/>
        <w:ind w:firstLine="709"/>
        <w:jc w:val="both"/>
        <w:rPr>
          <w:rFonts w:ascii="Times New Roman" w:hAnsi="Times New Roman" w:cs="Times New Roman"/>
          <w:bCs/>
          <w:sz w:val="28"/>
          <w:szCs w:val="28"/>
        </w:rPr>
      </w:pPr>
      <w:r w:rsidRPr="00AF6FBE">
        <w:rPr>
          <w:rFonts w:ascii="Times New Roman" w:hAnsi="Times New Roman" w:cs="Times New Roman"/>
          <w:bCs/>
          <w:sz w:val="28"/>
          <w:szCs w:val="28"/>
        </w:rPr>
        <w:t>отказ в открытии лицевого счета;</w:t>
      </w:r>
    </w:p>
    <w:p w:rsidR="00506C32" w:rsidRPr="00AF6FBE" w:rsidRDefault="00506C32" w:rsidP="00506C32">
      <w:pPr>
        <w:spacing w:after="0" w:line="360" w:lineRule="auto"/>
        <w:ind w:firstLine="709"/>
        <w:jc w:val="both"/>
        <w:rPr>
          <w:rFonts w:ascii="Times New Roman" w:hAnsi="Times New Roman" w:cs="Times New Roman"/>
          <w:bCs/>
          <w:sz w:val="28"/>
          <w:szCs w:val="28"/>
        </w:rPr>
      </w:pPr>
      <w:r w:rsidRPr="00AF6FBE">
        <w:rPr>
          <w:rFonts w:ascii="Times New Roman" w:hAnsi="Times New Roman" w:cs="Times New Roman"/>
          <w:bCs/>
          <w:sz w:val="28"/>
          <w:szCs w:val="28"/>
        </w:rPr>
        <w:t xml:space="preserve">приостановление </w:t>
      </w:r>
      <w:r w:rsidR="004415F9">
        <w:rPr>
          <w:rFonts w:ascii="Times New Roman" w:hAnsi="Times New Roman" w:cs="Times New Roman"/>
          <w:bCs/>
          <w:sz w:val="28"/>
          <w:szCs w:val="28"/>
        </w:rPr>
        <w:t>платежей за счет средств федерального бюджета</w:t>
      </w:r>
      <w:r>
        <w:rPr>
          <w:rFonts w:ascii="Times New Roman" w:hAnsi="Times New Roman" w:cs="Times New Roman"/>
          <w:bCs/>
          <w:sz w:val="28"/>
          <w:szCs w:val="28"/>
        </w:rPr>
        <w:t>;</w:t>
      </w:r>
    </w:p>
    <w:p w:rsidR="004415F9" w:rsidRDefault="004415F9" w:rsidP="00AF6FBE">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отказ в постановке на учет бюджетного обязательства;</w:t>
      </w:r>
    </w:p>
    <w:p w:rsidR="00AF6FBE" w:rsidRPr="00AF6FBE" w:rsidRDefault="00AF6FBE" w:rsidP="00AF6FBE">
      <w:pPr>
        <w:spacing w:after="0" w:line="360" w:lineRule="auto"/>
        <w:ind w:firstLine="709"/>
        <w:jc w:val="both"/>
        <w:rPr>
          <w:rFonts w:ascii="Times New Roman" w:hAnsi="Times New Roman" w:cs="Times New Roman"/>
          <w:bCs/>
          <w:sz w:val="28"/>
          <w:szCs w:val="28"/>
        </w:rPr>
      </w:pPr>
      <w:r w:rsidRPr="00AF6FBE">
        <w:rPr>
          <w:rFonts w:ascii="Times New Roman" w:hAnsi="Times New Roman" w:cs="Times New Roman"/>
          <w:bCs/>
          <w:sz w:val="28"/>
          <w:szCs w:val="28"/>
        </w:rPr>
        <w:t xml:space="preserve">отказ в санкционировании расходов за счет средств федерального бюджета; </w:t>
      </w:r>
    </w:p>
    <w:p w:rsidR="00830BEA" w:rsidRDefault="00830BEA" w:rsidP="00AF6FBE">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отказ в размещении информации в единой информационной системе в сфере закупок;</w:t>
      </w:r>
    </w:p>
    <w:p w:rsidR="00AF6FBE" w:rsidRPr="00AF6FBE" w:rsidRDefault="00AF6FBE" w:rsidP="00AF6FBE">
      <w:pPr>
        <w:spacing w:after="0" w:line="360" w:lineRule="auto"/>
        <w:ind w:firstLine="709"/>
        <w:jc w:val="both"/>
        <w:rPr>
          <w:rFonts w:ascii="Times New Roman" w:hAnsi="Times New Roman" w:cs="Times New Roman"/>
          <w:bCs/>
          <w:sz w:val="28"/>
          <w:szCs w:val="28"/>
        </w:rPr>
      </w:pPr>
      <w:r w:rsidRPr="00AF6FBE">
        <w:rPr>
          <w:rFonts w:ascii="Times New Roman" w:hAnsi="Times New Roman" w:cs="Times New Roman"/>
          <w:bCs/>
          <w:sz w:val="28"/>
          <w:szCs w:val="28"/>
        </w:rPr>
        <w:t>проведение контрольных мероприятий;</w:t>
      </w:r>
    </w:p>
    <w:p w:rsidR="00AF6FBE" w:rsidRPr="00AF6FBE" w:rsidRDefault="00AF6FBE" w:rsidP="00AF6FBE">
      <w:pPr>
        <w:spacing w:after="0" w:line="360" w:lineRule="auto"/>
        <w:ind w:firstLine="709"/>
        <w:jc w:val="both"/>
        <w:rPr>
          <w:rFonts w:ascii="Times New Roman" w:hAnsi="Times New Roman" w:cs="Times New Roman"/>
          <w:bCs/>
          <w:sz w:val="28"/>
          <w:szCs w:val="28"/>
        </w:rPr>
      </w:pPr>
      <w:r w:rsidRPr="00AF6FBE">
        <w:rPr>
          <w:rFonts w:ascii="Times New Roman" w:hAnsi="Times New Roman" w:cs="Times New Roman"/>
          <w:bCs/>
          <w:sz w:val="28"/>
          <w:szCs w:val="28"/>
        </w:rPr>
        <w:t xml:space="preserve">возбуждение по результатам контрольных мероприятий производства по делам об административных правонарушениях; </w:t>
      </w:r>
    </w:p>
    <w:p w:rsidR="00AF6FBE" w:rsidRPr="00AF6FBE" w:rsidRDefault="00AF6FBE" w:rsidP="00AF6FBE">
      <w:pPr>
        <w:spacing w:after="0" w:line="360" w:lineRule="auto"/>
        <w:ind w:firstLine="709"/>
        <w:jc w:val="both"/>
        <w:rPr>
          <w:rFonts w:ascii="Times New Roman" w:hAnsi="Times New Roman" w:cs="Times New Roman"/>
          <w:bCs/>
          <w:sz w:val="28"/>
          <w:szCs w:val="28"/>
        </w:rPr>
      </w:pPr>
      <w:r w:rsidRPr="00AF6FBE">
        <w:rPr>
          <w:rFonts w:ascii="Times New Roman" w:hAnsi="Times New Roman" w:cs="Times New Roman"/>
          <w:bCs/>
          <w:sz w:val="28"/>
          <w:szCs w:val="28"/>
        </w:rPr>
        <w:t xml:space="preserve">обращение в суд с целью взыскания ущерба Российской Федерации; </w:t>
      </w:r>
    </w:p>
    <w:p w:rsidR="00AF6FBE" w:rsidRPr="00AF6FBE" w:rsidRDefault="00AF6FBE" w:rsidP="00AF6FBE">
      <w:pPr>
        <w:spacing w:after="0" w:line="360" w:lineRule="auto"/>
        <w:ind w:firstLine="709"/>
        <w:jc w:val="both"/>
        <w:rPr>
          <w:rFonts w:ascii="Times New Roman" w:hAnsi="Times New Roman" w:cs="Times New Roman"/>
          <w:bCs/>
          <w:sz w:val="28"/>
          <w:szCs w:val="28"/>
        </w:rPr>
      </w:pPr>
      <w:r w:rsidRPr="00AF6FBE">
        <w:rPr>
          <w:rFonts w:ascii="Times New Roman" w:hAnsi="Times New Roman" w:cs="Times New Roman"/>
          <w:bCs/>
          <w:sz w:val="28"/>
          <w:szCs w:val="28"/>
        </w:rPr>
        <w:lastRenderedPageBreak/>
        <w:t xml:space="preserve">информирование </w:t>
      </w:r>
      <w:r w:rsidR="004415F9" w:rsidRPr="004415F9">
        <w:rPr>
          <w:rFonts w:ascii="Times New Roman" w:hAnsi="Times New Roman" w:cs="Times New Roman"/>
          <w:bCs/>
          <w:sz w:val="28"/>
          <w:szCs w:val="28"/>
        </w:rPr>
        <w:t>Министерства финансов Российской Федерации</w:t>
      </w:r>
      <w:r w:rsidR="004415F9">
        <w:rPr>
          <w:rFonts w:ascii="Times New Roman" w:hAnsi="Times New Roman" w:cs="Times New Roman"/>
          <w:bCs/>
          <w:sz w:val="28"/>
          <w:szCs w:val="28"/>
        </w:rPr>
        <w:t>, ФНС России</w:t>
      </w:r>
      <w:r w:rsidRPr="00AF6FBE">
        <w:rPr>
          <w:rFonts w:ascii="Times New Roman" w:hAnsi="Times New Roman" w:cs="Times New Roman"/>
          <w:bCs/>
          <w:sz w:val="28"/>
          <w:szCs w:val="28"/>
        </w:rPr>
        <w:t xml:space="preserve"> и </w:t>
      </w:r>
      <w:proofErr w:type="spellStart"/>
      <w:r w:rsidR="004415F9" w:rsidRPr="004415F9">
        <w:rPr>
          <w:rFonts w:ascii="Times New Roman" w:hAnsi="Times New Roman" w:cs="Times New Roman"/>
          <w:bCs/>
          <w:sz w:val="28"/>
          <w:szCs w:val="28"/>
        </w:rPr>
        <w:t>Росфинмониторинг</w:t>
      </w:r>
      <w:r w:rsidR="004415F9">
        <w:rPr>
          <w:rFonts w:ascii="Times New Roman" w:hAnsi="Times New Roman" w:cs="Times New Roman"/>
          <w:bCs/>
          <w:sz w:val="28"/>
          <w:szCs w:val="28"/>
        </w:rPr>
        <w:t>а</w:t>
      </w:r>
      <w:proofErr w:type="spellEnd"/>
      <w:r w:rsidRPr="00AF6FBE">
        <w:rPr>
          <w:rFonts w:ascii="Times New Roman" w:hAnsi="Times New Roman" w:cs="Times New Roman"/>
          <w:bCs/>
          <w:sz w:val="28"/>
          <w:szCs w:val="28"/>
        </w:rPr>
        <w:t>, ФАС России, Счетн</w:t>
      </w:r>
      <w:r w:rsidR="004415F9">
        <w:rPr>
          <w:rFonts w:ascii="Times New Roman" w:hAnsi="Times New Roman" w:cs="Times New Roman"/>
          <w:bCs/>
          <w:sz w:val="28"/>
          <w:szCs w:val="28"/>
        </w:rPr>
        <w:t>ой</w:t>
      </w:r>
      <w:r w:rsidRPr="00AF6FBE">
        <w:rPr>
          <w:rFonts w:ascii="Times New Roman" w:hAnsi="Times New Roman" w:cs="Times New Roman"/>
          <w:bCs/>
          <w:sz w:val="28"/>
          <w:szCs w:val="28"/>
        </w:rPr>
        <w:t xml:space="preserve"> палат</w:t>
      </w:r>
      <w:r w:rsidR="004415F9">
        <w:rPr>
          <w:rFonts w:ascii="Times New Roman" w:hAnsi="Times New Roman" w:cs="Times New Roman"/>
          <w:bCs/>
          <w:sz w:val="28"/>
          <w:szCs w:val="28"/>
        </w:rPr>
        <w:t>ы</w:t>
      </w:r>
      <w:r w:rsidRPr="00AF6FBE">
        <w:rPr>
          <w:rFonts w:ascii="Times New Roman" w:hAnsi="Times New Roman" w:cs="Times New Roman"/>
          <w:bCs/>
          <w:sz w:val="28"/>
          <w:szCs w:val="28"/>
        </w:rPr>
        <w:t xml:space="preserve"> Российской Федерации</w:t>
      </w:r>
      <w:r w:rsidR="004415F9">
        <w:rPr>
          <w:rFonts w:ascii="Times New Roman" w:hAnsi="Times New Roman" w:cs="Times New Roman"/>
          <w:bCs/>
          <w:sz w:val="28"/>
          <w:szCs w:val="28"/>
        </w:rPr>
        <w:t xml:space="preserve"> </w:t>
      </w:r>
      <w:r w:rsidRPr="00AF6FBE">
        <w:rPr>
          <w:rFonts w:ascii="Times New Roman" w:hAnsi="Times New Roman" w:cs="Times New Roman"/>
          <w:bCs/>
          <w:sz w:val="28"/>
          <w:szCs w:val="28"/>
        </w:rPr>
        <w:t>о выявленных нарушениях (признаках нарушений)</w:t>
      </w:r>
      <w:r w:rsidR="00FB41C6">
        <w:rPr>
          <w:rFonts w:ascii="Times New Roman" w:hAnsi="Times New Roman" w:cs="Times New Roman"/>
          <w:bCs/>
          <w:sz w:val="28"/>
          <w:szCs w:val="28"/>
        </w:rPr>
        <w:t xml:space="preserve"> в соответствии с их компетенцией</w:t>
      </w:r>
      <w:r w:rsidRPr="00AF6FBE">
        <w:rPr>
          <w:rFonts w:ascii="Times New Roman" w:hAnsi="Times New Roman" w:cs="Times New Roman"/>
          <w:bCs/>
          <w:sz w:val="28"/>
          <w:szCs w:val="28"/>
        </w:rPr>
        <w:t>;</w:t>
      </w:r>
    </w:p>
    <w:p w:rsidR="00AF6FBE" w:rsidRDefault="00AF6FBE" w:rsidP="00AF6FBE">
      <w:pPr>
        <w:spacing w:after="0" w:line="360" w:lineRule="auto"/>
        <w:ind w:firstLine="709"/>
        <w:jc w:val="both"/>
        <w:rPr>
          <w:rFonts w:ascii="Times New Roman" w:hAnsi="Times New Roman" w:cs="Times New Roman"/>
          <w:bCs/>
          <w:sz w:val="28"/>
          <w:szCs w:val="28"/>
        </w:rPr>
      </w:pPr>
      <w:r w:rsidRPr="00AF6FBE">
        <w:rPr>
          <w:rFonts w:ascii="Times New Roman" w:hAnsi="Times New Roman" w:cs="Times New Roman"/>
          <w:bCs/>
          <w:sz w:val="28"/>
          <w:szCs w:val="28"/>
        </w:rPr>
        <w:t>обращение в правоохранительные органы</w:t>
      </w:r>
      <w:r w:rsidR="0010294B">
        <w:rPr>
          <w:rFonts w:ascii="Times New Roman" w:hAnsi="Times New Roman" w:cs="Times New Roman"/>
          <w:bCs/>
          <w:sz w:val="28"/>
          <w:szCs w:val="28"/>
        </w:rPr>
        <w:t>;</w:t>
      </w:r>
    </w:p>
    <w:p w:rsidR="0010294B" w:rsidRDefault="0010294B" w:rsidP="00AF6FBE">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иные меры.</w:t>
      </w:r>
    </w:p>
    <w:p w:rsidR="006F1A2E" w:rsidRDefault="0065357E" w:rsidP="00AF6FBE">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5.6. </w:t>
      </w:r>
      <w:proofErr w:type="gramStart"/>
      <w:r w:rsidR="00F07EEF">
        <w:rPr>
          <w:rFonts w:ascii="Times New Roman" w:hAnsi="Times New Roman" w:cs="Times New Roman"/>
          <w:bCs/>
          <w:sz w:val="28"/>
          <w:szCs w:val="28"/>
        </w:rPr>
        <w:t>Контроль за</w:t>
      </w:r>
      <w:proofErr w:type="gramEnd"/>
      <w:r w:rsidR="00F07EEF">
        <w:rPr>
          <w:rFonts w:ascii="Times New Roman" w:hAnsi="Times New Roman" w:cs="Times New Roman"/>
          <w:bCs/>
          <w:sz w:val="28"/>
          <w:szCs w:val="28"/>
        </w:rPr>
        <w:t xml:space="preserve"> применением мер реагирования и их результатами осуществляется руководителем </w:t>
      </w:r>
      <w:r w:rsidR="0014596C" w:rsidRPr="0014596C">
        <w:rPr>
          <w:rFonts w:ascii="Times New Roman" w:hAnsi="Times New Roman" w:cs="Times New Roman"/>
          <w:bCs/>
          <w:sz w:val="28"/>
          <w:szCs w:val="28"/>
        </w:rPr>
        <w:t xml:space="preserve">УСВГФК </w:t>
      </w:r>
      <w:r w:rsidR="00F07EEF" w:rsidRPr="00F07EEF">
        <w:rPr>
          <w:rFonts w:ascii="Times New Roman" w:hAnsi="Times New Roman" w:cs="Times New Roman"/>
          <w:bCs/>
          <w:sz w:val="28"/>
          <w:szCs w:val="28"/>
        </w:rPr>
        <w:t>(ТОФК)</w:t>
      </w:r>
      <w:r w:rsidR="00D62FBD">
        <w:rPr>
          <w:rFonts w:ascii="Times New Roman" w:hAnsi="Times New Roman" w:cs="Times New Roman"/>
          <w:bCs/>
          <w:sz w:val="28"/>
          <w:szCs w:val="28"/>
        </w:rPr>
        <w:t>.</w:t>
      </w:r>
    </w:p>
    <w:p w:rsidR="00D62FBD" w:rsidRPr="00AF6FBE" w:rsidRDefault="00D62FBD" w:rsidP="00AF6FBE">
      <w:pPr>
        <w:spacing w:after="0" w:line="360" w:lineRule="auto"/>
        <w:ind w:firstLine="709"/>
        <w:jc w:val="both"/>
        <w:rPr>
          <w:rFonts w:ascii="Times New Roman" w:hAnsi="Times New Roman" w:cs="Times New Roman"/>
          <w:bCs/>
          <w:sz w:val="28"/>
          <w:szCs w:val="28"/>
        </w:rPr>
      </w:pPr>
    </w:p>
    <w:p w:rsidR="007C56E8" w:rsidRPr="006F1A2E" w:rsidRDefault="00AF6FBE" w:rsidP="007C56E8">
      <w:pPr>
        <w:spacing w:after="0" w:line="240" w:lineRule="auto"/>
        <w:jc w:val="center"/>
        <w:rPr>
          <w:rFonts w:ascii="Times New Roman" w:hAnsi="Times New Roman" w:cs="Times New Roman"/>
          <w:b/>
          <w:bCs/>
          <w:sz w:val="28"/>
          <w:szCs w:val="28"/>
        </w:rPr>
      </w:pPr>
      <w:r w:rsidRPr="00AF5235">
        <w:rPr>
          <w:rFonts w:ascii="Times New Roman" w:hAnsi="Times New Roman" w:cs="Times New Roman"/>
          <w:b/>
          <w:bCs/>
          <w:sz w:val="28"/>
          <w:szCs w:val="28"/>
        </w:rPr>
        <w:t>VI.</w:t>
      </w:r>
      <w:r w:rsidR="004C62D4">
        <w:rPr>
          <w:rFonts w:ascii="Times New Roman" w:hAnsi="Times New Roman" w:cs="Times New Roman"/>
          <w:b/>
          <w:bCs/>
          <w:sz w:val="28"/>
          <w:szCs w:val="28"/>
        </w:rPr>
        <w:t xml:space="preserve"> </w:t>
      </w:r>
      <w:r w:rsidR="007C56E8" w:rsidRPr="006F1A2E">
        <w:rPr>
          <w:rFonts w:ascii="Times New Roman" w:hAnsi="Times New Roman" w:cs="Times New Roman"/>
          <w:b/>
          <w:bCs/>
          <w:sz w:val="28"/>
          <w:szCs w:val="28"/>
        </w:rPr>
        <w:t>Оформление и представление отчетов по результатам</w:t>
      </w:r>
    </w:p>
    <w:p w:rsidR="007C56E8" w:rsidRPr="006F1A2E" w:rsidRDefault="007C56E8" w:rsidP="007C56E8">
      <w:pPr>
        <w:spacing w:after="0" w:line="240" w:lineRule="auto"/>
        <w:jc w:val="center"/>
        <w:rPr>
          <w:rFonts w:ascii="Times New Roman" w:hAnsi="Times New Roman" w:cs="Times New Roman"/>
          <w:b/>
          <w:bCs/>
          <w:sz w:val="28"/>
          <w:szCs w:val="28"/>
        </w:rPr>
      </w:pPr>
      <w:r w:rsidRPr="006F1A2E">
        <w:rPr>
          <w:rFonts w:ascii="Times New Roman" w:hAnsi="Times New Roman" w:cs="Times New Roman"/>
          <w:b/>
          <w:bCs/>
          <w:sz w:val="28"/>
          <w:szCs w:val="28"/>
        </w:rPr>
        <w:t>осуществления бюджетного мониторинга</w:t>
      </w:r>
    </w:p>
    <w:p w:rsidR="007C56E8" w:rsidRPr="00AF6FBE" w:rsidRDefault="007C56E8" w:rsidP="007C56E8">
      <w:pPr>
        <w:spacing w:after="0" w:line="360" w:lineRule="auto"/>
        <w:ind w:firstLine="709"/>
        <w:jc w:val="both"/>
        <w:rPr>
          <w:rFonts w:ascii="Times New Roman" w:hAnsi="Times New Roman" w:cs="Times New Roman"/>
          <w:bCs/>
          <w:sz w:val="28"/>
          <w:szCs w:val="28"/>
        </w:rPr>
      </w:pPr>
    </w:p>
    <w:p w:rsidR="007C56E8" w:rsidRPr="00AF6FBE" w:rsidRDefault="00CD054B" w:rsidP="007C56E8">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6</w:t>
      </w:r>
      <w:r w:rsidR="007C56E8" w:rsidRPr="00AF6FBE">
        <w:rPr>
          <w:rFonts w:ascii="Times New Roman" w:hAnsi="Times New Roman" w:cs="Times New Roman"/>
          <w:bCs/>
          <w:sz w:val="28"/>
          <w:szCs w:val="28"/>
        </w:rPr>
        <w:t xml:space="preserve">.1. Отчет по результатам бюджетного мониторинга </w:t>
      </w:r>
      <w:r>
        <w:rPr>
          <w:rFonts w:ascii="Times New Roman" w:hAnsi="Times New Roman" w:cs="Times New Roman"/>
          <w:bCs/>
          <w:sz w:val="28"/>
          <w:szCs w:val="28"/>
        </w:rPr>
        <w:t xml:space="preserve">(далее – Отчет) </w:t>
      </w:r>
      <w:proofErr w:type="gramStart"/>
      <w:r w:rsidR="007C56E8" w:rsidRPr="00AF6FBE">
        <w:rPr>
          <w:rFonts w:ascii="Times New Roman" w:hAnsi="Times New Roman" w:cs="Times New Roman"/>
          <w:bCs/>
          <w:sz w:val="28"/>
          <w:szCs w:val="28"/>
        </w:rPr>
        <w:t>формиру</w:t>
      </w:r>
      <w:r w:rsidR="00FF52BA">
        <w:rPr>
          <w:rFonts w:ascii="Times New Roman" w:hAnsi="Times New Roman" w:cs="Times New Roman"/>
          <w:bCs/>
          <w:sz w:val="28"/>
          <w:szCs w:val="28"/>
        </w:rPr>
        <w:t>е</w:t>
      </w:r>
      <w:r w:rsidR="007C56E8" w:rsidRPr="00AF6FBE">
        <w:rPr>
          <w:rFonts w:ascii="Times New Roman" w:hAnsi="Times New Roman" w:cs="Times New Roman"/>
          <w:bCs/>
          <w:sz w:val="28"/>
          <w:szCs w:val="28"/>
        </w:rPr>
        <w:t xml:space="preserve">тся ТОФК </w:t>
      </w:r>
      <w:r w:rsidR="00FF52BA">
        <w:rPr>
          <w:rFonts w:ascii="Times New Roman" w:hAnsi="Times New Roman" w:cs="Times New Roman"/>
          <w:bCs/>
          <w:sz w:val="28"/>
          <w:szCs w:val="28"/>
        </w:rPr>
        <w:t xml:space="preserve">и </w:t>
      </w:r>
      <w:r w:rsidR="00FF52BA" w:rsidRPr="00AF6FBE">
        <w:rPr>
          <w:rFonts w:ascii="Times New Roman" w:hAnsi="Times New Roman" w:cs="Times New Roman"/>
          <w:bCs/>
          <w:sz w:val="28"/>
          <w:szCs w:val="28"/>
        </w:rPr>
        <w:t>представля</w:t>
      </w:r>
      <w:r w:rsidR="00FF52BA">
        <w:rPr>
          <w:rFonts w:ascii="Times New Roman" w:hAnsi="Times New Roman" w:cs="Times New Roman"/>
          <w:bCs/>
          <w:sz w:val="28"/>
          <w:szCs w:val="28"/>
        </w:rPr>
        <w:t>е</w:t>
      </w:r>
      <w:r w:rsidR="00FF52BA" w:rsidRPr="00AF6FBE">
        <w:rPr>
          <w:rFonts w:ascii="Times New Roman" w:hAnsi="Times New Roman" w:cs="Times New Roman"/>
          <w:bCs/>
          <w:sz w:val="28"/>
          <w:szCs w:val="28"/>
        </w:rPr>
        <w:t>тся</w:t>
      </w:r>
      <w:proofErr w:type="gramEnd"/>
      <w:r w:rsidR="00FF52BA" w:rsidRPr="00AF6FBE">
        <w:rPr>
          <w:rFonts w:ascii="Times New Roman" w:hAnsi="Times New Roman" w:cs="Times New Roman"/>
          <w:bCs/>
          <w:sz w:val="28"/>
          <w:szCs w:val="28"/>
        </w:rPr>
        <w:t xml:space="preserve"> в </w:t>
      </w:r>
      <w:r w:rsidR="0014596C" w:rsidRPr="0014596C">
        <w:rPr>
          <w:rFonts w:ascii="Times New Roman" w:hAnsi="Times New Roman" w:cs="Times New Roman"/>
          <w:bCs/>
          <w:sz w:val="28"/>
          <w:szCs w:val="28"/>
        </w:rPr>
        <w:t xml:space="preserve">УСВГФК </w:t>
      </w:r>
      <w:r w:rsidR="007C56E8" w:rsidRPr="00AF6FBE">
        <w:rPr>
          <w:rFonts w:ascii="Times New Roman" w:hAnsi="Times New Roman" w:cs="Times New Roman"/>
          <w:bCs/>
          <w:sz w:val="28"/>
          <w:szCs w:val="28"/>
        </w:rPr>
        <w:t xml:space="preserve">по форме согласно приложению № </w:t>
      </w:r>
      <w:r w:rsidR="009971FD">
        <w:rPr>
          <w:rFonts w:ascii="Times New Roman" w:hAnsi="Times New Roman" w:cs="Times New Roman"/>
          <w:bCs/>
          <w:sz w:val="28"/>
          <w:szCs w:val="28"/>
        </w:rPr>
        <w:t>5</w:t>
      </w:r>
      <w:r w:rsidR="007C56E8" w:rsidRPr="00AF6FBE">
        <w:rPr>
          <w:rFonts w:ascii="Times New Roman" w:hAnsi="Times New Roman" w:cs="Times New Roman"/>
          <w:bCs/>
          <w:sz w:val="28"/>
          <w:szCs w:val="28"/>
        </w:rPr>
        <w:t xml:space="preserve"> к настоящему Порядку</w:t>
      </w:r>
      <w:r w:rsidR="00FF52BA">
        <w:rPr>
          <w:rFonts w:ascii="Times New Roman" w:hAnsi="Times New Roman" w:cs="Times New Roman"/>
          <w:bCs/>
          <w:sz w:val="28"/>
          <w:szCs w:val="28"/>
        </w:rPr>
        <w:t xml:space="preserve"> </w:t>
      </w:r>
      <w:r w:rsidR="007C56E8" w:rsidRPr="00AF6FBE">
        <w:rPr>
          <w:rFonts w:ascii="Times New Roman" w:hAnsi="Times New Roman" w:cs="Times New Roman"/>
          <w:bCs/>
          <w:sz w:val="28"/>
          <w:szCs w:val="28"/>
        </w:rPr>
        <w:t>еженедельн</w:t>
      </w:r>
      <w:r w:rsidR="00FF52BA">
        <w:rPr>
          <w:rFonts w:ascii="Times New Roman" w:hAnsi="Times New Roman" w:cs="Times New Roman"/>
          <w:bCs/>
          <w:sz w:val="28"/>
          <w:szCs w:val="28"/>
        </w:rPr>
        <w:t>о</w:t>
      </w:r>
      <w:r w:rsidR="009A2B95">
        <w:rPr>
          <w:rFonts w:ascii="Times New Roman" w:hAnsi="Times New Roman" w:cs="Times New Roman"/>
          <w:bCs/>
          <w:sz w:val="28"/>
          <w:szCs w:val="28"/>
        </w:rPr>
        <w:t xml:space="preserve"> </w:t>
      </w:r>
      <w:r w:rsidR="00FF52BA" w:rsidRPr="00AF6FBE">
        <w:rPr>
          <w:rFonts w:ascii="Times New Roman" w:hAnsi="Times New Roman" w:cs="Times New Roman"/>
          <w:bCs/>
          <w:sz w:val="28"/>
          <w:szCs w:val="28"/>
        </w:rPr>
        <w:t>в первый рабочий день</w:t>
      </w:r>
      <w:r w:rsidR="00A6074F">
        <w:rPr>
          <w:rFonts w:ascii="Times New Roman" w:hAnsi="Times New Roman" w:cs="Times New Roman"/>
          <w:bCs/>
          <w:sz w:val="28"/>
          <w:szCs w:val="28"/>
        </w:rPr>
        <w:t xml:space="preserve"> (текущий)</w:t>
      </w:r>
      <w:r w:rsidR="007C56E8" w:rsidRPr="00AF6FBE">
        <w:rPr>
          <w:rFonts w:ascii="Times New Roman" w:hAnsi="Times New Roman" w:cs="Times New Roman"/>
          <w:bCs/>
          <w:sz w:val="28"/>
          <w:szCs w:val="28"/>
        </w:rPr>
        <w:t xml:space="preserve">, </w:t>
      </w:r>
      <w:r w:rsidR="00FF52BA">
        <w:rPr>
          <w:rFonts w:ascii="Times New Roman" w:hAnsi="Times New Roman" w:cs="Times New Roman"/>
          <w:bCs/>
          <w:sz w:val="28"/>
          <w:szCs w:val="28"/>
        </w:rPr>
        <w:t>а при исполнении</w:t>
      </w:r>
      <w:r w:rsidR="00FF52BA" w:rsidRPr="009A2B95">
        <w:t xml:space="preserve"> </w:t>
      </w:r>
      <w:r w:rsidR="00FF52BA" w:rsidRPr="009A2B95">
        <w:rPr>
          <w:rFonts w:ascii="Times New Roman" w:hAnsi="Times New Roman" w:cs="Times New Roman"/>
          <w:bCs/>
          <w:sz w:val="28"/>
          <w:szCs w:val="28"/>
        </w:rPr>
        <w:t>государственного контракта, контракта учреждения, контракта, договора, соглашения (этапа)</w:t>
      </w:r>
      <w:r w:rsidR="003D4451">
        <w:rPr>
          <w:rFonts w:ascii="Times New Roman" w:hAnsi="Times New Roman" w:cs="Times New Roman"/>
          <w:bCs/>
          <w:sz w:val="28"/>
          <w:szCs w:val="28"/>
        </w:rPr>
        <w:t xml:space="preserve"> </w:t>
      </w:r>
      <w:r w:rsidR="00A6074F">
        <w:rPr>
          <w:rFonts w:ascii="Times New Roman" w:hAnsi="Times New Roman" w:cs="Times New Roman"/>
          <w:bCs/>
          <w:sz w:val="28"/>
          <w:szCs w:val="28"/>
        </w:rPr>
        <w:t>– не позднее рабочего дня</w:t>
      </w:r>
      <w:r w:rsidR="009034B4">
        <w:rPr>
          <w:rFonts w:ascii="Times New Roman" w:hAnsi="Times New Roman" w:cs="Times New Roman"/>
          <w:bCs/>
          <w:sz w:val="28"/>
          <w:szCs w:val="28"/>
        </w:rPr>
        <w:t xml:space="preserve">, следующего за днем его исполнения </w:t>
      </w:r>
      <w:r w:rsidR="00A6074F">
        <w:rPr>
          <w:rFonts w:ascii="Times New Roman" w:hAnsi="Times New Roman" w:cs="Times New Roman"/>
          <w:bCs/>
          <w:sz w:val="28"/>
          <w:szCs w:val="28"/>
        </w:rPr>
        <w:t>(оперативный)</w:t>
      </w:r>
      <w:r w:rsidR="00FF52BA">
        <w:rPr>
          <w:rFonts w:ascii="Times New Roman" w:hAnsi="Times New Roman" w:cs="Times New Roman"/>
          <w:bCs/>
          <w:sz w:val="28"/>
          <w:szCs w:val="28"/>
        </w:rPr>
        <w:t xml:space="preserve">. </w:t>
      </w:r>
    </w:p>
    <w:p w:rsidR="00DC5E2E" w:rsidRDefault="00CD054B" w:rsidP="007C56E8">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6</w:t>
      </w:r>
      <w:r w:rsidR="00FF52BA">
        <w:rPr>
          <w:rFonts w:ascii="Times New Roman" w:hAnsi="Times New Roman" w:cs="Times New Roman"/>
          <w:bCs/>
          <w:sz w:val="28"/>
          <w:szCs w:val="28"/>
        </w:rPr>
        <w:t xml:space="preserve">.2. </w:t>
      </w:r>
      <w:proofErr w:type="gramStart"/>
      <w:r w:rsidR="0014596C" w:rsidRPr="0014596C">
        <w:rPr>
          <w:rFonts w:ascii="Times New Roman" w:hAnsi="Times New Roman" w:cs="Times New Roman"/>
          <w:bCs/>
          <w:sz w:val="28"/>
          <w:szCs w:val="28"/>
        </w:rPr>
        <w:t xml:space="preserve">УСВГФК </w:t>
      </w:r>
      <w:r>
        <w:rPr>
          <w:rFonts w:ascii="Times New Roman" w:hAnsi="Times New Roman" w:cs="Times New Roman"/>
          <w:bCs/>
          <w:sz w:val="28"/>
          <w:szCs w:val="28"/>
        </w:rPr>
        <w:t>Отчет формируется</w:t>
      </w:r>
      <w:r w:rsidRPr="00AF6FBE">
        <w:rPr>
          <w:rFonts w:ascii="Times New Roman" w:hAnsi="Times New Roman" w:cs="Times New Roman"/>
          <w:bCs/>
          <w:sz w:val="28"/>
          <w:szCs w:val="28"/>
        </w:rPr>
        <w:t xml:space="preserve"> </w:t>
      </w:r>
      <w:r w:rsidR="007C56E8" w:rsidRPr="00AF6FBE">
        <w:rPr>
          <w:rFonts w:ascii="Times New Roman" w:hAnsi="Times New Roman" w:cs="Times New Roman"/>
          <w:bCs/>
          <w:sz w:val="28"/>
          <w:szCs w:val="28"/>
        </w:rPr>
        <w:t>ежемесячн</w:t>
      </w:r>
      <w:r>
        <w:rPr>
          <w:rFonts w:ascii="Times New Roman" w:hAnsi="Times New Roman" w:cs="Times New Roman"/>
          <w:bCs/>
          <w:sz w:val="28"/>
          <w:szCs w:val="28"/>
        </w:rPr>
        <w:t>о</w:t>
      </w:r>
      <w:r w:rsidR="007C56E8" w:rsidRPr="00AF6FBE">
        <w:rPr>
          <w:rFonts w:ascii="Times New Roman" w:hAnsi="Times New Roman" w:cs="Times New Roman"/>
          <w:bCs/>
          <w:sz w:val="28"/>
          <w:szCs w:val="28"/>
        </w:rPr>
        <w:t xml:space="preserve"> (с учетом информации, содержащейся в еженедельных </w:t>
      </w:r>
      <w:r>
        <w:rPr>
          <w:rFonts w:ascii="Times New Roman" w:hAnsi="Times New Roman" w:cs="Times New Roman"/>
          <w:bCs/>
          <w:sz w:val="28"/>
          <w:szCs w:val="28"/>
        </w:rPr>
        <w:t>О</w:t>
      </w:r>
      <w:r w:rsidR="007C56E8" w:rsidRPr="00AF6FBE">
        <w:rPr>
          <w:rFonts w:ascii="Times New Roman" w:hAnsi="Times New Roman" w:cs="Times New Roman"/>
          <w:bCs/>
          <w:sz w:val="28"/>
          <w:szCs w:val="28"/>
        </w:rPr>
        <w:t>тчетах</w:t>
      </w:r>
      <w:r>
        <w:rPr>
          <w:rFonts w:ascii="Times New Roman" w:hAnsi="Times New Roman" w:cs="Times New Roman"/>
          <w:bCs/>
          <w:sz w:val="28"/>
          <w:szCs w:val="28"/>
        </w:rPr>
        <w:t xml:space="preserve"> ТОФК</w:t>
      </w:r>
      <w:r w:rsidR="00AE2BAA">
        <w:rPr>
          <w:rFonts w:ascii="Times New Roman" w:hAnsi="Times New Roman" w:cs="Times New Roman"/>
          <w:bCs/>
          <w:sz w:val="28"/>
          <w:szCs w:val="28"/>
        </w:rPr>
        <w:t xml:space="preserve"> и Справках</w:t>
      </w:r>
      <w:r w:rsidR="007C56E8" w:rsidRPr="00AF6FBE">
        <w:rPr>
          <w:rFonts w:ascii="Times New Roman" w:hAnsi="Times New Roman" w:cs="Times New Roman"/>
          <w:bCs/>
          <w:sz w:val="28"/>
          <w:szCs w:val="28"/>
        </w:rPr>
        <w:t>)</w:t>
      </w:r>
      <w:r w:rsidR="00DC5E2E">
        <w:rPr>
          <w:rFonts w:ascii="Times New Roman" w:hAnsi="Times New Roman" w:cs="Times New Roman"/>
          <w:bCs/>
          <w:sz w:val="28"/>
          <w:szCs w:val="28"/>
        </w:rPr>
        <w:t xml:space="preserve"> </w:t>
      </w:r>
      <w:r>
        <w:rPr>
          <w:rFonts w:ascii="Times New Roman" w:hAnsi="Times New Roman" w:cs="Times New Roman"/>
          <w:bCs/>
          <w:sz w:val="28"/>
          <w:szCs w:val="28"/>
        </w:rPr>
        <w:t>и на</w:t>
      </w:r>
      <w:r w:rsidR="007C56E8">
        <w:rPr>
          <w:rFonts w:ascii="Times New Roman" w:hAnsi="Times New Roman" w:cs="Times New Roman"/>
          <w:bCs/>
          <w:sz w:val="28"/>
          <w:szCs w:val="28"/>
        </w:rPr>
        <w:t>пр</w:t>
      </w:r>
      <w:r w:rsidR="007C56E8" w:rsidRPr="00AF6FBE">
        <w:rPr>
          <w:rFonts w:ascii="Times New Roman" w:hAnsi="Times New Roman" w:cs="Times New Roman"/>
          <w:bCs/>
          <w:sz w:val="28"/>
          <w:szCs w:val="28"/>
        </w:rPr>
        <w:t>авля</w:t>
      </w:r>
      <w:r>
        <w:rPr>
          <w:rFonts w:ascii="Times New Roman" w:hAnsi="Times New Roman" w:cs="Times New Roman"/>
          <w:bCs/>
          <w:sz w:val="28"/>
          <w:szCs w:val="28"/>
        </w:rPr>
        <w:t>е</w:t>
      </w:r>
      <w:r w:rsidR="007C56E8" w:rsidRPr="00AF6FBE">
        <w:rPr>
          <w:rFonts w:ascii="Times New Roman" w:hAnsi="Times New Roman" w:cs="Times New Roman"/>
          <w:bCs/>
          <w:sz w:val="28"/>
          <w:szCs w:val="28"/>
        </w:rPr>
        <w:t>тся в</w:t>
      </w:r>
      <w:r w:rsidR="0014596C">
        <w:rPr>
          <w:rFonts w:ascii="Times New Roman" w:hAnsi="Times New Roman" w:cs="Times New Roman"/>
          <w:bCs/>
          <w:sz w:val="28"/>
          <w:szCs w:val="28"/>
        </w:rPr>
        <w:t xml:space="preserve"> УСФД</w:t>
      </w:r>
      <w:r w:rsidR="007C56E8" w:rsidRPr="00AF6FBE">
        <w:rPr>
          <w:rFonts w:ascii="Times New Roman" w:hAnsi="Times New Roman" w:cs="Times New Roman"/>
          <w:bCs/>
          <w:sz w:val="28"/>
          <w:szCs w:val="28"/>
        </w:rPr>
        <w:t xml:space="preserve"> не позднее 5 числа следующего месяца, за исключением отчетов за декабрь, </w:t>
      </w:r>
      <w:r w:rsidR="007C56E8">
        <w:rPr>
          <w:rFonts w:ascii="Times New Roman" w:hAnsi="Times New Roman" w:cs="Times New Roman"/>
          <w:bCs/>
          <w:sz w:val="28"/>
          <w:szCs w:val="28"/>
        </w:rPr>
        <w:t>напр</w:t>
      </w:r>
      <w:r w:rsidR="007C56E8" w:rsidRPr="00AF6FBE">
        <w:rPr>
          <w:rFonts w:ascii="Times New Roman" w:hAnsi="Times New Roman" w:cs="Times New Roman"/>
          <w:bCs/>
          <w:sz w:val="28"/>
          <w:szCs w:val="28"/>
        </w:rPr>
        <w:t xml:space="preserve">авляемых не позднее </w:t>
      </w:r>
      <w:r w:rsidR="0014596C">
        <w:rPr>
          <w:rFonts w:ascii="Times New Roman" w:hAnsi="Times New Roman" w:cs="Times New Roman"/>
          <w:bCs/>
          <w:sz w:val="28"/>
          <w:szCs w:val="28"/>
        </w:rPr>
        <w:t>25</w:t>
      </w:r>
      <w:r w:rsidR="007C56E8" w:rsidRPr="00AF6FBE">
        <w:rPr>
          <w:rFonts w:ascii="Times New Roman" w:hAnsi="Times New Roman" w:cs="Times New Roman"/>
          <w:bCs/>
          <w:sz w:val="28"/>
          <w:szCs w:val="28"/>
        </w:rPr>
        <w:t xml:space="preserve"> числа месяца, следующего за отчетным</w:t>
      </w:r>
      <w:r w:rsidR="00DC5E2E">
        <w:rPr>
          <w:rFonts w:ascii="Times New Roman" w:hAnsi="Times New Roman" w:cs="Times New Roman"/>
          <w:bCs/>
          <w:sz w:val="28"/>
          <w:szCs w:val="28"/>
        </w:rPr>
        <w:t xml:space="preserve"> (текущий)</w:t>
      </w:r>
      <w:r>
        <w:rPr>
          <w:rFonts w:ascii="Times New Roman" w:hAnsi="Times New Roman" w:cs="Times New Roman"/>
          <w:bCs/>
          <w:sz w:val="28"/>
          <w:szCs w:val="28"/>
        </w:rPr>
        <w:t xml:space="preserve">, </w:t>
      </w:r>
      <w:r w:rsidRPr="00CD054B">
        <w:rPr>
          <w:rFonts w:ascii="Times New Roman" w:hAnsi="Times New Roman" w:cs="Times New Roman"/>
          <w:bCs/>
          <w:sz w:val="28"/>
          <w:szCs w:val="28"/>
        </w:rPr>
        <w:t>а при исполнении государственного контракта (этапа)</w:t>
      </w:r>
      <w:r w:rsidR="003D4451">
        <w:rPr>
          <w:rFonts w:ascii="Times New Roman" w:hAnsi="Times New Roman" w:cs="Times New Roman"/>
          <w:bCs/>
          <w:sz w:val="28"/>
          <w:szCs w:val="28"/>
        </w:rPr>
        <w:t xml:space="preserve"> или применении мер реагирования</w:t>
      </w:r>
      <w:r w:rsidR="00DC5E2E" w:rsidRPr="00DC5E2E">
        <w:rPr>
          <w:rFonts w:ascii="Times New Roman" w:hAnsi="Times New Roman" w:cs="Times New Roman"/>
          <w:bCs/>
          <w:sz w:val="28"/>
          <w:szCs w:val="28"/>
        </w:rPr>
        <w:t xml:space="preserve"> – не позднее следующего рабочего дня </w:t>
      </w:r>
      <w:r w:rsidR="00DC5E2E">
        <w:rPr>
          <w:rFonts w:ascii="Times New Roman" w:hAnsi="Times New Roman" w:cs="Times New Roman"/>
          <w:bCs/>
          <w:sz w:val="28"/>
          <w:szCs w:val="28"/>
        </w:rPr>
        <w:t xml:space="preserve">после получения соответствующей информации </w:t>
      </w:r>
      <w:r w:rsidR="00CE516A">
        <w:rPr>
          <w:rFonts w:ascii="Times New Roman" w:hAnsi="Times New Roman" w:cs="Times New Roman"/>
          <w:bCs/>
          <w:sz w:val="28"/>
          <w:szCs w:val="28"/>
        </w:rPr>
        <w:t xml:space="preserve">(сведений) </w:t>
      </w:r>
      <w:r w:rsidR="00DC5E2E">
        <w:rPr>
          <w:rFonts w:ascii="Times New Roman" w:hAnsi="Times New Roman" w:cs="Times New Roman"/>
          <w:bCs/>
          <w:sz w:val="28"/>
          <w:szCs w:val="28"/>
        </w:rPr>
        <w:t>от</w:t>
      </w:r>
      <w:proofErr w:type="gramEnd"/>
      <w:r w:rsidR="00DC5E2E">
        <w:rPr>
          <w:rFonts w:ascii="Times New Roman" w:hAnsi="Times New Roman" w:cs="Times New Roman"/>
          <w:bCs/>
          <w:sz w:val="28"/>
          <w:szCs w:val="28"/>
        </w:rPr>
        <w:t xml:space="preserve"> ТОФК </w:t>
      </w:r>
      <w:r w:rsidR="00DC5E2E" w:rsidRPr="00DC5E2E">
        <w:rPr>
          <w:rFonts w:ascii="Times New Roman" w:hAnsi="Times New Roman" w:cs="Times New Roman"/>
          <w:bCs/>
          <w:sz w:val="28"/>
          <w:szCs w:val="28"/>
        </w:rPr>
        <w:t>(оперативный)</w:t>
      </w:r>
      <w:r w:rsidR="00DC5E2E">
        <w:rPr>
          <w:rFonts w:ascii="Times New Roman" w:hAnsi="Times New Roman" w:cs="Times New Roman"/>
          <w:bCs/>
          <w:sz w:val="28"/>
          <w:szCs w:val="28"/>
        </w:rPr>
        <w:t>.</w:t>
      </w:r>
    </w:p>
    <w:p w:rsidR="00A6074F" w:rsidRDefault="00A6074F" w:rsidP="007C56E8">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К Отчету прилагается </w:t>
      </w:r>
      <w:r w:rsidRPr="00A6074F">
        <w:rPr>
          <w:rFonts w:ascii="Times New Roman" w:hAnsi="Times New Roman" w:cs="Times New Roman"/>
          <w:bCs/>
          <w:sz w:val="28"/>
          <w:szCs w:val="28"/>
        </w:rPr>
        <w:t>пояснительн</w:t>
      </w:r>
      <w:r>
        <w:rPr>
          <w:rFonts w:ascii="Times New Roman" w:hAnsi="Times New Roman" w:cs="Times New Roman"/>
          <w:bCs/>
          <w:sz w:val="28"/>
          <w:szCs w:val="28"/>
        </w:rPr>
        <w:t>ая</w:t>
      </w:r>
      <w:r w:rsidRPr="00A6074F">
        <w:rPr>
          <w:rFonts w:ascii="Times New Roman" w:hAnsi="Times New Roman" w:cs="Times New Roman"/>
          <w:bCs/>
          <w:sz w:val="28"/>
          <w:szCs w:val="28"/>
        </w:rPr>
        <w:t xml:space="preserve"> записк</w:t>
      </w:r>
      <w:r>
        <w:rPr>
          <w:rFonts w:ascii="Times New Roman" w:hAnsi="Times New Roman" w:cs="Times New Roman"/>
          <w:bCs/>
          <w:sz w:val="28"/>
          <w:szCs w:val="28"/>
        </w:rPr>
        <w:t>а</w:t>
      </w:r>
      <w:r w:rsidRPr="00A6074F">
        <w:rPr>
          <w:rFonts w:ascii="Times New Roman" w:hAnsi="Times New Roman" w:cs="Times New Roman"/>
          <w:bCs/>
          <w:sz w:val="28"/>
          <w:szCs w:val="28"/>
        </w:rPr>
        <w:t>,</w:t>
      </w:r>
      <w:r>
        <w:rPr>
          <w:rFonts w:ascii="Times New Roman" w:hAnsi="Times New Roman" w:cs="Times New Roman"/>
          <w:bCs/>
          <w:sz w:val="28"/>
          <w:szCs w:val="28"/>
        </w:rPr>
        <w:t xml:space="preserve"> </w:t>
      </w:r>
      <w:r w:rsidRPr="00A6074F">
        <w:rPr>
          <w:rFonts w:ascii="Times New Roman" w:hAnsi="Times New Roman" w:cs="Times New Roman"/>
          <w:bCs/>
          <w:sz w:val="28"/>
          <w:szCs w:val="28"/>
        </w:rPr>
        <w:t>содержащ</w:t>
      </w:r>
      <w:r>
        <w:rPr>
          <w:rFonts w:ascii="Times New Roman" w:hAnsi="Times New Roman" w:cs="Times New Roman"/>
          <w:bCs/>
          <w:sz w:val="28"/>
          <w:szCs w:val="28"/>
        </w:rPr>
        <w:t xml:space="preserve">ая </w:t>
      </w:r>
      <w:r w:rsidRPr="00A6074F">
        <w:rPr>
          <w:rFonts w:ascii="Times New Roman" w:hAnsi="Times New Roman" w:cs="Times New Roman"/>
          <w:bCs/>
          <w:sz w:val="28"/>
          <w:szCs w:val="28"/>
        </w:rPr>
        <w:t xml:space="preserve">краткую информацию </w:t>
      </w:r>
      <w:r w:rsidR="00CE516A">
        <w:rPr>
          <w:rFonts w:ascii="Times New Roman" w:hAnsi="Times New Roman" w:cs="Times New Roman"/>
          <w:bCs/>
          <w:sz w:val="28"/>
          <w:szCs w:val="28"/>
        </w:rPr>
        <w:t xml:space="preserve">(сведения) </w:t>
      </w:r>
      <w:r w:rsidRPr="00A6074F">
        <w:rPr>
          <w:rFonts w:ascii="Times New Roman" w:hAnsi="Times New Roman" w:cs="Times New Roman"/>
          <w:bCs/>
          <w:sz w:val="28"/>
          <w:szCs w:val="28"/>
        </w:rPr>
        <w:t>о</w:t>
      </w:r>
      <w:r>
        <w:rPr>
          <w:rFonts w:ascii="Times New Roman" w:hAnsi="Times New Roman" w:cs="Times New Roman"/>
          <w:bCs/>
          <w:sz w:val="28"/>
          <w:szCs w:val="28"/>
        </w:rPr>
        <w:t xml:space="preserve"> ходе исполнения договора (соглашения), государственного контракта и</w:t>
      </w:r>
      <w:r w:rsidRPr="00A6074F">
        <w:rPr>
          <w:rFonts w:ascii="Times New Roman" w:hAnsi="Times New Roman" w:cs="Times New Roman"/>
          <w:sz w:val="28"/>
          <w:szCs w:val="28"/>
        </w:rPr>
        <w:t xml:space="preserve"> </w:t>
      </w:r>
      <w:r w:rsidRPr="00A6074F">
        <w:rPr>
          <w:rFonts w:ascii="Times New Roman" w:hAnsi="Times New Roman" w:cs="Times New Roman"/>
          <w:bCs/>
          <w:sz w:val="28"/>
          <w:szCs w:val="28"/>
        </w:rPr>
        <w:t>предложени</w:t>
      </w:r>
      <w:r>
        <w:rPr>
          <w:rFonts w:ascii="Times New Roman" w:hAnsi="Times New Roman" w:cs="Times New Roman"/>
          <w:bCs/>
          <w:sz w:val="28"/>
          <w:szCs w:val="28"/>
        </w:rPr>
        <w:t>я</w:t>
      </w:r>
      <w:r w:rsidRPr="00A6074F">
        <w:rPr>
          <w:rFonts w:ascii="Times New Roman" w:hAnsi="Times New Roman" w:cs="Times New Roman"/>
          <w:bCs/>
          <w:sz w:val="28"/>
          <w:szCs w:val="28"/>
        </w:rPr>
        <w:t xml:space="preserve"> </w:t>
      </w:r>
      <w:r w:rsidR="00AC4AB2">
        <w:rPr>
          <w:rFonts w:ascii="Times New Roman" w:hAnsi="Times New Roman" w:cs="Times New Roman"/>
          <w:bCs/>
          <w:sz w:val="28"/>
          <w:szCs w:val="28"/>
        </w:rPr>
        <w:t>по</w:t>
      </w:r>
      <w:r w:rsidRPr="00A6074F">
        <w:rPr>
          <w:rFonts w:ascii="Times New Roman" w:hAnsi="Times New Roman" w:cs="Times New Roman"/>
          <w:bCs/>
          <w:sz w:val="28"/>
          <w:szCs w:val="28"/>
        </w:rPr>
        <w:t xml:space="preserve"> совершенствовани</w:t>
      </w:r>
      <w:r w:rsidR="00AC4AB2">
        <w:rPr>
          <w:rFonts w:ascii="Times New Roman" w:hAnsi="Times New Roman" w:cs="Times New Roman"/>
          <w:bCs/>
          <w:sz w:val="28"/>
          <w:szCs w:val="28"/>
        </w:rPr>
        <w:t>ю</w:t>
      </w:r>
      <w:r w:rsidRPr="00A6074F">
        <w:rPr>
          <w:rFonts w:ascii="Times New Roman" w:hAnsi="Times New Roman" w:cs="Times New Roman"/>
          <w:bCs/>
          <w:sz w:val="28"/>
          <w:szCs w:val="28"/>
        </w:rPr>
        <w:t xml:space="preserve"> </w:t>
      </w:r>
      <w:r w:rsidRPr="00A6074F">
        <w:rPr>
          <w:rFonts w:ascii="Times New Roman" w:hAnsi="Times New Roman" w:cs="Times New Roman"/>
          <w:bCs/>
          <w:sz w:val="28"/>
          <w:szCs w:val="28"/>
        </w:rPr>
        <w:lastRenderedPageBreak/>
        <w:t>законодательства Российской Федерации</w:t>
      </w:r>
      <w:r w:rsidR="00DC5E2E">
        <w:rPr>
          <w:rFonts w:ascii="Times New Roman" w:hAnsi="Times New Roman" w:cs="Times New Roman"/>
          <w:bCs/>
          <w:sz w:val="28"/>
          <w:szCs w:val="28"/>
        </w:rPr>
        <w:t xml:space="preserve">, </w:t>
      </w:r>
      <w:r w:rsidR="00AC4AB2">
        <w:rPr>
          <w:rFonts w:ascii="Times New Roman" w:hAnsi="Times New Roman" w:cs="Times New Roman"/>
          <w:bCs/>
          <w:sz w:val="28"/>
          <w:szCs w:val="28"/>
        </w:rPr>
        <w:t>по</w:t>
      </w:r>
      <w:r w:rsidRPr="00A6074F">
        <w:rPr>
          <w:rFonts w:ascii="Times New Roman" w:hAnsi="Times New Roman" w:cs="Times New Roman"/>
          <w:bCs/>
          <w:sz w:val="28"/>
          <w:szCs w:val="28"/>
        </w:rPr>
        <w:t xml:space="preserve"> </w:t>
      </w:r>
      <w:r w:rsidR="00AC4AB2">
        <w:rPr>
          <w:rFonts w:ascii="Times New Roman" w:hAnsi="Times New Roman" w:cs="Times New Roman"/>
          <w:bCs/>
          <w:sz w:val="28"/>
          <w:szCs w:val="28"/>
        </w:rPr>
        <w:t>о</w:t>
      </w:r>
      <w:r w:rsidR="00AC4AB2" w:rsidRPr="00AC4AB2">
        <w:rPr>
          <w:rFonts w:ascii="Times New Roman" w:hAnsi="Times New Roman" w:cs="Times New Roman"/>
          <w:bCs/>
          <w:sz w:val="28"/>
          <w:szCs w:val="28"/>
        </w:rPr>
        <w:t>ценк</w:t>
      </w:r>
      <w:r w:rsidR="00AC4AB2">
        <w:rPr>
          <w:rFonts w:ascii="Times New Roman" w:hAnsi="Times New Roman" w:cs="Times New Roman"/>
          <w:bCs/>
          <w:sz w:val="28"/>
          <w:szCs w:val="28"/>
        </w:rPr>
        <w:t>е</w:t>
      </w:r>
      <w:r w:rsidR="00AC4AB2" w:rsidRPr="00AC4AB2">
        <w:rPr>
          <w:rFonts w:ascii="Times New Roman" w:hAnsi="Times New Roman" w:cs="Times New Roman"/>
          <w:bCs/>
          <w:sz w:val="28"/>
          <w:szCs w:val="28"/>
        </w:rPr>
        <w:t xml:space="preserve"> результатов осуществления бюджетного мониторинга</w:t>
      </w:r>
      <w:r>
        <w:rPr>
          <w:rFonts w:ascii="Times New Roman" w:hAnsi="Times New Roman" w:cs="Times New Roman"/>
          <w:bCs/>
          <w:sz w:val="28"/>
          <w:szCs w:val="28"/>
        </w:rPr>
        <w:t xml:space="preserve"> (при наличии).</w:t>
      </w:r>
    </w:p>
    <w:p w:rsidR="007C56E8" w:rsidRPr="00AF6FBE" w:rsidRDefault="00CD054B" w:rsidP="00AE2BAA">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6</w:t>
      </w:r>
      <w:r w:rsidR="007C56E8" w:rsidRPr="00AF6FBE">
        <w:rPr>
          <w:rFonts w:ascii="Times New Roman" w:hAnsi="Times New Roman" w:cs="Times New Roman"/>
          <w:bCs/>
          <w:sz w:val="28"/>
          <w:szCs w:val="28"/>
        </w:rPr>
        <w:t>.</w:t>
      </w:r>
      <w:r>
        <w:rPr>
          <w:rFonts w:ascii="Times New Roman" w:hAnsi="Times New Roman" w:cs="Times New Roman"/>
          <w:bCs/>
          <w:sz w:val="28"/>
          <w:szCs w:val="28"/>
        </w:rPr>
        <w:t>3</w:t>
      </w:r>
      <w:r w:rsidR="007C56E8" w:rsidRPr="00AF6FBE">
        <w:rPr>
          <w:rFonts w:ascii="Times New Roman" w:hAnsi="Times New Roman" w:cs="Times New Roman"/>
          <w:bCs/>
          <w:sz w:val="28"/>
          <w:szCs w:val="28"/>
        </w:rPr>
        <w:t xml:space="preserve">. </w:t>
      </w:r>
      <w:r w:rsidR="0014596C">
        <w:rPr>
          <w:rFonts w:ascii="Times New Roman" w:hAnsi="Times New Roman" w:cs="Times New Roman"/>
          <w:bCs/>
          <w:sz w:val="28"/>
          <w:szCs w:val="28"/>
        </w:rPr>
        <w:t>УСФД</w:t>
      </w:r>
      <w:r w:rsidR="007C56E8" w:rsidRPr="00AF6FBE">
        <w:rPr>
          <w:rFonts w:ascii="Times New Roman" w:hAnsi="Times New Roman" w:cs="Times New Roman"/>
          <w:bCs/>
          <w:sz w:val="28"/>
          <w:szCs w:val="28"/>
        </w:rPr>
        <w:t xml:space="preserve"> составляется сводный </w:t>
      </w:r>
      <w:r>
        <w:rPr>
          <w:rFonts w:ascii="Times New Roman" w:hAnsi="Times New Roman" w:cs="Times New Roman"/>
          <w:bCs/>
          <w:sz w:val="28"/>
          <w:szCs w:val="28"/>
        </w:rPr>
        <w:t>О</w:t>
      </w:r>
      <w:r w:rsidR="007C56E8" w:rsidRPr="00AF6FBE">
        <w:rPr>
          <w:rFonts w:ascii="Times New Roman" w:hAnsi="Times New Roman" w:cs="Times New Roman"/>
          <w:bCs/>
          <w:sz w:val="28"/>
          <w:szCs w:val="28"/>
        </w:rPr>
        <w:t xml:space="preserve">тчет на основании </w:t>
      </w:r>
      <w:r w:rsidR="00A6074F">
        <w:rPr>
          <w:rFonts w:ascii="Times New Roman" w:hAnsi="Times New Roman" w:cs="Times New Roman"/>
          <w:bCs/>
          <w:sz w:val="28"/>
          <w:szCs w:val="28"/>
        </w:rPr>
        <w:t xml:space="preserve">Отчетов и </w:t>
      </w:r>
      <w:r>
        <w:rPr>
          <w:rFonts w:ascii="Times New Roman" w:hAnsi="Times New Roman" w:cs="Times New Roman"/>
          <w:bCs/>
          <w:sz w:val="28"/>
          <w:szCs w:val="28"/>
        </w:rPr>
        <w:t>информации</w:t>
      </w:r>
      <w:r w:rsidR="00CE516A">
        <w:rPr>
          <w:rFonts w:ascii="Times New Roman" w:hAnsi="Times New Roman" w:cs="Times New Roman"/>
          <w:bCs/>
          <w:sz w:val="28"/>
          <w:szCs w:val="28"/>
        </w:rPr>
        <w:t xml:space="preserve"> (сведений)</w:t>
      </w:r>
      <w:r w:rsidR="007C56E8" w:rsidRPr="00AF6FBE">
        <w:rPr>
          <w:rFonts w:ascii="Times New Roman" w:hAnsi="Times New Roman" w:cs="Times New Roman"/>
          <w:bCs/>
          <w:sz w:val="28"/>
          <w:szCs w:val="28"/>
        </w:rPr>
        <w:t>, представл</w:t>
      </w:r>
      <w:r>
        <w:rPr>
          <w:rFonts w:ascii="Times New Roman" w:hAnsi="Times New Roman" w:cs="Times New Roman"/>
          <w:bCs/>
          <w:sz w:val="28"/>
          <w:szCs w:val="28"/>
        </w:rPr>
        <w:t>енной</w:t>
      </w:r>
      <w:r w:rsidR="007C56E8">
        <w:rPr>
          <w:rFonts w:ascii="Times New Roman" w:hAnsi="Times New Roman" w:cs="Times New Roman"/>
          <w:bCs/>
          <w:sz w:val="28"/>
          <w:szCs w:val="28"/>
        </w:rPr>
        <w:t xml:space="preserve"> в соответствии с пункт</w:t>
      </w:r>
      <w:r>
        <w:rPr>
          <w:rFonts w:ascii="Times New Roman" w:hAnsi="Times New Roman" w:cs="Times New Roman"/>
          <w:bCs/>
          <w:sz w:val="28"/>
          <w:szCs w:val="28"/>
        </w:rPr>
        <w:t>ом</w:t>
      </w:r>
      <w:r w:rsidR="007C56E8">
        <w:rPr>
          <w:rFonts w:ascii="Times New Roman" w:hAnsi="Times New Roman" w:cs="Times New Roman"/>
          <w:bCs/>
          <w:sz w:val="28"/>
          <w:szCs w:val="28"/>
        </w:rPr>
        <w:t xml:space="preserve"> </w:t>
      </w:r>
      <w:r w:rsidR="00A6074F">
        <w:rPr>
          <w:rFonts w:ascii="Times New Roman" w:hAnsi="Times New Roman" w:cs="Times New Roman"/>
          <w:bCs/>
          <w:sz w:val="28"/>
          <w:szCs w:val="28"/>
        </w:rPr>
        <w:t>6</w:t>
      </w:r>
      <w:r w:rsidR="007C56E8">
        <w:rPr>
          <w:rFonts w:ascii="Times New Roman" w:hAnsi="Times New Roman" w:cs="Times New Roman"/>
          <w:bCs/>
          <w:sz w:val="28"/>
          <w:szCs w:val="28"/>
        </w:rPr>
        <w:t>.</w:t>
      </w:r>
      <w:r>
        <w:rPr>
          <w:rFonts w:ascii="Times New Roman" w:hAnsi="Times New Roman" w:cs="Times New Roman"/>
          <w:bCs/>
          <w:sz w:val="28"/>
          <w:szCs w:val="28"/>
        </w:rPr>
        <w:t>2</w:t>
      </w:r>
      <w:r w:rsidR="007C56E8" w:rsidRPr="00AF6FBE">
        <w:rPr>
          <w:rFonts w:ascii="Times New Roman" w:hAnsi="Times New Roman" w:cs="Times New Roman"/>
          <w:bCs/>
          <w:sz w:val="28"/>
          <w:szCs w:val="28"/>
        </w:rPr>
        <w:t xml:space="preserve"> </w:t>
      </w:r>
      <w:r w:rsidR="007C56E8">
        <w:rPr>
          <w:rFonts w:ascii="Times New Roman" w:hAnsi="Times New Roman" w:cs="Times New Roman"/>
          <w:bCs/>
          <w:sz w:val="28"/>
          <w:szCs w:val="28"/>
        </w:rPr>
        <w:t>настоящей главы</w:t>
      </w:r>
      <w:r w:rsidR="009834B6">
        <w:rPr>
          <w:rFonts w:ascii="Times New Roman" w:hAnsi="Times New Roman" w:cs="Times New Roman"/>
          <w:bCs/>
          <w:sz w:val="28"/>
          <w:szCs w:val="28"/>
        </w:rPr>
        <w:t xml:space="preserve"> – не позднее</w:t>
      </w:r>
      <w:r w:rsidR="009834B6" w:rsidRPr="009834B6">
        <w:rPr>
          <w:rFonts w:ascii="Times New Roman" w:hAnsi="Times New Roman" w:cs="Times New Roman"/>
          <w:bCs/>
          <w:sz w:val="28"/>
          <w:szCs w:val="28"/>
        </w:rPr>
        <w:t xml:space="preserve"> </w:t>
      </w:r>
      <w:r w:rsidR="00AE2BAA">
        <w:rPr>
          <w:rFonts w:ascii="Times New Roman" w:hAnsi="Times New Roman" w:cs="Times New Roman"/>
          <w:bCs/>
          <w:sz w:val="28"/>
          <w:szCs w:val="28"/>
        </w:rPr>
        <w:t>пяти</w:t>
      </w:r>
      <w:r w:rsidR="009834B6" w:rsidRPr="009834B6">
        <w:rPr>
          <w:rFonts w:ascii="Times New Roman" w:hAnsi="Times New Roman" w:cs="Times New Roman"/>
          <w:bCs/>
          <w:sz w:val="28"/>
          <w:szCs w:val="28"/>
        </w:rPr>
        <w:t xml:space="preserve"> рабоч</w:t>
      </w:r>
      <w:r w:rsidR="00AE2BAA">
        <w:rPr>
          <w:rFonts w:ascii="Times New Roman" w:hAnsi="Times New Roman" w:cs="Times New Roman"/>
          <w:bCs/>
          <w:sz w:val="28"/>
          <w:szCs w:val="28"/>
        </w:rPr>
        <w:t>их</w:t>
      </w:r>
      <w:r w:rsidR="009834B6" w:rsidRPr="009834B6">
        <w:rPr>
          <w:rFonts w:ascii="Times New Roman" w:hAnsi="Times New Roman" w:cs="Times New Roman"/>
          <w:bCs/>
          <w:sz w:val="28"/>
          <w:szCs w:val="28"/>
        </w:rPr>
        <w:t xml:space="preserve"> дн</w:t>
      </w:r>
      <w:r w:rsidR="00AE2BAA">
        <w:rPr>
          <w:rFonts w:ascii="Times New Roman" w:hAnsi="Times New Roman" w:cs="Times New Roman"/>
          <w:bCs/>
          <w:sz w:val="28"/>
          <w:szCs w:val="28"/>
        </w:rPr>
        <w:t>ей</w:t>
      </w:r>
      <w:r w:rsidR="009834B6" w:rsidRPr="009834B6">
        <w:rPr>
          <w:rFonts w:ascii="Times New Roman" w:hAnsi="Times New Roman" w:cs="Times New Roman"/>
          <w:bCs/>
          <w:sz w:val="28"/>
          <w:szCs w:val="28"/>
        </w:rPr>
        <w:t xml:space="preserve"> после получения соответствующей информации</w:t>
      </w:r>
      <w:r w:rsidR="00CE516A">
        <w:rPr>
          <w:rFonts w:ascii="Times New Roman" w:hAnsi="Times New Roman" w:cs="Times New Roman"/>
          <w:bCs/>
          <w:sz w:val="28"/>
          <w:szCs w:val="28"/>
        </w:rPr>
        <w:t xml:space="preserve"> (сведений)</w:t>
      </w:r>
      <w:r w:rsidR="00D62FBD">
        <w:rPr>
          <w:rFonts w:ascii="Times New Roman" w:hAnsi="Times New Roman" w:cs="Times New Roman"/>
          <w:bCs/>
          <w:sz w:val="28"/>
          <w:szCs w:val="28"/>
        </w:rPr>
        <w:t>, на основании которого</w:t>
      </w:r>
      <w:r w:rsidR="00D62FBD" w:rsidRPr="00D62FBD">
        <w:rPr>
          <w:rFonts w:ascii="Times New Roman" w:hAnsi="Times New Roman" w:cs="Times New Roman"/>
          <w:bCs/>
          <w:sz w:val="28"/>
          <w:szCs w:val="28"/>
        </w:rPr>
        <w:t xml:space="preserve"> </w:t>
      </w:r>
      <w:r w:rsidR="00D62FBD">
        <w:rPr>
          <w:rFonts w:ascii="Times New Roman" w:hAnsi="Times New Roman" w:cs="Times New Roman"/>
          <w:bCs/>
          <w:sz w:val="28"/>
          <w:szCs w:val="28"/>
        </w:rPr>
        <w:t>производится</w:t>
      </w:r>
      <w:r w:rsidR="00D62FBD" w:rsidRPr="00D62FBD">
        <w:rPr>
          <w:rFonts w:ascii="Times New Roman" w:hAnsi="Times New Roman" w:cs="Times New Roman"/>
          <w:bCs/>
          <w:sz w:val="28"/>
          <w:szCs w:val="28"/>
        </w:rPr>
        <w:t xml:space="preserve"> оценк</w:t>
      </w:r>
      <w:r w:rsidR="00D62FBD">
        <w:rPr>
          <w:rFonts w:ascii="Times New Roman" w:hAnsi="Times New Roman" w:cs="Times New Roman"/>
          <w:bCs/>
          <w:sz w:val="28"/>
          <w:szCs w:val="28"/>
        </w:rPr>
        <w:t>а</w:t>
      </w:r>
      <w:r w:rsidR="00D62FBD" w:rsidRPr="00D62FBD">
        <w:rPr>
          <w:rFonts w:ascii="Times New Roman" w:hAnsi="Times New Roman" w:cs="Times New Roman"/>
          <w:bCs/>
          <w:sz w:val="28"/>
          <w:szCs w:val="28"/>
        </w:rPr>
        <w:t xml:space="preserve"> результатов осуществления бюджетного мониторинга</w:t>
      </w:r>
      <w:r w:rsidR="00AE2BAA">
        <w:rPr>
          <w:rFonts w:ascii="Times New Roman" w:hAnsi="Times New Roman" w:cs="Times New Roman"/>
          <w:bCs/>
          <w:sz w:val="28"/>
          <w:szCs w:val="28"/>
        </w:rPr>
        <w:t>.</w:t>
      </w:r>
      <w:r w:rsidR="00AE2BAA" w:rsidRPr="00AE2BAA">
        <w:rPr>
          <w:rFonts w:ascii="Times New Roman" w:hAnsi="Times New Roman" w:cs="Times New Roman"/>
          <w:bCs/>
          <w:sz w:val="28"/>
          <w:szCs w:val="28"/>
        </w:rPr>
        <w:t xml:space="preserve"> </w:t>
      </w:r>
    </w:p>
    <w:p w:rsidR="007C56E8" w:rsidRDefault="007C56E8" w:rsidP="004C62D4">
      <w:pPr>
        <w:spacing w:after="0" w:line="360" w:lineRule="auto"/>
        <w:jc w:val="center"/>
        <w:rPr>
          <w:rFonts w:ascii="Times New Roman" w:hAnsi="Times New Roman" w:cs="Times New Roman"/>
          <w:b/>
          <w:bCs/>
          <w:sz w:val="28"/>
          <w:szCs w:val="28"/>
        </w:rPr>
      </w:pPr>
    </w:p>
    <w:p w:rsidR="00AF6FBE" w:rsidRPr="00AF5235" w:rsidRDefault="00CD054B" w:rsidP="004C62D4">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t>VII</w:t>
      </w:r>
      <w:r>
        <w:rPr>
          <w:rFonts w:ascii="Times New Roman" w:hAnsi="Times New Roman" w:cs="Times New Roman"/>
          <w:b/>
          <w:bCs/>
          <w:sz w:val="28"/>
          <w:szCs w:val="28"/>
        </w:rPr>
        <w:t>.</w:t>
      </w:r>
      <w:r w:rsidR="00AF6FBE" w:rsidRPr="00AF5235">
        <w:rPr>
          <w:rFonts w:ascii="Times New Roman" w:hAnsi="Times New Roman" w:cs="Times New Roman"/>
          <w:b/>
          <w:bCs/>
          <w:sz w:val="28"/>
          <w:szCs w:val="28"/>
        </w:rPr>
        <w:t>Оценка результатов осуществления бюджетного мониторинга</w:t>
      </w:r>
    </w:p>
    <w:p w:rsidR="00AF6FBE" w:rsidRPr="00AF6FBE" w:rsidRDefault="00CD054B" w:rsidP="00AF6FBE">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7</w:t>
      </w:r>
      <w:r w:rsidR="00AF6FBE" w:rsidRPr="00AF6FBE">
        <w:rPr>
          <w:rFonts w:ascii="Times New Roman" w:hAnsi="Times New Roman" w:cs="Times New Roman"/>
          <w:bCs/>
          <w:sz w:val="28"/>
          <w:szCs w:val="28"/>
        </w:rPr>
        <w:t xml:space="preserve">.1. Оценка результатов осуществления бюджетного мониторинга осуществляется </w:t>
      </w:r>
      <w:r w:rsidR="0014596C">
        <w:rPr>
          <w:rFonts w:ascii="Times New Roman" w:hAnsi="Times New Roman" w:cs="Times New Roman"/>
          <w:bCs/>
          <w:sz w:val="28"/>
          <w:szCs w:val="28"/>
        </w:rPr>
        <w:t>УСФД</w:t>
      </w:r>
      <w:r w:rsidRPr="00AF6FBE">
        <w:rPr>
          <w:rFonts w:ascii="Times New Roman" w:hAnsi="Times New Roman" w:cs="Times New Roman"/>
          <w:bCs/>
          <w:sz w:val="28"/>
          <w:szCs w:val="28"/>
        </w:rPr>
        <w:t xml:space="preserve"> во взаимодействии</w:t>
      </w:r>
      <w:r>
        <w:rPr>
          <w:rFonts w:ascii="Times New Roman" w:hAnsi="Times New Roman" w:cs="Times New Roman"/>
          <w:bCs/>
          <w:sz w:val="28"/>
          <w:szCs w:val="28"/>
        </w:rPr>
        <w:t xml:space="preserve"> </w:t>
      </w:r>
      <w:r w:rsidR="0014596C">
        <w:rPr>
          <w:rFonts w:ascii="Times New Roman" w:hAnsi="Times New Roman" w:cs="Times New Roman"/>
          <w:bCs/>
          <w:sz w:val="28"/>
          <w:szCs w:val="28"/>
        </w:rPr>
        <w:t xml:space="preserve">с </w:t>
      </w:r>
      <w:r w:rsidR="0014596C" w:rsidRPr="0014596C">
        <w:rPr>
          <w:rFonts w:ascii="Times New Roman" w:hAnsi="Times New Roman" w:cs="Times New Roman"/>
          <w:bCs/>
          <w:sz w:val="28"/>
          <w:szCs w:val="28"/>
        </w:rPr>
        <w:t>УСВГФК</w:t>
      </w:r>
      <w:r>
        <w:rPr>
          <w:rFonts w:ascii="Times New Roman" w:hAnsi="Times New Roman" w:cs="Times New Roman"/>
          <w:bCs/>
          <w:sz w:val="28"/>
          <w:szCs w:val="28"/>
        </w:rPr>
        <w:t xml:space="preserve"> на основании Отчетов, предоставленных в соответствии с главой </w:t>
      </w:r>
      <w:r>
        <w:rPr>
          <w:rFonts w:ascii="Times New Roman" w:hAnsi="Times New Roman" w:cs="Times New Roman"/>
          <w:bCs/>
          <w:sz w:val="28"/>
          <w:szCs w:val="28"/>
          <w:lang w:val="en-US"/>
        </w:rPr>
        <w:t>VI</w:t>
      </w:r>
      <w:r w:rsidRPr="00CD054B">
        <w:rPr>
          <w:rFonts w:ascii="Times New Roman" w:hAnsi="Times New Roman" w:cs="Times New Roman"/>
          <w:bCs/>
          <w:sz w:val="28"/>
          <w:szCs w:val="28"/>
        </w:rPr>
        <w:t xml:space="preserve"> </w:t>
      </w:r>
      <w:r>
        <w:rPr>
          <w:rFonts w:ascii="Times New Roman" w:hAnsi="Times New Roman" w:cs="Times New Roman"/>
          <w:bCs/>
          <w:sz w:val="28"/>
          <w:szCs w:val="28"/>
        </w:rPr>
        <w:t>настоящего Порядка</w:t>
      </w:r>
      <w:r w:rsidR="00A6074F">
        <w:rPr>
          <w:rFonts w:ascii="Times New Roman" w:hAnsi="Times New Roman" w:cs="Times New Roman"/>
          <w:bCs/>
          <w:sz w:val="28"/>
          <w:szCs w:val="28"/>
        </w:rPr>
        <w:t xml:space="preserve"> и иной информации (сведений), полученн</w:t>
      </w:r>
      <w:r w:rsidR="00AE2BAA">
        <w:rPr>
          <w:rFonts w:ascii="Times New Roman" w:hAnsi="Times New Roman" w:cs="Times New Roman"/>
          <w:bCs/>
          <w:sz w:val="28"/>
          <w:szCs w:val="28"/>
        </w:rPr>
        <w:t>ой</w:t>
      </w:r>
      <w:r w:rsidR="00A6074F">
        <w:rPr>
          <w:rFonts w:ascii="Times New Roman" w:hAnsi="Times New Roman" w:cs="Times New Roman"/>
          <w:bCs/>
          <w:sz w:val="28"/>
          <w:szCs w:val="28"/>
        </w:rPr>
        <w:t xml:space="preserve"> </w:t>
      </w:r>
      <w:r w:rsidR="009834B6">
        <w:rPr>
          <w:rFonts w:ascii="Times New Roman" w:hAnsi="Times New Roman" w:cs="Times New Roman"/>
          <w:bCs/>
          <w:sz w:val="28"/>
          <w:szCs w:val="28"/>
        </w:rPr>
        <w:t>от участников бюджетного мониторинга и межведомственного взаимодействия</w:t>
      </w:r>
      <w:r w:rsidR="00AF6FBE" w:rsidRPr="00AF6FBE">
        <w:rPr>
          <w:rFonts w:ascii="Times New Roman" w:hAnsi="Times New Roman" w:cs="Times New Roman"/>
          <w:bCs/>
          <w:sz w:val="28"/>
          <w:szCs w:val="28"/>
        </w:rPr>
        <w:t>.</w:t>
      </w:r>
    </w:p>
    <w:p w:rsidR="000D2AE0" w:rsidRPr="000D2AE0" w:rsidRDefault="00CD054B" w:rsidP="000D2AE0">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7</w:t>
      </w:r>
      <w:r w:rsidR="00AF6FBE" w:rsidRPr="00AF6FBE">
        <w:rPr>
          <w:rFonts w:ascii="Times New Roman" w:hAnsi="Times New Roman" w:cs="Times New Roman"/>
          <w:bCs/>
          <w:sz w:val="28"/>
          <w:szCs w:val="28"/>
        </w:rPr>
        <w:t xml:space="preserve">.2. </w:t>
      </w:r>
      <w:proofErr w:type="gramStart"/>
      <w:r w:rsidR="00AE2BAA" w:rsidRPr="00AE2BAA">
        <w:rPr>
          <w:rFonts w:ascii="Times New Roman" w:hAnsi="Times New Roman" w:cs="Times New Roman"/>
          <w:bCs/>
          <w:sz w:val="28"/>
          <w:szCs w:val="28"/>
        </w:rPr>
        <w:t xml:space="preserve">Оценка результатов осуществления бюджетного мониторинга </w:t>
      </w:r>
      <w:r w:rsidR="00AE2BAA">
        <w:rPr>
          <w:rFonts w:ascii="Times New Roman" w:hAnsi="Times New Roman" w:cs="Times New Roman"/>
          <w:bCs/>
          <w:sz w:val="28"/>
          <w:szCs w:val="28"/>
        </w:rPr>
        <w:t xml:space="preserve">отражается в </w:t>
      </w:r>
      <w:r w:rsidR="000D2AE0">
        <w:rPr>
          <w:rFonts w:ascii="Times New Roman" w:hAnsi="Times New Roman" w:cs="Times New Roman"/>
          <w:bCs/>
          <w:sz w:val="28"/>
          <w:szCs w:val="28"/>
        </w:rPr>
        <w:t>аналитическ</w:t>
      </w:r>
      <w:r w:rsidR="00AE2BAA">
        <w:rPr>
          <w:rFonts w:ascii="Times New Roman" w:hAnsi="Times New Roman" w:cs="Times New Roman"/>
          <w:bCs/>
          <w:sz w:val="28"/>
          <w:szCs w:val="28"/>
        </w:rPr>
        <w:t>ом</w:t>
      </w:r>
      <w:r w:rsidR="000D2AE0">
        <w:rPr>
          <w:rFonts w:ascii="Times New Roman" w:hAnsi="Times New Roman" w:cs="Times New Roman"/>
          <w:bCs/>
          <w:sz w:val="28"/>
          <w:szCs w:val="28"/>
        </w:rPr>
        <w:t xml:space="preserve"> доклад</w:t>
      </w:r>
      <w:r w:rsidR="00AE2BAA">
        <w:rPr>
          <w:rFonts w:ascii="Times New Roman" w:hAnsi="Times New Roman" w:cs="Times New Roman"/>
          <w:bCs/>
          <w:sz w:val="28"/>
          <w:szCs w:val="28"/>
        </w:rPr>
        <w:t xml:space="preserve">е, который составляется </w:t>
      </w:r>
      <w:r w:rsidR="00AC4AB2" w:rsidRPr="00AC4AB2">
        <w:rPr>
          <w:rFonts w:ascii="Times New Roman" w:hAnsi="Times New Roman" w:cs="Times New Roman"/>
          <w:bCs/>
          <w:sz w:val="28"/>
          <w:szCs w:val="28"/>
        </w:rPr>
        <w:t xml:space="preserve">не позднее </w:t>
      </w:r>
      <w:r w:rsidR="003D4451">
        <w:rPr>
          <w:rFonts w:ascii="Times New Roman" w:hAnsi="Times New Roman" w:cs="Times New Roman"/>
          <w:bCs/>
          <w:sz w:val="28"/>
          <w:szCs w:val="28"/>
        </w:rPr>
        <w:t>10</w:t>
      </w:r>
      <w:r w:rsidR="00AC4AB2" w:rsidRPr="00AC4AB2">
        <w:rPr>
          <w:rFonts w:ascii="Times New Roman" w:hAnsi="Times New Roman" w:cs="Times New Roman"/>
          <w:bCs/>
          <w:sz w:val="28"/>
          <w:szCs w:val="28"/>
        </w:rPr>
        <w:t xml:space="preserve"> числа </w:t>
      </w:r>
      <w:r w:rsidR="003D4451">
        <w:rPr>
          <w:rFonts w:ascii="Times New Roman" w:hAnsi="Times New Roman" w:cs="Times New Roman"/>
          <w:bCs/>
          <w:sz w:val="28"/>
          <w:szCs w:val="28"/>
        </w:rPr>
        <w:t xml:space="preserve">квартала, </w:t>
      </w:r>
      <w:r w:rsidR="00AC4AB2" w:rsidRPr="00AC4AB2">
        <w:rPr>
          <w:rFonts w:ascii="Times New Roman" w:hAnsi="Times New Roman" w:cs="Times New Roman"/>
          <w:bCs/>
          <w:sz w:val="28"/>
          <w:szCs w:val="28"/>
        </w:rPr>
        <w:t>следующего</w:t>
      </w:r>
      <w:r w:rsidR="003D4451">
        <w:rPr>
          <w:rFonts w:ascii="Times New Roman" w:hAnsi="Times New Roman" w:cs="Times New Roman"/>
          <w:bCs/>
          <w:sz w:val="28"/>
          <w:szCs w:val="28"/>
        </w:rPr>
        <w:t xml:space="preserve"> за отчетным, </w:t>
      </w:r>
      <w:r w:rsidR="003D4451" w:rsidRPr="003D4451">
        <w:rPr>
          <w:rFonts w:ascii="Times New Roman" w:hAnsi="Times New Roman" w:cs="Times New Roman"/>
          <w:bCs/>
          <w:sz w:val="28"/>
          <w:szCs w:val="28"/>
        </w:rPr>
        <w:t>а при исполнении государственного контракта (этапа) – не позднее пяти рабочих дней после получения соответствующей информации</w:t>
      </w:r>
      <w:r w:rsidR="00CE516A">
        <w:rPr>
          <w:rFonts w:ascii="Times New Roman" w:hAnsi="Times New Roman" w:cs="Times New Roman"/>
          <w:bCs/>
          <w:sz w:val="28"/>
          <w:szCs w:val="28"/>
        </w:rPr>
        <w:t xml:space="preserve"> (сведений)</w:t>
      </w:r>
      <w:r w:rsidR="003D4451" w:rsidRPr="003D4451">
        <w:rPr>
          <w:rFonts w:ascii="Times New Roman" w:hAnsi="Times New Roman" w:cs="Times New Roman"/>
          <w:bCs/>
          <w:sz w:val="28"/>
          <w:szCs w:val="28"/>
        </w:rPr>
        <w:t>.</w:t>
      </w:r>
      <w:proofErr w:type="gramEnd"/>
    </w:p>
    <w:p w:rsidR="00AF6FBE" w:rsidRPr="00AF6FBE" w:rsidRDefault="00CD054B" w:rsidP="00AF6FBE">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7</w:t>
      </w:r>
      <w:r w:rsidR="000D2AE0">
        <w:rPr>
          <w:rFonts w:ascii="Times New Roman" w:hAnsi="Times New Roman" w:cs="Times New Roman"/>
          <w:bCs/>
          <w:sz w:val="28"/>
          <w:szCs w:val="28"/>
        </w:rPr>
        <w:t>.3</w:t>
      </w:r>
      <w:r w:rsidR="003D4451">
        <w:rPr>
          <w:rFonts w:ascii="Times New Roman" w:hAnsi="Times New Roman" w:cs="Times New Roman"/>
          <w:bCs/>
          <w:sz w:val="28"/>
          <w:szCs w:val="28"/>
        </w:rPr>
        <w:t>.</w:t>
      </w:r>
      <w:r w:rsidR="000D2AE0">
        <w:rPr>
          <w:rFonts w:ascii="Times New Roman" w:hAnsi="Times New Roman" w:cs="Times New Roman"/>
          <w:bCs/>
          <w:sz w:val="28"/>
          <w:szCs w:val="28"/>
        </w:rPr>
        <w:t xml:space="preserve"> </w:t>
      </w:r>
      <w:r w:rsidR="00AF6FBE" w:rsidRPr="00AF6FBE">
        <w:rPr>
          <w:rFonts w:ascii="Times New Roman" w:hAnsi="Times New Roman" w:cs="Times New Roman"/>
          <w:bCs/>
          <w:sz w:val="28"/>
          <w:szCs w:val="28"/>
        </w:rPr>
        <w:t>В результате бюджетного мониторинга проводится оценка:</w:t>
      </w:r>
    </w:p>
    <w:p w:rsidR="00AF6FBE" w:rsidRPr="00AF6FBE" w:rsidRDefault="00AF6FBE" w:rsidP="00AF6FBE">
      <w:pPr>
        <w:spacing w:after="0" w:line="360" w:lineRule="auto"/>
        <w:ind w:firstLine="709"/>
        <w:jc w:val="both"/>
        <w:rPr>
          <w:rFonts w:ascii="Times New Roman" w:hAnsi="Times New Roman" w:cs="Times New Roman"/>
          <w:bCs/>
          <w:sz w:val="28"/>
          <w:szCs w:val="28"/>
        </w:rPr>
      </w:pPr>
      <w:r w:rsidRPr="00AF6FBE">
        <w:rPr>
          <w:rFonts w:ascii="Times New Roman" w:hAnsi="Times New Roman" w:cs="Times New Roman"/>
          <w:bCs/>
          <w:sz w:val="28"/>
          <w:szCs w:val="28"/>
        </w:rPr>
        <w:t>а) степени достижения плановых показателей и целей осуществления закупок товаров, работ, услуг для обеспечения федеральных нужд;</w:t>
      </w:r>
    </w:p>
    <w:p w:rsidR="00AF6FBE" w:rsidRPr="00AF6FBE" w:rsidRDefault="00AF6FBE" w:rsidP="00AF6FBE">
      <w:pPr>
        <w:spacing w:after="0" w:line="360" w:lineRule="auto"/>
        <w:ind w:firstLine="709"/>
        <w:jc w:val="both"/>
        <w:rPr>
          <w:rFonts w:ascii="Times New Roman" w:hAnsi="Times New Roman" w:cs="Times New Roman"/>
          <w:bCs/>
          <w:sz w:val="28"/>
          <w:szCs w:val="28"/>
        </w:rPr>
      </w:pPr>
      <w:r w:rsidRPr="00AF6FBE">
        <w:rPr>
          <w:rFonts w:ascii="Times New Roman" w:hAnsi="Times New Roman" w:cs="Times New Roman"/>
          <w:bCs/>
          <w:sz w:val="28"/>
          <w:szCs w:val="28"/>
        </w:rPr>
        <w:t>б) обоснованности закупок товаров, работ, услуг;</w:t>
      </w:r>
    </w:p>
    <w:p w:rsidR="00AF6FBE" w:rsidRPr="00AF6FBE" w:rsidRDefault="00AF6FBE" w:rsidP="00AF6FBE">
      <w:pPr>
        <w:spacing w:after="0" w:line="360" w:lineRule="auto"/>
        <w:ind w:firstLine="709"/>
        <w:jc w:val="both"/>
        <w:rPr>
          <w:rFonts w:ascii="Times New Roman" w:hAnsi="Times New Roman" w:cs="Times New Roman"/>
          <w:bCs/>
          <w:sz w:val="28"/>
          <w:szCs w:val="28"/>
        </w:rPr>
      </w:pPr>
      <w:r w:rsidRPr="00AF6FBE">
        <w:rPr>
          <w:rFonts w:ascii="Times New Roman" w:hAnsi="Times New Roman" w:cs="Times New Roman"/>
          <w:bCs/>
          <w:sz w:val="28"/>
          <w:szCs w:val="28"/>
        </w:rPr>
        <w:t>в) необходимости совершенствования законодательства Российской Федерации и иных нормативных правовых актов;</w:t>
      </w:r>
    </w:p>
    <w:p w:rsidR="00AF6FBE" w:rsidRPr="00AF6FBE" w:rsidRDefault="00AF6FBE" w:rsidP="00AF6FBE">
      <w:pPr>
        <w:spacing w:after="0" w:line="360" w:lineRule="auto"/>
        <w:ind w:firstLine="709"/>
        <w:jc w:val="both"/>
        <w:rPr>
          <w:rFonts w:ascii="Times New Roman" w:hAnsi="Times New Roman" w:cs="Times New Roman"/>
          <w:bCs/>
          <w:sz w:val="28"/>
          <w:szCs w:val="28"/>
        </w:rPr>
      </w:pPr>
      <w:r w:rsidRPr="00AF6FBE">
        <w:rPr>
          <w:rFonts w:ascii="Times New Roman" w:hAnsi="Times New Roman" w:cs="Times New Roman"/>
          <w:bCs/>
          <w:sz w:val="28"/>
          <w:szCs w:val="28"/>
        </w:rPr>
        <w:t xml:space="preserve">г) </w:t>
      </w:r>
      <w:r w:rsidR="006F1A2E">
        <w:rPr>
          <w:rFonts w:ascii="Times New Roman" w:hAnsi="Times New Roman" w:cs="Times New Roman"/>
          <w:bCs/>
          <w:sz w:val="28"/>
          <w:szCs w:val="28"/>
        </w:rPr>
        <w:t xml:space="preserve">видов и </w:t>
      </w:r>
      <w:r w:rsidRPr="00AF6FBE">
        <w:rPr>
          <w:rFonts w:ascii="Times New Roman" w:hAnsi="Times New Roman" w:cs="Times New Roman"/>
          <w:bCs/>
          <w:sz w:val="28"/>
          <w:szCs w:val="28"/>
        </w:rPr>
        <w:t>факторов рисков, критериев выявляемых (предполагаемых) нарушений, путей минимизации рисков.</w:t>
      </w:r>
    </w:p>
    <w:p w:rsidR="00AF6FBE" w:rsidRDefault="00AF6FBE" w:rsidP="00AF6FBE">
      <w:pPr>
        <w:spacing w:after="0" w:line="360" w:lineRule="auto"/>
        <w:ind w:firstLine="709"/>
        <w:jc w:val="both"/>
        <w:rPr>
          <w:rFonts w:ascii="Times New Roman" w:hAnsi="Times New Roman" w:cs="Times New Roman"/>
          <w:bCs/>
          <w:sz w:val="28"/>
          <w:szCs w:val="28"/>
        </w:rPr>
      </w:pPr>
    </w:p>
    <w:p w:rsidR="009830F5" w:rsidRPr="00AF6FBE" w:rsidRDefault="009830F5" w:rsidP="00AF6FBE">
      <w:pPr>
        <w:spacing w:after="0" w:line="360" w:lineRule="auto"/>
        <w:ind w:firstLine="709"/>
        <w:jc w:val="both"/>
        <w:rPr>
          <w:rFonts w:ascii="Times New Roman" w:hAnsi="Times New Roman" w:cs="Times New Roman"/>
          <w:bCs/>
          <w:sz w:val="28"/>
          <w:szCs w:val="28"/>
        </w:rPr>
      </w:pPr>
      <w:bookmarkStart w:id="0" w:name="_GoBack"/>
      <w:bookmarkEnd w:id="0"/>
    </w:p>
    <w:p w:rsidR="00AF6FBE" w:rsidRDefault="00AF6FBE" w:rsidP="00424102">
      <w:pPr>
        <w:spacing w:after="0" w:line="360" w:lineRule="auto"/>
        <w:jc w:val="center"/>
        <w:rPr>
          <w:rFonts w:ascii="Times New Roman" w:hAnsi="Times New Roman" w:cs="Times New Roman"/>
          <w:b/>
          <w:bCs/>
          <w:sz w:val="28"/>
          <w:szCs w:val="28"/>
        </w:rPr>
      </w:pPr>
      <w:r w:rsidRPr="00424102">
        <w:rPr>
          <w:rFonts w:ascii="Times New Roman" w:hAnsi="Times New Roman" w:cs="Times New Roman"/>
          <w:b/>
          <w:bCs/>
          <w:sz w:val="28"/>
          <w:szCs w:val="28"/>
        </w:rPr>
        <w:lastRenderedPageBreak/>
        <w:t>VII</w:t>
      </w:r>
      <w:r w:rsidR="00443410">
        <w:rPr>
          <w:rFonts w:ascii="Times New Roman" w:hAnsi="Times New Roman" w:cs="Times New Roman"/>
          <w:b/>
          <w:bCs/>
          <w:sz w:val="28"/>
          <w:szCs w:val="28"/>
          <w:lang w:val="en-US"/>
        </w:rPr>
        <w:t>I</w:t>
      </w:r>
      <w:r w:rsidRPr="00424102">
        <w:rPr>
          <w:rFonts w:ascii="Times New Roman" w:hAnsi="Times New Roman" w:cs="Times New Roman"/>
          <w:b/>
          <w:bCs/>
          <w:sz w:val="28"/>
          <w:szCs w:val="28"/>
        </w:rPr>
        <w:t>. Порядок информационного взаимодействия</w:t>
      </w:r>
    </w:p>
    <w:p w:rsidR="00CE131D" w:rsidRPr="00424102" w:rsidRDefault="00CE131D" w:rsidP="00424102">
      <w:pPr>
        <w:spacing w:after="0" w:line="360" w:lineRule="auto"/>
        <w:jc w:val="center"/>
        <w:rPr>
          <w:rFonts w:ascii="Times New Roman" w:hAnsi="Times New Roman" w:cs="Times New Roman"/>
          <w:b/>
          <w:bCs/>
          <w:sz w:val="28"/>
          <w:szCs w:val="28"/>
        </w:rPr>
      </w:pPr>
    </w:p>
    <w:p w:rsidR="00AF6FBE" w:rsidRDefault="00AF6FBE" w:rsidP="00AF6FBE">
      <w:pPr>
        <w:spacing w:after="0" w:line="360" w:lineRule="auto"/>
        <w:ind w:firstLine="709"/>
        <w:jc w:val="both"/>
        <w:rPr>
          <w:rFonts w:ascii="Times New Roman" w:hAnsi="Times New Roman" w:cs="Times New Roman"/>
          <w:bCs/>
          <w:sz w:val="28"/>
          <w:szCs w:val="28"/>
        </w:rPr>
      </w:pPr>
      <w:r w:rsidRPr="00AF6FBE">
        <w:rPr>
          <w:rFonts w:ascii="Times New Roman" w:hAnsi="Times New Roman" w:cs="Times New Roman"/>
          <w:bCs/>
          <w:sz w:val="28"/>
          <w:szCs w:val="28"/>
        </w:rPr>
        <w:t xml:space="preserve">8.1. В целях бюджетного мониторинга </w:t>
      </w:r>
      <w:r w:rsidR="009B5CD0">
        <w:rPr>
          <w:rFonts w:ascii="Times New Roman" w:hAnsi="Times New Roman" w:cs="Times New Roman"/>
          <w:bCs/>
          <w:sz w:val="28"/>
          <w:szCs w:val="28"/>
        </w:rPr>
        <w:t>УСФД</w:t>
      </w:r>
      <w:r w:rsidR="007060D0" w:rsidRPr="007060D0">
        <w:rPr>
          <w:rFonts w:ascii="Times New Roman" w:hAnsi="Times New Roman" w:cs="Times New Roman"/>
          <w:bCs/>
          <w:sz w:val="28"/>
          <w:szCs w:val="28"/>
        </w:rPr>
        <w:t xml:space="preserve"> </w:t>
      </w:r>
      <w:r w:rsidRPr="00AF6FBE">
        <w:rPr>
          <w:rFonts w:ascii="Times New Roman" w:hAnsi="Times New Roman" w:cs="Times New Roman"/>
          <w:bCs/>
          <w:sz w:val="28"/>
          <w:szCs w:val="28"/>
        </w:rPr>
        <w:t>осуществляется межведомственное взаимодействие в соответстви</w:t>
      </w:r>
      <w:r w:rsidR="003022DA">
        <w:rPr>
          <w:rFonts w:ascii="Times New Roman" w:hAnsi="Times New Roman" w:cs="Times New Roman"/>
          <w:bCs/>
          <w:sz w:val="28"/>
          <w:szCs w:val="28"/>
        </w:rPr>
        <w:t xml:space="preserve">и </w:t>
      </w:r>
      <w:r w:rsidRPr="00AF6FBE">
        <w:rPr>
          <w:rFonts w:ascii="Times New Roman" w:hAnsi="Times New Roman" w:cs="Times New Roman"/>
          <w:bCs/>
          <w:sz w:val="28"/>
          <w:szCs w:val="28"/>
        </w:rPr>
        <w:t xml:space="preserve">с Регламентом и </w:t>
      </w:r>
      <w:r w:rsidR="000816FE">
        <w:rPr>
          <w:rFonts w:ascii="Times New Roman" w:hAnsi="Times New Roman" w:cs="Times New Roman"/>
          <w:bCs/>
          <w:sz w:val="28"/>
          <w:szCs w:val="28"/>
        </w:rPr>
        <w:t>с</w:t>
      </w:r>
      <w:r w:rsidRPr="00AF6FBE">
        <w:rPr>
          <w:rFonts w:ascii="Times New Roman" w:hAnsi="Times New Roman" w:cs="Times New Roman"/>
          <w:bCs/>
          <w:sz w:val="28"/>
          <w:szCs w:val="28"/>
        </w:rPr>
        <w:t>оглашениями об информационном взаимодействии.</w:t>
      </w:r>
    </w:p>
    <w:p w:rsidR="00D62FBD" w:rsidRDefault="00D62FBD" w:rsidP="00AF6FBE">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8.2. Результаты </w:t>
      </w:r>
      <w:r w:rsidRPr="00D62FBD">
        <w:rPr>
          <w:rFonts w:ascii="Times New Roman" w:hAnsi="Times New Roman" w:cs="Times New Roman"/>
          <w:bCs/>
          <w:sz w:val="28"/>
          <w:szCs w:val="28"/>
        </w:rPr>
        <w:t>межведомственно</w:t>
      </w:r>
      <w:r>
        <w:rPr>
          <w:rFonts w:ascii="Times New Roman" w:hAnsi="Times New Roman" w:cs="Times New Roman"/>
          <w:bCs/>
          <w:sz w:val="28"/>
          <w:szCs w:val="28"/>
        </w:rPr>
        <w:t>го</w:t>
      </w:r>
      <w:r w:rsidRPr="00D62FBD">
        <w:rPr>
          <w:rFonts w:ascii="Times New Roman" w:hAnsi="Times New Roman" w:cs="Times New Roman"/>
          <w:bCs/>
          <w:sz w:val="28"/>
          <w:szCs w:val="28"/>
        </w:rPr>
        <w:t xml:space="preserve"> взаимодействи</w:t>
      </w:r>
      <w:r>
        <w:rPr>
          <w:rFonts w:ascii="Times New Roman" w:hAnsi="Times New Roman" w:cs="Times New Roman"/>
          <w:bCs/>
          <w:sz w:val="28"/>
          <w:szCs w:val="28"/>
        </w:rPr>
        <w:t>я используются при осуществлении бюджетного мониторинга и о</w:t>
      </w:r>
      <w:r w:rsidRPr="00D62FBD">
        <w:rPr>
          <w:rFonts w:ascii="Times New Roman" w:hAnsi="Times New Roman" w:cs="Times New Roman"/>
          <w:bCs/>
          <w:sz w:val="28"/>
          <w:szCs w:val="28"/>
        </w:rPr>
        <w:t>ценк</w:t>
      </w:r>
      <w:r>
        <w:rPr>
          <w:rFonts w:ascii="Times New Roman" w:hAnsi="Times New Roman" w:cs="Times New Roman"/>
          <w:bCs/>
          <w:sz w:val="28"/>
          <w:szCs w:val="28"/>
        </w:rPr>
        <w:t>е его</w:t>
      </w:r>
      <w:r w:rsidRPr="00D62FBD">
        <w:rPr>
          <w:rFonts w:ascii="Times New Roman" w:hAnsi="Times New Roman" w:cs="Times New Roman"/>
          <w:bCs/>
          <w:sz w:val="28"/>
          <w:szCs w:val="28"/>
        </w:rPr>
        <w:t xml:space="preserve"> результатов</w:t>
      </w:r>
      <w:r>
        <w:rPr>
          <w:rFonts w:ascii="Times New Roman" w:hAnsi="Times New Roman" w:cs="Times New Roman"/>
          <w:bCs/>
          <w:sz w:val="28"/>
          <w:szCs w:val="28"/>
        </w:rPr>
        <w:t>.</w:t>
      </w:r>
      <w:r w:rsidRPr="00D62FBD">
        <w:rPr>
          <w:rFonts w:ascii="Times New Roman" w:hAnsi="Times New Roman" w:cs="Times New Roman"/>
          <w:bCs/>
          <w:sz w:val="28"/>
          <w:szCs w:val="28"/>
        </w:rPr>
        <w:t xml:space="preserve"> </w:t>
      </w:r>
    </w:p>
    <w:p w:rsidR="00AF6FBE" w:rsidRPr="00AF6FBE" w:rsidRDefault="00AF6FBE" w:rsidP="00AF6FBE">
      <w:pPr>
        <w:spacing w:after="0" w:line="360" w:lineRule="auto"/>
        <w:ind w:firstLine="709"/>
        <w:jc w:val="both"/>
        <w:rPr>
          <w:rFonts w:ascii="Times New Roman" w:hAnsi="Times New Roman" w:cs="Times New Roman"/>
          <w:bCs/>
          <w:sz w:val="28"/>
          <w:szCs w:val="28"/>
        </w:rPr>
      </w:pPr>
    </w:p>
    <w:p w:rsidR="00AF6FBE" w:rsidRPr="00AF6FBE" w:rsidRDefault="00AF6FBE" w:rsidP="00AF6FBE">
      <w:pPr>
        <w:spacing w:after="0" w:line="360" w:lineRule="auto"/>
        <w:ind w:firstLine="709"/>
        <w:jc w:val="both"/>
        <w:rPr>
          <w:rFonts w:ascii="Times New Roman" w:hAnsi="Times New Roman" w:cs="Times New Roman"/>
          <w:bCs/>
          <w:sz w:val="28"/>
          <w:szCs w:val="28"/>
        </w:rPr>
      </w:pPr>
    </w:p>
    <w:p w:rsidR="00AF6FBE" w:rsidRDefault="00AF6FBE" w:rsidP="00170FF1">
      <w:pPr>
        <w:spacing w:after="0" w:line="360" w:lineRule="auto"/>
        <w:ind w:firstLine="709"/>
        <w:jc w:val="both"/>
        <w:rPr>
          <w:rFonts w:ascii="Times New Roman" w:hAnsi="Times New Roman" w:cs="Times New Roman"/>
          <w:bCs/>
          <w:sz w:val="28"/>
          <w:szCs w:val="28"/>
        </w:rPr>
      </w:pPr>
    </w:p>
    <w:sectPr w:rsidR="00AF6FBE" w:rsidSect="00CE18C7">
      <w:headerReference w:type="default" r:id="rId10"/>
      <w:pgSz w:w="11906" w:h="16838"/>
      <w:pgMar w:top="1276" w:right="991" w:bottom="136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8CC" w:rsidRDefault="003E38CC" w:rsidP="00D1068A">
      <w:pPr>
        <w:spacing w:after="0" w:line="240" w:lineRule="auto"/>
      </w:pPr>
      <w:r>
        <w:separator/>
      </w:r>
    </w:p>
  </w:endnote>
  <w:endnote w:type="continuationSeparator" w:id="0">
    <w:p w:rsidR="003E38CC" w:rsidRDefault="003E38CC" w:rsidP="00D10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8CC" w:rsidRDefault="003E38CC" w:rsidP="00D1068A">
      <w:pPr>
        <w:spacing w:after="0" w:line="240" w:lineRule="auto"/>
      </w:pPr>
      <w:r>
        <w:separator/>
      </w:r>
    </w:p>
  </w:footnote>
  <w:footnote w:type="continuationSeparator" w:id="0">
    <w:p w:rsidR="003E38CC" w:rsidRDefault="003E38CC" w:rsidP="00D106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27641"/>
      <w:docPartObj>
        <w:docPartGallery w:val="Page Numbers (Top of Page)"/>
        <w:docPartUnique/>
      </w:docPartObj>
    </w:sdtPr>
    <w:sdtEndPr/>
    <w:sdtContent>
      <w:p w:rsidR="00F72AEA" w:rsidRDefault="00F72AEA">
        <w:pPr>
          <w:pStyle w:val="a3"/>
          <w:jc w:val="center"/>
        </w:pPr>
        <w:r>
          <w:fldChar w:fldCharType="begin"/>
        </w:r>
        <w:r>
          <w:instrText>PAGE   \* MERGEFORMAT</w:instrText>
        </w:r>
        <w:r>
          <w:fldChar w:fldCharType="separate"/>
        </w:r>
        <w:r w:rsidR="009830F5">
          <w:rPr>
            <w:noProof/>
          </w:rPr>
          <w:t>21</w:t>
        </w:r>
        <w:r>
          <w:fldChar w:fldCharType="end"/>
        </w:r>
      </w:p>
    </w:sdtContent>
  </w:sdt>
  <w:p w:rsidR="00F72AEA" w:rsidRDefault="00F72AE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D0FA5"/>
    <w:multiLevelType w:val="multilevel"/>
    <w:tmpl w:val="C2ACE0C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EFA31B5"/>
    <w:multiLevelType w:val="multilevel"/>
    <w:tmpl w:val="67744C8C"/>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3C647FC1"/>
    <w:multiLevelType w:val="hybridMultilevel"/>
    <w:tmpl w:val="7718629C"/>
    <w:lvl w:ilvl="0" w:tplc="3A8A40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68A"/>
    <w:rsid w:val="00005EFB"/>
    <w:rsid w:val="00011D4F"/>
    <w:rsid w:val="0001534C"/>
    <w:rsid w:val="00017D04"/>
    <w:rsid w:val="00035B35"/>
    <w:rsid w:val="000546D8"/>
    <w:rsid w:val="00061FF8"/>
    <w:rsid w:val="000659FB"/>
    <w:rsid w:val="00067F71"/>
    <w:rsid w:val="0007146A"/>
    <w:rsid w:val="000761BD"/>
    <w:rsid w:val="000816FE"/>
    <w:rsid w:val="000848B9"/>
    <w:rsid w:val="000870AE"/>
    <w:rsid w:val="000A5D09"/>
    <w:rsid w:val="000B0101"/>
    <w:rsid w:val="000C3523"/>
    <w:rsid w:val="000C61C6"/>
    <w:rsid w:val="000D12CA"/>
    <w:rsid w:val="000D2AE0"/>
    <w:rsid w:val="000E613C"/>
    <w:rsid w:val="000E68A9"/>
    <w:rsid w:val="000F40C6"/>
    <w:rsid w:val="0010202F"/>
    <w:rsid w:val="0010294B"/>
    <w:rsid w:val="00123D9D"/>
    <w:rsid w:val="00125B64"/>
    <w:rsid w:val="001300D4"/>
    <w:rsid w:val="001304D5"/>
    <w:rsid w:val="00144A73"/>
    <w:rsid w:val="00144E52"/>
    <w:rsid w:val="0014596C"/>
    <w:rsid w:val="001616FD"/>
    <w:rsid w:val="00162B3C"/>
    <w:rsid w:val="00163E09"/>
    <w:rsid w:val="001656DB"/>
    <w:rsid w:val="001707E1"/>
    <w:rsid w:val="001708F4"/>
    <w:rsid w:val="00170FF1"/>
    <w:rsid w:val="00171A76"/>
    <w:rsid w:val="00181DB9"/>
    <w:rsid w:val="00186AE6"/>
    <w:rsid w:val="001A501D"/>
    <w:rsid w:val="001B6D89"/>
    <w:rsid w:val="001B709D"/>
    <w:rsid w:val="001D7A8C"/>
    <w:rsid w:val="001E2CB1"/>
    <w:rsid w:val="001F73C9"/>
    <w:rsid w:val="001F788F"/>
    <w:rsid w:val="00220096"/>
    <w:rsid w:val="002227FE"/>
    <w:rsid w:val="0023327F"/>
    <w:rsid w:val="002556C6"/>
    <w:rsid w:val="00256107"/>
    <w:rsid w:val="00262296"/>
    <w:rsid w:val="0026658C"/>
    <w:rsid w:val="002737EC"/>
    <w:rsid w:val="002747A6"/>
    <w:rsid w:val="00281A6C"/>
    <w:rsid w:val="00290567"/>
    <w:rsid w:val="002A0B5B"/>
    <w:rsid w:val="002A3B35"/>
    <w:rsid w:val="002A3C03"/>
    <w:rsid w:val="002B122C"/>
    <w:rsid w:val="002B1A82"/>
    <w:rsid w:val="002C08AD"/>
    <w:rsid w:val="002C5DDF"/>
    <w:rsid w:val="002D15B2"/>
    <w:rsid w:val="002D3230"/>
    <w:rsid w:val="002E0EF5"/>
    <w:rsid w:val="002F0CF4"/>
    <w:rsid w:val="00300A88"/>
    <w:rsid w:val="003022DA"/>
    <w:rsid w:val="00304639"/>
    <w:rsid w:val="00306676"/>
    <w:rsid w:val="00314FEF"/>
    <w:rsid w:val="00315A42"/>
    <w:rsid w:val="00317B25"/>
    <w:rsid w:val="0032361C"/>
    <w:rsid w:val="00327DCB"/>
    <w:rsid w:val="00337081"/>
    <w:rsid w:val="00347B3E"/>
    <w:rsid w:val="00372142"/>
    <w:rsid w:val="00374BD9"/>
    <w:rsid w:val="00376A8A"/>
    <w:rsid w:val="0038446B"/>
    <w:rsid w:val="00384881"/>
    <w:rsid w:val="00384ECB"/>
    <w:rsid w:val="00385393"/>
    <w:rsid w:val="00387400"/>
    <w:rsid w:val="003944C3"/>
    <w:rsid w:val="003A5A48"/>
    <w:rsid w:val="003B5160"/>
    <w:rsid w:val="003B6C36"/>
    <w:rsid w:val="003C7FBD"/>
    <w:rsid w:val="003D4451"/>
    <w:rsid w:val="003E0B36"/>
    <w:rsid w:val="003E3698"/>
    <w:rsid w:val="003E38CC"/>
    <w:rsid w:val="003F34AA"/>
    <w:rsid w:val="003F46BE"/>
    <w:rsid w:val="00400260"/>
    <w:rsid w:val="00405C81"/>
    <w:rsid w:val="00416FA3"/>
    <w:rsid w:val="0042217B"/>
    <w:rsid w:val="00424102"/>
    <w:rsid w:val="0042454B"/>
    <w:rsid w:val="00427A27"/>
    <w:rsid w:val="00435665"/>
    <w:rsid w:val="004415F9"/>
    <w:rsid w:val="00442573"/>
    <w:rsid w:val="00443410"/>
    <w:rsid w:val="00444B67"/>
    <w:rsid w:val="004520F4"/>
    <w:rsid w:val="004529BA"/>
    <w:rsid w:val="00484178"/>
    <w:rsid w:val="00486160"/>
    <w:rsid w:val="004A075D"/>
    <w:rsid w:val="004A3F47"/>
    <w:rsid w:val="004C2EA5"/>
    <w:rsid w:val="004C62D4"/>
    <w:rsid w:val="004C7DEE"/>
    <w:rsid w:val="004E4782"/>
    <w:rsid w:val="004F3CF2"/>
    <w:rsid w:val="004F4276"/>
    <w:rsid w:val="004F52A1"/>
    <w:rsid w:val="005017B1"/>
    <w:rsid w:val="00506AB5"/>
    <w:rsid w:val="00506C32"/>
    <w:rsid w:val="0051670A"/>
    <w:rsid w:val="0054561B"/>
    <w:rsid w:val="005500CD"/>
    <w:rsid w:val="00561282"/>
    <w:rsid w:val="0057034F"/>
    <w:rsid w:val="00581AEB"/>
    <w:rsid w:val="00594C99"/>
    <w:rsid w:val="005A00AE"/>
    <w:rsid w:val="005A21DA"/>
    <w:rsid w:val="005A5085"/>
    <w:rsid w:val="005B0B07"/>
    <w:rsid w:val="005B4F43"/>
    <w:rsid w:val="005B4FCC"/>
    <w:rsid w:val="005D6D03"/>
    <w:rsid w:val="0060621B"/>
    <w:rsid w:val="00606642"/>
    <w:rsid w:val="00611190"/>
    <w:rsid w:val="006235C7"/>
    <w:rsid w:val="0062611F"/>
    <w:rsid w:val="006307C8"/>
    <w:rsid w:val="00634F57"/>
    <w:rsid w:val="00642BAF"/>
    <w:rsid w:val="0065357E"/>
    <w:rsid w:val="00653706"/>
    <w:rsid w:val="00661916"/>
    <w:rsid w:val="0066380D"/>
    <w:rsid w:val="00667887"/>
    <w:rsid w:val="00677172"/>
    <w:rsid w:val="006A66BA"/>
    <w:rsid w:val="006B25D7"/>
    <w:rsid w:val="006C165C"/>
    <w:rsid w:val="006C1AA2"/>
    <w:rsid w:val="006C4F44"/>
    <w:rsid w:val="006C7303"/>
    <w:rsid w:val="006D38B4"/>
    <w:rsid w:val="006D3F34"/>
    <w:rsid w:val="006F1A2E"/>
    <w:rsid w:val="006F46F1"/>
    <w:rsid w:val="006F5FD9"/>
    <w:rsid w:val="006F6610"/>
    <w:rsid w:val="007006D5"/>
    <w:rsid w:val="007060D0"/>
    <w:rsid w:val="0071123F"/>
    <w:rsid w:val="007226B8"/>
    <w:rsid w:val="0077000E"/>
    <w:rsid w:val="0077620F"/>
    <w:rsid w:val="00796FE6"/>
    <w:rsid w:val="007B246C"/>
    <w:rsid w:val="007C56E8"/>
    <w:rsid w:val="007D5903"/>
    <w:rsid w:val="007E094D"/>
    <w:rsid w:val="007F0F70"/>
    <w:rsid w:val="007F1FB2"/>
    <w:rsid w:val="007F39F2"/>
    <w:rsid w:val="007F4F41"/>
    <w:rsid w:val="007F5B53"/>
    <w:rsid w:val="007F6CD3"/>
    <w:rsid w:val="0080418D"/>
    <w:rsid w:val="00812108"/>
    <w:rsid w:val="00821F6E"/>
    <w:rsid w:val="00830BEA"/>
    <w:rsid w:val="008362FF"/>
    <w:rsid w:val="00867438"/>
    <w:rsid w:val="00872B43"/>
    <w:rsid w:val="008832DF"/>
    <w:rsid w:val="008961ED"/>
    <w:rsid w:val="008A2259"/>
    <w:rsid w:val="008A32E6"/>
    <w:rsid w:val="008A6AA8"/>
    <w:rsid w:val="008A7900"/>
    <w:rsid w:val="008B41A6"/>
    <w:rsid w:val="008B6252"/>
    <w:rsid w:val="008B6BE8"/>
    <w:rsid w:val="008C2B4B"/>
    <w:rsid w:val="008C4AC1"/>
    <w:rsid w:val="008D30A8"/>
    <w:rsid w:val="008F2AE9"/>
    <w:rsid w:val="008F3DBA"/>
    <w:rsid w:val="009034B4"/>
    <w:rsid w:val="00912682"/>
    <w:rsid w:val="0091439A"/>
    <w:rsid w:val="00920279"/>
    <w:rsid w:val="0092239C"/>
    <w:rsid w:val="009244FB"/>
    <w:rsid w:val="00943739"/>
    <w:rsid w:val="009479C7"/>
    <w:rsid w:val="00950B3F"/>
    <w:rsid w:val="009554D8"/>
    <w:rsid w:val="00977669"/>
    <w:rsid w:val="009830F5"/>
    <w:rsid w:val="009834B6"/>
    <w:rsid w:val="009966BF"/>
    <w:rsid w:val="009971FD"/>
    <w:rsid w:val="009A2B95"/>
    <w:rsid w:val="009B31F9"/>
    <w:rsid w:val="009B5CD0"/>
    <w:rsid w:val="009C155A"/>
    <w:rsid w:val="009D66CF"/>
    <w:rsid w:val="009D66D1"/>
    <w:rsid w:val="009E3E66"/>
    <w:rsid w:val="009E67DC"/>
    <w:rsid w:val="009F3C01"/>
    <w:rsid w:val="00A05E7A"/>
    <w:rsid w:val="00A175A1"/>
    <w:rsid w:val="00A21B4B"/>
    <w:rsid w:val="00A35174"/>
    <w:rsid w:val="00A43066"/>
    <w:rsid w:val="00A55625"/>
    <w:rsid w:val="00A57162"/>
    <w:rsid w:val="00A6074F"/>
    <w:rsid w:val="00A64021"/>
    <w:rsid w:val="00A66F47"/>
    <w:rsid w:val="00A701F4"/>
    <w:rsid w:val="00A75600"/>
    <w:rsid w:val="00A919E3"/>
    <w:rsid w:val="00A91A81"/>
    <w:rsid w:val="00AA4604"/>
    <w:rsid w:val="00AA5D35"/>
    <w:rsid w:val="00AB2B5A"/>
    <w:rsid w:val="00AB37A9"/>
    <w:rsid w:val="00AC4AB2"/>
    <w:rsid w:val="00AC55D4"/>
    <w:rsid w:val="00AE2BAA"/>
    <w:rsid w:val="00AE45FF"/>
    <w:rsid w:val="00AE4F93"/>
    <w:rsid w:val="00AF03C4"/>
    <w:rsid w:val="00AF17A0"/>
    <w:rsid w:val="00AF3CC3"/>
    <w:rsid w:val="00AF5235"/>
    <w:rsid w:val="00AF6414"/>
    <w:rsid w:val="00AF6EE2"/>
    <w:rsid w:val="00AF6FBE"/>
    <w:rsid w:val="00B00BE9"/>
    <w:rsid w:val="00B065B1"/>
    <w:rsid w:val="00B110F4"/>
    <w:rsid w:val="00B11602"/>
    <w:rsid w:val="00B12A80"/>
    <w:rsid w:val="00B1707A"/>
    <w:rsid w:val="00B17C7D"/>
    <w:rsid w:val="00B27DDF"/>
    <w:rsid w:val="00B40C54"/>
    <w:rsid w:val="00B75E51"/>
    <w:rsid w:val="00B76945"/>
    <w:rsid w:val="00B77251"/>
    <w:rsid w:val="00B77DD7"/>
    <w:rsid w:val="00B81C8B"/>
    <w:rsid w:val="00B8469C"/>
    <w:rsid w:val="00B90960"/>
    <w:rsid w:val="00B956D2"/>
    <w:rsid w:val="00B96DE2"/>
    <w:rsid w:val="00BA6584"/>
    <w:rsid w:val="00BB4AC8"/>
    <w:rsid w:val="00BB5C6D"/>
    <w:rsid w:val="00BD0DB9"/>
    <w:rsid w:val="00BD28A4"/>
    <w:rsid w:val="00BD2EE2"/>
    <w:rsid w:val="00BE0313"/>
    <w:rsid w:val="00BE0B17"/>
    <w:rsid w:val="00BF2D97"/>
    <w:rsid w:val="00C1706B"/>
    <w:rsid w:val="00C21E4E"/>
    <w:rsid w:val="00C326B3"/>
    <w:rsid w:val="00C53D95"/>
    <w:rsid w:val="00C867A4"/>
    <w:rsid w:val="00C91E7B"/>
    <w:rsid w:val="00C91EE3"/>
    <w:rsid w:val="00C929B3"/>
    <w:rsid w:val="00C9642A"/>
    <w:rsid w:val="00C96B12"/>
    <w:rsid w:val="00CA1C06"/>
    <w:rsid w:val="00CA42AD"/>
    <w:rsid w:val="00CA5BCB"/>
    <w:rsid w:val="00CB0353"/>
    <w:rsid w:val="00CB6864"/>
    <w:rsid w:val="00CC0E7E"/>
    <w:rsid w:val="00CC23E5"/>
    <w:rsid w:val="00CC25A3"/>
    <w:rsid w:val="00CD054B"/>
    <w:rsid w:val="00CD054F"/>
    <w:rsid w:val="00CD2CC3"/>
    <w:rsid w:val="00CE0EED"/>
    <w:rsid w:val="00CE131D"/>
    <w:rsid w:val="00CE18C7"/>
    <w:rsid w:val="00CE434C"/>
    <w:rsid w:val="00CE516A"/>
    <w:rsid w:val="00CF0B3C"/>
    <w:rsid w:val="00CF3596"/>
    <w:rsid w:val="00CF57DC"/>
    <w:rsid w:val="00CF6333"/>
    <w:rsid w:val="00D0217B"/>
    <w:rsid w:val="00D03EED"/>
    <w:rsid w:val="00D1068A"/>
    <w:rsid w:val="00D31937"/>
    <w:rsid w:val="00D33EA4"/>
    <w:rsid w:val="00D5167C"/>
    <w:rsid w:val="00D5238F"/>
    <w:rsid w:val="00D57CBE"/>
    <w:rsid w:val="00D604F5"/>
    <w:rsid w:val="00D62FBD"/>
    <w:rsid w:val="00D724B9"/>
    <w:rsid w:val="00D724C0"/>
    <w:rsid w:val="00D7303D"/>
    <w:rsid w:val="00D82EBF"/>
    <w:rsid w:val="00D964FE"/>
    <w:rsid w:val="00DA1477"/>
    <w:rsid w:val="00DA470B"/>
    <w:rsid w:val="00DB3955"/>
    <w:rsid w:val="00DB4A4A"/>
    <w:rsid w:val="00DB54F8"/>
    <w:rsid w:val="00DB5BDE"/>
    <w:rsid w:val="00DC5C7F"/>
    <w:rsid w:val="00DC5E2E"/>
    <w:rsid w:val="00DD0604"/>
    <w:rsid w:val="00DE1E2C"/>
    <w:rsid w:val="00DE4AB1"/>
    <w:rsid w:val="00E14602"/>
    <w:rsid w:val="00E23892"/>
    <w:rsid w:val="00E267CE"/>
    <w:rsid w:val="00E34B82"/>
    <w:rsid w:val="00E52798"/>
    <w:rsid w:val="00E54630"/>
    <w:rsid w:val="00E81848"/>
    <w:rsid w:val="00E8416D"/>
    <w:rsid w:val="00E96DAB"/>
    <w:rsid w:val="00EB7392"/>
    <w:rsid w:val="00ED505F"/>
    <w:rsid w:val="00EE4CE9"/>
    <w:rsid w:val="00EE5369"/>
    <w:rsid w:val="00EF6BC9"/>
    <w:rsid w:val="00F003FF"/>
    <w:rsid w:val="00F02606"/>
    <w:rsid w:val="00F04D53"/>
    <w:rsid w:val="00F052BC"/>
    <w:rsid w:val="00F07EEF"/>
    <w:rsid w:val="00F100F7"/>
    <w:rsid w:val="00F210B3"/>
    <w:rsid w:val="00F3114F"/>
    <w:rsid w:val="00F35ACB"/>
    <w:rsid w:val="00F446C5"/>
    <w:rsid w:val="00F4623B"/>
    <w:rsid w:val="00F55912"/>
    <w:rsid w:val="00F6211A"/>
    <w:rsid w:val="00F67210"/>
    <w:rsid w:val="00F71376"/>
    <w:rsid w:val="00F72AEA"/>
    <w:rsid w:val="00F72F14"/>
    <w:rsid w:val="00F837E5"/>
    <w:rsid w:val="00F8570D"/>
    <w:rsid w:val="00FA4C03"/>
    <w:rsid w:val="00FA65A5"/>
    <w:rsid w:val="00FB41C6"/>
    <w:rsid w:val="00FB60B7"/>
    <w:rsid w:val="00FD3FAF"/>
    <w:rsid w:val="00FE050E"/>
    <w:rsid w:val="00FE2DB6"/>
    <w:rsid w:val="00FE490A"/>
    <w:rsid w:val="00FF46B7"/>
    <w:rsid w:val="00FF52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68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1068A"/>
  </w:style>
  <w:style w:type="paragraph" w:styleId="a5">
    <w:name w:val="footer"/>
    <w:basedOn w:val="a"/>
    <w:link w:val="a6"/>
    <w:uiPriority w:val="99"/>
    <w:unhideWhenUsed/>
    <w:rsid w:val="00D1068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1068A"/>
  </w:style>
  <w:style w:type="character" w:styleId="a7">
    <w:name w:val="Hyperlink"/>
    <w:basedOn w:val="a0"/>
    <w:uiPriority w:val="99"/>
    <w:unhideWhenUsed/>
    <w:rsid w:val="006C4F44"/>
    <w:rPr>
      <w:color w:val="0000FF" w:themeColor="hyperlink"/>
      <w:u w:val="single"/>
    </w:rPr>
  </w:style>
  <w:style w:type="paragraph" w:styleId="a8">
    <w:name w:val="footnote text"/>
    <w:basedOn w:val="a"/>
    <w:link w:val="a9"/>
    <w:uiPriority w:val="99"/>
    <w:semiHidden/>
    <w:unhideWhenUsed/>
    <w:rsid w:val="004F3CF2"/>
    <w:pPr>
      <w:spacing w:after="0" w:line="240" w:lineRule="auto"/>
    </w:pPr>
    <w:rPr>
      <w:rFonts w:ascii="Calibri" w:eastAsia="Calibri" w:hAnsi="Calibri" w:cs="Times New Roman"/>
      <w:sz w:val="20"/>
      <w:szCs w:val="20"/>
    </w:rPr>
  </w:style>
  <w:style w:type="character" w:customStyle="1" w:styleId="a9">
    <w:name w:val="Текст сноски Знак"/>
    <w:basedOn w:val="a0"/>
    <w:link w:val="a8"/>
    <w:uiPriority w:val="99"/>
    <w:semiHidden/>
    <w:rsid w:val="004F3CF2"/>
    <w:rPr>
      <w:rFonts w:ascii="Calibri" w:eastAsia="Calibri" w:hAnsi="Calibri" w:cs="Times New Roman"/>
      <w:sz w:val="20"/>
      <w:szCs w:val="20"/>
    </w:rPr>
  </w:style>
  <w:style w:type="character" w:styleId="aa">
    <w:name w:val="footnote reference"/>
    <w:basedOn w:val="a0"/>
    <w:uiPriority w:val="99"/>
    <w:semiHidden/>
    <w:unhideWhenUsed/>
    <w:rsid w:val="004F3CF2"/>
    <w:rPr>
      <w:vertAlign w:val="superscript"/>
    </w:rPr>
  </w:style>
  <w:style w:type="paragraph" w:customStyle="1" w:styleId="ConsPlusNormal">
    <w:name w:val="ConsPlusNormal"/>
    <w:rsid w:val="00D724B9"/>
    <w:pPr>
      <w:widowControl w:val="0"/>
      <w:autoSpaceDE w:val="0"/>
      <w:autoSpaceDN w:val="0"/>
      <w:spacing w:after="0" w:line="240" w:lineRule="auto"/>
    </w:pPr>
    <w:rPr>
      <w:rFonts w:ascii="Calibri" w:eastAsia="Times New Roman" w:hAnsi="Calibri" w:cs="Calibri"/>
      <w:szCs w:val="20"/>
      <w:lang w:eastAsia="ru-RU"/>
    </w:rPr>
  </w:style>
  <w:style w:type="paragraph" w:styleId="ab">
    <w:name w:val="List Paragraph"/>
    <w:basedOn w:val="a"/>
    <w:uiPriority w:val="34"/>
    <w:qFormat/>
    <w:rsid w:val="00E34B82"/>
    <w:pPr>
      <w:ind w:left="720"/>
      <w:contextualSpacing/>
    </w:pPr>
  </w:style>
  <w:style w:type="paragraph" w:styleId="ac">
    <w:name w:val="Balloon Text"/>
    <w:basedOn w:val="a"/>
    <w:link w:val="ad"/>
    <w:uiPriority w:val="99"/>
    <w:semiHidden/>
    <w:unhideWhenUsed/>
    <w:rsid w:val="008A790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A79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68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1068A"/>
  </w:style>
  <w:style w:type="paragraph" w:styleId="a5">
    <w:name w:val="footer"/>
    <w:basedOn w:val="a"/>
    <w:link w:val="a6"/>
    <w:uiPriority w:val="99"/>
    <w:unhideWhenUsed/>
    <w:rsid w:val="00D1068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1068A"/>
  </w:style>
  <w:style w:type="character" w:styleId="a7">
    <w:name w:val="Hyperlink"/>
    <w:basedOn w:val="a0"/>
    <w:uiPriority w:val="99"/>
    <w:unhideWhenUsed/>
    <w:rsid w:val="006C4F44"/>
    <w:rPr>
      <w:color w:val="0000FF" w:themeColor="hyperlink"/>
      <w:u w:val="single"/>
    </w:rPr>
  </w:style>
  <w:style w:type="paragraph" w:styleId="a8">
    <w:name w:val="footnote text"/>
    <w:basedOn w:val="a"/>
    <w:link w:val="a9"/>
    <w:uiPriority w:val="99"/>
    <w:semiHidden/>
    <w:unhideWhenUsed/>
    <w:rsid w:val="004F3CF2"/>
    <w:pPr>
      <w:spacing w:after="0" w:line="240" w:lineRule="auto"/>
    </w:pPr>
    <w:rPr>
      <w:rFonts w:ascii="Calibri" w:eastAsia="Calibri" w:hAnsi="Calibri" w:cs="Times New Roman"/>
      <w:sz w:val="20"/>
      <w:szCs w:val="20"/>
    </w:rPr>
  </w:style>
  <w:style w:type="character" w:customStyle="1" w:styleId="a9">
    <w:name w:val="Текст сноски Знак"/>
    <w:basedOn w:val="a0"/>
    <w:link w:val="a8"/>
    <w:uiPriority w:val="99"/>
    <w:semiHidden/>
    <w:rsid w:val="004F3CF2"/>
    <w:rPr>
      <w:rFonts w:ascii="Calibri" w:eastAsia="Calibri" w:hAnsi="Calibri" w:cs="Times New Roman"/>
      <w:sz w:val="20"/>
      <w:szCs w:val="20"/>
    </w:rPr>
  </w:style>
  <w:style w:type="character" w:styleId="aa">
    <w:name w:val="footnote reference"/>
    <w:basedOn w:val="a0"/>
    <w:uiPriority w:val="99"/>
    <w:semiHidden/>
    <w:unhideWhenUsed/>
    <w:rsid w:val="004F3CF2"/>
    <w:rPr>
      <w:vertAlign w:val="superscript"/>
    </w:rPr>
  </w:style>
  <w:style w:type="paragraph" w:customStyle="1" w:styleId="ConsPlusNormal">
    <w:name w:val="ConsPlusNormal"/>
    <w:rsid w:val="00D724B9"/>
    <w:pPr>
      <w:widowControl w:val="0"/>
      <w:autoSpaceDE w:val="0"/>
      <w:autoSpaceDN w:val="0"/>
      <w:spacing w:after="0" w:line="240" w:lineRule="auto"/>
    </w:pPr>
    <w:rPr>
      <w:rFonts w:ascii="Calibri" w:eastAsia="Times New Roman" w:hAnsi="Calibri" w:cs="Calibri"/>
      <w:szCs w:val="20"/>
      <w:lang w:eastAsia="ru-RU"/>
    </w:rPr>
  </w:style>
  <w:style w:type="paragraph" w:styleId="ab">
    <w:name w:val="List Paragraph"/>
    <w:basedOn w:val="a"/>
    <w:uiPriority w:val="34"/>
    <w:qFormat/>
    <w:rsid w:val="00E34B82"/>
    <w:pPr>
      <w:ind w:left="720"/>
      <w:contextualSpacing/>
    </w:pPr>
  </w:style>
  <w:style w:type="paragraph" w:styleId="ac">
    <w:name w:val="Balloon Text"/>
    <w:basedOn w:val="a"/>
    <w:link w:val="ad"/>
    <w:uiPriority w:val="99"/>
    <w:semiHidden/>
    <w:unhideWhenUsed/>
    <w:rsid w:val="008A790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A79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98175">
      <w:bodyDiv w:val="1"/>
      <w:marLeft w:val="0"/>
      <w:marRight w:val="0"/>
      <w:marTop w:val="0"/>
      <w:marBottom w:val="0"/>
      <w:divBdr>
        <w:top w:val="none" w:sz="0" w:space="0" w:color="auto"/>
        <w:left w:val="none" w:sz="0" w:space="0" w:color="auto"/>
        <w:bottom w:val="none" w:sz="0" w:space="0" w:color="auto"/>
        <w:right w:val="none" w:sz="0" w:space="0" w:color="auto"/>
      </w:divBdr>
    </w:div>
    <w:div w:id="1365523111">
      <w:bodyDiv w:val="1"/>
      <w:marLeft w:val="0"/>
      <w:marRight w:val="0"/>
      <w:marTop w:val="0"/>
      <w:marBottom w:val="0"/>
      <w:divBdr>
        <w:top w:val="none" w:sz="0" w:space="0" w:color="auto"/>
        <w:left w:val="none" w:sz="0" w:space="0" w:color="auto"/>
        <w:bottom w:val="none" w:sz="0" w:space="0" w:color="auto"/>
        <w:right w:val="none" w:sz="0" w:space="0" w:color="auto"/>
      </w:divBdr>
    </w:div>
    <w:div w:id="141112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74962CB5118697377AFF2D1A8CE56B9CA1AF3697D33501A69984599D68DF552C1BA5D2F8175CB5r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6CDCE-09DD-43B5-AE89-05B1A1EA0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21</Pages>
  <Words>4614</Words>
  <Characters>26301</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Федеральное казначейство</Company>
  <LinksUpToDate>false</LinksUpToDate>
  <CharactersWithSpaces>30854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Хаджимурадова Малика Мансуровна</dc:creator>
  <cp:lastModifiedBy>Сидоренко Юлия Геннадиевна</cp:lastModifiedBy>
  <cp:revision>5</cp:revision>
  <cp:lastPrinted>2017-03-22T10:28:00Z</cp:lastPrinted>
  <dcterms:created xsi:type="dcterms:W3CDTF">2017-03-22T12:38:00Z</dcterms:created>
  <dcterms:modified xsi:type="dcterms:W3CDTF">2017-08-22T14:43:00Z</dcterms:modified>
</cp:coreProperties>
</file>