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D5" w:rsidRPr="00E0791A" w:rsidRDefault="00C715D5" w:rsidP="004F62B1">
      <w:pPr>
        <w:rPr>
          <w:b/>
          <w:bCs/>
          <w:sz w:val="28"/>
          <w:szCs w:val="28"/>
        </w:rPr>
      </w:pPr>
    </w:p>
    <w:p w:rsidR="00C715D5" w:rsidRDefault="00C715D5" w:rsidP="001956C7">
      <w:pPr>
        <w:jc w:val="center"/>
        <w:rPr>
          <w:b/>
          <w:bCs/>
          <w:sz w:val="28"/>
          <w:szCs w:val="28"/>
        </w:rPr>
      </w:pPr>
    </w:p>
    <w:p w:rsidR="00C715D5" w:rsidRPr="00E0791A" w:rsidRDefault="00C715D5" w:rsidP="001956C7">
      <w:pPr>
        <w:jc w:val="center"/>
        <w:rPr>
          <w:b/>
          <w:bCs/>
          <w:sz w:val="28"/>
          <w:szCs w:val="28"/>
        </w:rPr>
      </w:pPr>
      <w:r w:rsidRPr="00E0791A">
        <w:rPr>
          <w:b/>
          <w:bCs/>
          <w:sz w:val="28"/>
          <w:szCs w:val="28"/>
        </w:rPr>
        <w:t>График совершения операций в конце 201</w:t>
      </w:r>
      <w:r>
        <w:rPr>
          <w:b/>
          <w:bCs/>
          <w:sz w:val="28"/>
          <w:szCs w:val="28"/>
        </w:rPr>
        <w:t xml:space="preserve">3 </w:t>
      </w:r>
      <w:r w:rsidRPr="00E0791A">
        <w:rPr>
          <w:b/>
          <w:bCs/>
          <w:sz w:val="28"/>
          <w:szCs w:val="28"/>
        </w:rPr>
        <w:t>года – начале 201</w:t>
      </w:r>
      <w:r>
        <w:rPr>
          <w:b/>
          <w:bCs/>
          <w:sz w:val="28"/>
          <w:szCs w:val="28"/>
        </w:rPr>
        <w:t>4</w:t>
      </w:r>
      <w:r w:rsidRPr="00E0791A">
        <w:rPr>
          <w:b/>
          <w:bCs/>
          <w:sz w:val="28"/>
          <w:szCs w:val="28"/>
        </w:rPr>
        <w:t xml:space="preserve"> года</w:t>
      </w:r>
    </w:p>
    <w:p w:rsidR="00C715D5" w:rsidRDefault="00C715D5" w:rsidP="001956C7">
      <w:pPr>
        <w:jc w:val="center"/>
        <w:rPr>
          <w:b/>
          <w:bCs/>
          <w:sz w:val="28"/>
          <w:szCs w:val="28"/>
        </w:rPr>
      </w:pPr>
      <w:r w:rsidRPr="00E0791A">
        <w:rPr>
          <w:b/>
          <w:bCs/>
          <w:sz w:val="28"/>
          <w:szCs w:val="28"/>
        </w:rPr>
        <w:t xml:space="preserve">в соответствии с </w:t>
      </w:r>
      <w:r w:rsidRPr="00DC5573">
        <w:rPr>
          <w:b/>
          <w:bCs/>
          <w:sz w:val="28"/>
          <w:szCs w:val="28"/>
        </w:rPr>
        <w:t xml:space="preserve">Соглашением об установлении и применении в </w:t>
      </w:r>
      <w:r>
        <w:rPr>
          <w:b/>
          <w:bCs/>
          <w:sz w:val="28"/>
          <w:szCs w:val="28"/>
        </w:rPr>
        <w:t>Т</w:t>
      </w:r>
      <w:r w:rsidRPr="00DC5573">
        <w:rPr>
          <w:b/>
          <w:bCs/>
          <w:sz w:val="28"/>
          <w:szCs w:val="28"/>
        </w:rPr>
        <w:t xml:space="preserve">аможенном союзе порядка зачисления и распределения ввозных таможенных пошлин (иных пошлин, налогов и сборов, имеющих эквивалентное действие) от 20.05.2010, </w:t>
      </w:r>
      <w:r w:rsidRPr="00E0791A">
        <w:rPr>
          <w:b/>
          <w:bCs/>
          <w:sz w:val="28"/>
          <w:szCs w:val="28"/>
        </w:rPr>
        <w:t>приказ</w:t>
      </w:r>
      <w:r>
        <w:rPr>
          <w:b/>
          <w:bCs/>
          <w:sz w:val="28"/>
          <w:szCs w:val="28"/>
        </w:rPr>
        <w:t>ами</w:t>
      </w:r>
      <w:r w:rsidRPr="00E0791A">
        <w:rPr>
          <w:b/>
          <w:bCs/>
          <w:sz w:val="28"/>
          <w:szCs w:val="28"/>
        </w:rPr>
        <w:t xml:space="preserve"> Министерства финансов Российской Федерации от 06.06.2008 № 56н,</w:t>
      </w:r>
      <w:r>
        <w:rPr>
          <w:b/>
          <w:bCs/>
          <w:sz w:val="28"/>
          <w:szCs w:val="28"/>
        </w:rPr>
        <w:t xml:space="preserve"> </w:t>
      </w:r>
    </w:p>
    <w:p w:rsidR="00C715D5" w:rsidRDefault="00C715D5" w:rsidP="00A51B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31.12.2010 № 199н и от 23.11.2011 № 159н, </w:t>
      </w:r>
      <w:r w:rsidRPr="00E0791A">
        <w:rPr>
          <w:b/>
          <w:bCs/>
          <w:sz w:val="28"/>
          <w:szCs w:val="28"/>
        </w:rPr>
        <w:t>положением Министерства финансов Российской Федерации и Центрального банка Российской Федерации</w:t>
      </w:r>
      <w:r>
        <w:rPr>
          <w:b/>
          <w:bCs/>
          <w:sz w:val="28"/>
          <w:szCs w:val="28"/>
        </w:rPr>
        <w:t xml:space="preserve"> </w:t>
      </w:r>
      <w:r w:rsidRPr="00E0791A">
        <w:rPr>
          <w:b/>
          <w:bCs/>
          <w:sz w:val="28"/>
          <w:szCs w:val="28"/>
        </w:rPr>
        <w:t xml:space="preserve">от 12.11.2008 № 127Н/328-П, </w:t>
      </w:r>
    </w:p>
    <w:p w:rsidR="00C715D5" w:rsidRPr="00E0791A" w:rsidRDefault="00C715D5" w:rsidP="00C52AF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проектом </w:t>
      </w:r>
      <w:r w:rsidRPr="00C0530F">
        <w:rPr>
          <w:b/>
          <w:bCs/>
          <w:sz w:val="28"/>
          <w:szCs w:val="28"/>
        </w:rPr>
        <w:t>Распоряжени</w:t>
      </w:r>
      <w:r>
        <w:rPr>
          <w:b/>
          <w:bCs/>
          <w:sz w:val="28"/>
          <w:szCs w:val="28"/>
        </w:rPr>
        <w:t>я</w:t>
      </w:r>
      <w:r w:rsidRPr="00C0530F">
        <w:rPr>
          <w:b/>
          <w:bCs/>
          <w:sz w:val="28"/>
          <w:szCs w:val="28"/>
        </w:rPr>
        <w:t xml:space="preserve"> Государственного секретаря Союзного государства, п</w:t>
      </w:r>
      <w:r w:rsidRPr="00E0791A">
        <w:rPr>
          <w:b/>
          <w:bCs/>
          <w:sz w:val="28"/>
          <w:szCs w:val="28"/>
        </w:rPr>
        <w:t>риказ</w:t>
      </w:r>
      <w:r>
        <w:rPr>
          <w:b/>
          <w:bCs/>
          <w:sz w:val="28"/>
          <w:szCs w:val="28"/>
        </w:rPr>
        <w:t>ами</w:t>
      </w:r>
      <w:r w:rsidRPr="00E0791A">
        <w:rPr>
          <w:b/>
          <w:bCs/>
          <w:sz w:val="28"/>
          <w:szCs w:val="28"/>
        </w:rPr>
        <w:t xml:space="preserve"> Федерального казначейства от 14.09.2009 № 210,</w:t>
      </w:r>
      <w:r>
        <w:rPr>
          <w:b/>
          <w:bCs/>
          <w:sz w:val="28"/>
          <w:szCs w:val="28"/>
        </w:rPr>
        <w:t xml:space="preserve"> </w:t>
      </w:r>
      <w:r w:rsidRPr="00E0791A">
        <w:rPr>
          <w:b/>
          <w:bCs/>
          <w:sz w:val="28"/>
          <w:szCs w:val="28"/>
        </w:rPr>
        <w:t>от 16.12.2010 № 352</w:t>
      </w:r>
      <w:r>
        <w:rPr>
          <w:b/>
          <w:bCs/>
          <w:sz w:val="28"/>
          <w:szCs w:val="28"/>
        </w:rPr>
        <w:t>,</w:t>
      </w:r>
      <w:r w:rsidRPr="00E0791A">
        <w:rPr>
          <w:b/>
          <w:bCs/>
          <w:sz w:val="28"/>
          <w:szCs w:val="28"/>
        </w:rPr>
        <w:t xml:space="preserve"> </w:t>
      </w:r>
      <w:r w:rsidRPr="00174985">
        <w:rPr>
          <w:b/>
          <w:bCs/>
          <w:sz w:val="28"/>
          <w:szCs w:val="28"/>
        </w:rPr>
        <w:t>от 09.01.2013 № 1</w:t>
      </w:r>
      <w:r>
        <w:rPr>
          <w:b/>
          <w:bCs/>
          <w:sz w:val="28"/>
          <w:szCs w:val="28"/>
        </w:rPr>
        <w:t xml:space="preserve"> </w:t>
      </w:r>
    </w:p>
    <w:p w:rsidR="00C715D5" w:rsidRPr="008D27C0" w:rsidRDefault="00C715D5" w:rsidP="00C66189">
      <w:pPr>
        <w:rPr>
          <w:sz w:val="28"/>
          <w:szCs w:val="28"/>
        </w:rPr>
      </w:pPr>
    </w:p>
    <w:p w:rsidR="00E650B1" w:rsidRPr="008D27C0" w:rsidRDefault="00E650B1" w:rsidP="00C66189">
      <w:pPr>
        <w:rPr>
          <w:sz w:val="28"/>
          <w:szCs w:val="28"/>
        </w:rPr>
      </w:pPr>
    </w:p>
    <w:p w:rsidR="00E650B1" w:rsidRPr="008D27C0" w:rsidRDefault="00E650B1" w:rsidP="00C66189">
      <w:pPr>
        <w:rPr>
          <w:sz w:val="28"/>
          <w:szCs w:val="28"/>
        </w:rPr>
      </w:pPr>
    </w:p>
    <w:p w:rsidR="00E650B1" w:rsidRPr="008D27C0" w:rsidRDefault="00E650B1" w:rsidP="00C66189">
      <w:pPr>
        <w:rPr>
          <w:sz w:val="28"/>
          <w:szCs w:val="28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10231"/>
        <w:gridCol w:w="3731"/>
      </w:tblGrid>
      <w:tr w:rsidR="00C715D5" w:rsidRPr="00E0791A" w:rsidTr="008F1068">
        <w:trPr>
          <w:trHeight w:val="626"/>
          <w:tblHeader/>
        </w:trPr>
        <w:tc>
          <w:tcPr>
            <w:tcW w:w="1322" w:type="dxa"/>
          </w:tcPr>
          <w:p w:rsidR="00C715D5" w:rsidRPr="0030069C" w:rsidRDefault="00C715D5" w:rsidP="0030069C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30069C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231" w:type="dxa"/>
          </w:tcPr>
          <w:p w:rsidR="00C715D5" w:rsidRPr="0030069C" w:rsidRDefault="00C715D5" w:rsidP="0030069C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30069C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31" w:type="dxa"/>
          </w:tcPr>
          <w:p w:rsidR="00C715D5" w:rsidRPr="0030069C" w:rsidRDefault="00C715D5" w:rsidP="0030069C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30069C">
              <w:rPr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C715D5" w:rsidRPr="00E0791A" w:rsidTr="00CB5F44">
        <w:trPr>
          <w:trHeight w:val="280"/>
        </w:trPr>
        <w:tc>
          <w:tcPr>
            <w:tcW w:w="1322" w:type="dxa"/>
            <w:vMerge w:val="restart"/>
            <w:vAlign w:val="center"/>
          </w:tcPr>
          <w:p w:rsidR="00C715D5" w:rsidRPr="00DC5573" w:rsidRDefault="00C715D5" w:rsidP="00CB5F44">
            <w:pPr>
              <w:jc w:val="center"/>
              <w:rPr>
                <w:i/>
                <w:iCs/>
              </w:rPr>
            </w:pPr>
            <w:r w:rsidRPr="00DC5573">
              <w:rPr>
                <w:i/>
                <w:iCs/>
              </w:rPr>
              <w:t xml:space="preserve">27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C5573">
                <w:rPr>
                  <w:i/>
                  <w:iCs/>
                </w:rPr>
                <w:t>2013 г</w:t>
              </w:r>
            </w:smartTag>
            <w:r w:rsidRPr="00DC5573">
              <w:rPr>
                <w:i/>
                <w:iCs/>
              </w:rPr>
              <w:t>.</w:t>
            </w:r>
          </w:p>
        </w:tc>
        <w:tc>
          <w:tcPr>
            <w:tcW w:w="10231" w:type="dxa"/>
          </w:tcPr>
          <w:p w:rsidR="00C715D5" w:rsidRPr="00DC5573" w:rsidRDefault="00C715D5" w:rsidP="003102CA">
            <w:pPr>
              <w:rPr>
                <w:b/>
                <w:bCs/>
                <w:lang w:val="en-US"/>
              </w:rPr>
            </w:pPr>
            <w:r w:rsidRPr="00DC5573">
              <w:rPr>
                <w:b/>
                <w:bCs/>
              </w:rPr>
              <w:t>Последний день</w:t>
            </w:r>
          </w:p>
        </w:tc>
        <w:tc>
          <w:tcPr>
            <w:tcW w:w="3731" w:type="dxa"/>
          </w:tcPr>
          <w:p w:rsidR="00C715D5" w:rsidRPr="00E0791A" w:rsidRDefault="00C715D5" w:rsidP="00AD7445"/>
        </w:tc>
      </w:tr>
      <w:tr w:rsidR="00C715D5" w:rsidRPr="00E0791A" w:rsidTr="008F1068">
        <w:trPr>
          <w:trHeight w:val="3870"/>
        </w:trPr>
        <w:tc>
          <w:tcPr>
            <w:tcW w:w="1322" w:type="dxa"/>
            <w:vMerge/>
          </w:tcPr>
          <w:p w:rsidR="00C715D5" w:rsidRPr="00BA5200" w:rsidRDefault="00C715D5" w:rsidP="0030069C">
            <w:pPr>
              <w:jc w:val="center"/>
              <w:rPr>
                <w:i/>
                <w:iCs/>
                <w:highlight w:val="lightGray"/>
              </w:rPr>
            </w:pPr>
          </w:p>
        </w:tc>
        <w:tc>
          <w:tcPr>
            <w:tcW w:w="10231" w:type="dxa"/>
          </w:tcPr>
          <w:p w:rsidR="00C715D5" w:rsidRPr="008D27C0" w:rsidRDefault="00C715D5" w:rsidP="0030069C">
            <w:pPr>
              <w:jc w:val="both"/>
            </w:pPr>
            <w:proofErr w:type="gramStart"/>
            <w:r w:rsidRPr="00DC5573">
              <w:t>представления в Министерство финансов Российской Федерации предложений об изменении сводной бюджетной росписи федерального бюджета и лимитов бюджетных обязательств с приложением Справок об изменении сводной бюджетной росписи федерального бюджета и лимитов бюджетных обязательств на текущий финансовый год и на плановый период по предложению главного распорядителя средств федерального бюджета (главного администратора источников финансирования дефицита федерального бюджета) (код формы по ОКУД 0501055) согласно</w:t>
            </w:r>
            <w:proofErr w:type="gramEnd"/>
            <w:r w:rsidRPr="00DC5573">
              <w:t xml:space="preserve"> </w:t>
            </w:r>
            <w:proofErr w:type="gramStart"/>
            <w:r w:rsidRPr="00DC5573">
              <w:t xml:space="preserve">приложению № 5 к Порядку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утвержденному приказом Министерства финансов Российской Федерации от 23.11.2011 № 159н (далее </w:t>
            </w:r>
            <w:r>
              <w:t>–</w:t>
            </w:r>
            <w:r w:rsidRPr="00DC5573">
              <w:t xml:space="preserve"> Справка (ф.0501055)), за исключением Справок (ф.0501055), подготовленных в соответствии с принятыми после 25 ноября текущего финансового года нормативными правовыми актами Российской</w:t>
            </w:r>
            <w:proofErr w:type="gramEnd"/>
            <w:r w:rsidRPr="00DC5573">
              <w:t xml:space="preserve"> Федерации, и в связи с исполнением судебных актов, предусматривающих обращение взыскания на средства федерального бюджета.</w:t>
            </w:r>
          </w:p>
          <w:p w:rsidR="00E650B1" w:rsidRPr="008D27C0" w:rsidRDefault="00E650B1" w:rsidP="0030069C">
            <w:pPr>
              <w:jc w:val="both"/>
            </w:pPr>
          </w:p>
          <w:p w:rsidR="00E650B1" w:rsidRPr="008D27C0" w:rsidRDefault="00E650B1" w:rsidP="0030069C">
            <w:pPr>
              <w:jc w:val="both"/>
            </w:pPr>
          </w:p>
          <w:p w:rsidR="00E650B1" w:rsidRPr="008D27C0" w:rsidRDefault="00E650B1" w:rsidP="0030069C">
            <w:pPr>
              <w:jc w:val="both"/>
            </w:pPr>
          </w:p>
          <w:p w:rsidR="00C715D5" w:rsidRPr="00BA5200" w:rsidRDefault="00C715D5" w:rsidP="0030069C">
            <w:pPr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3731" w:type="dxa"/>
          </w:tcPr>
          <w:p w:rsidR="00C715D5" w:rsidRPr="00E0791A" w:rsidRDefault="00DF5D58" w:rsidP="00AD7445">
            <w:r w:rsidRPr="00E0791A">
              <w:t>Главные распорядители средств федерального бюджета (главные администраторы источников финансирования дефицита федерального бюджета)</w:t>
            </w:r>
          </w:p>
        </w:tc>
      </w:tr>
      <w:tr w:rsidR="00C715D5" w:rsidRPr="00E0791A" w:rsidTr="008F1068">
        <w:trPr>
          <w:trHeight w:val="266"/>
        </w:trPr>
        <w:tc>
          <w:tcPr>
            <w:tcW w:w="1322" w:type="dxa"/>
            <w:vMerge w:val="restart"/>
          </w:tcPr>
          <w:p w:rsidR="00C715D5" w:rsidRPr="00BA5200" w:rsidRDefault="00C715D5" w:rsidP="0030069C">
            <w:pPr>
              <w:jc w:val="center"/>
              <w:rPr>
                <w:i/>
                <w:iCs/>
                <w:highlight w:val="lightGray"/>
              </w:rPr>
            </w:pPr>
          </w:p>
          <w:p w:rsidR="00E650B1" w:rsidRPr="008D27C0" w:rsidRDefault="00E650B1" w:rsidP="0030069C">
            <w:pPr>
              <w:jc w:val="center"/>
              <w:rPr>
                <w:i/>
                <w:iCs/>
              </w:rPr>
            </w:pPr>
          </w:p>
          <w:p w:rsidR="00E650B1" w:rsidRPr="008D27C0" w:rsidRDefault="00E650B1" w:rsidP="0030069C">
            <w:pPr>
              <w:jc w:val="center"/>
              <w:rPr>
                <w:i/>
                <w:iCs/>
              </w:rPr>
            </w:pPr>
          </w:p>
          <w:p w:rsidR="00E650B1" w:rsidRPr="008D27C0" w:rsidRDefault="00E650B1" w:rsidP="0030069C">
            <w:pPr>
              <w:jc w:val="center"/>
              <w:rPr>
                <w:i/>
                <w:iCs/>
              </w:rPr>
            </w:pPr>
          </w:p>
          <w:p w:rsidR="00E650B1" w:rsidRPr="008D27C0" w:rsidRDefault="00E650B1" w:rsidP="0030069C">
            <w:pPr>
              <w:jc w:val="center"/>
              <w:rPr>
                <w:i/>
                <w:iCs/>
              </w:rPr>
            </w:pPr>
          </w:p>
          <w:p w:rsidR="00E650B1" w:rsidRPr="008D27C0" w:rsidRDefault="00E650B1" w:rsidP="0030069C">
            <w:pPr>
              <w:jc w:val="center"/>
              <w:rPr>
                <w:i/>
                <w:iCs/>
              </w:rPr>
            </w:pPr>
          </w:p>
          <w:p w:rsidR="00E650B1" w:rsidRPr="008D27C0" w:rsidRDefault="00E650B1" w:rsidP="0030069C">
            <w:pPr>
              <w:jc w:val="center"/>
              <w:rPr>
                <w:i/>
                <w:iCs/>
              </w:rPr>
            </w:pPr>
          </w:p>
          <w:p w:rsidR="00C715D5" w:rsidRPr="00BA5200" w:rsidRDefault="00C715D5" w:rsidP="0030069C">
            <w:pPr>
              <w:jc w:val="center"/>
              <w:rPr>
                <w:i/>
                <w:iCs/>
                <w:highlight w:val="lightGray"/>
              </w:rPr>
            </w:pPr>
            <w:r w:rsidRPr="00B27BF1">
              <w:rPr>
                <w:i/>
                <w:iCs/>
              </w:rPr>
              <w:t xml:space="preserve">17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27BF1">
                <w:rPr>
                  <w:i/>
                  <w:iCs/>
                </w:rPr>
                <w:t>2013 г</w:t>
              </w:r>
            </w:smartTag>
            <w:r w:rsidRPr="00B27BF1">
              <w:rPr>
                <w:i/>
                <w:iCs/>
              </w:rPr>
              <w:t>.</w:t>
            </w:r>
          </w:p>
        </w:tc>
        <w:tc>
          <w:tcPr>
            <w:tcW w:w="10231" w:type="dxa"/>
          </w:tcPr>
          <w:p w:rsidR="00C715D5" w:rsidRPr="00BA5200" w:rsidRDefault="00C715D5" w:rsidP="003102CA">
            <w:pPr>
              <w:rPr>
                <w:highlight w:val="lightGray"/>
              </w:rPr>
            </w:pPr>
            <w:r w:rsidRPr="00B27BF1">
              <w:rPr>
                <w:b/>
                <w:bCs/>
              </w:rPr>
              <w:t xml:space="preserve">Последний день </w:t>
            </w:r>
          </w:p>
        </w:tc>
        <w:tc>
          <w:tcPr>
            <w:tcW w:w="3731" w:type="dxa"/>
          </w:tcPr>
          <w:p w:rsidR="00C715D5" w:rsidRPr="00BA5200" w:rsidRDefault="00C715D5" w:rsidP="00AD7445">
            <w:pPr>
              <w:rPr>
                <w:highlight w:val="lightGray"/>
              </w:rPr>
            </w:pPr>
          </w:p>
        </w:tc>
      </w:tr>
      <w:tr w:rsidR="00C715D5" w:rsidRPr="00E0791A" w:rsidTr="008F1068">
        <w:trPr>
          <w:trHeight w:val="2521"/>
        </w:trPr>
        <w:tc>
          <w:tcPr>
            <w:tcW w:w="1322" w:type="dxa"/>
            <w:vMerge/>
          </w:tcPr>
          <w:p w:rsidR="00C715D5" w:rsidRPr="00BA5200" w:rsidRDefault="00C715D5" w:rsidP="0030069C">
            <w:pPr>
              <w:jc w:val="center"/>
              <w:rPr>
                <w:i/>
                <w:iCs/>
                <w:highlight w:val="lightGray"/>
                <w:lang w:val="en-US"/>
              </w:rPr>
            </w:pPr>
          </w:p>
        </w:tc>
        <w:tc>
          <w:tcPr>
            <w:tcW w:w="10231" w:type="dxa"/>
          </w:tcPr>
          <w:p w:rsidR="00C715D5" w:rsidRPr="008F1068" w:rsidRDefault="00C715D5" w:rsidP="0030069C">
            <w:pPr>
              <w:jc w:val="both"/>
            </w:pPr>
            <w:proofErr w:type="gramStart"/>
            <w:r w:rsidRPr="008F1068">
              <w:t>представления в Межрегиональное операционное управление Федерального казначейства (далее – Межрегиональное операционное УФК) расходных расписаний (реестров расходных расписаний) для доведения бюджетных данных до распорядителей и получателей средств федерального бюджета на осуществление на территории Российской Федерации выплаты пенсии гражданам, пенсионное обеспечение которых осуществляется на основании статьи 56 Закона Российской Федерации от 12 февраля 1993 г. №</w:t>
            </w:r>
            <w:r w:rsidRPr="008F1068">
              <w:rPr>
                <w:sz w:val="28"/>
                <w:szCs w:val="28"/>
              </w:rPr>
              <w:t> </w:t>
            </w:r>
            <w:r w:rsidRPr="008F1068">
              <w:t>4468-1 «О пенсионном обеспечении лиц, проходивших военную службу</w:t>
            </w:r>
            <w:proofErr w:type="gramEnd"/>
            <w:r w:rsidRPr="008F1068">
              <w:t xml:space="preserve">, службу в органах внутренних дел, Государственной противопожарной службе, органах по </w:t>
            </w:r>
            <w:proofErr w:type="gramStart"/>
            <w:r w:rsidRPr="008F1068">
              <w:t>контролю за</w:t>
            </w:r>
            <w:proofErr w:type="gramEnd"/>
            <w:r w:rsidRPr="008F1068">
              <w:t xml:space="preserve"> оборотом наркотических средств и психотропных веществ, учреждениях и органах уголовно-исполнительной системы, и их семей» (далее – Закон 4468-1), за январь 2014 года в декабре 2013 года;</w:t>
            </w:r>
          </w:p>
          <w:p w:rsidR="00C715D5" w:rsidRPr="008F1068" w:rsidRDefault="00C715D5" w:rsidP="0030069C">
            <w:pPr>
              <w:jc w:val="both"/>
            </w:pPr>
          </w:p>
        </w:tc>
        <w:tc>
          <w:tcPr>
            <w:tcW w:w="3731" w:type="dxa"/>
          </w:tcPr>
          <w:p w:rsidR="00C715D5" w:rsidRPr="008F1068" w:rsidRDefault="00C715D5" w:rsidP="00AD7445">
            <w:r w:rsidRPr="008F1068">
              <w:t>Главные распорядители средств федерального бюджета</w:t>
            </w:r>
          </w:p>
          <w:p w:rsidR="00C715D5" w:rsidRPr="008F1068" w:rsidRDefault="00C715D5" w:rsidP="00AD7445"/>
        </w:tc>
      </w:tr>
      <w:tr w:rsidR="00C715D5" w:rsidRPr="00E0791A" w:rsidTr="008F1068">
        <w:trPr>
          <w:trHeight w:val="325"/>
        </w:trPr>
        <w:tc>
          <w:tcPr>
            <w:tcW w:w="1322" w:type="dxa"/>
            <w:vMerge/>
          </w:tcPr>
          <w:p w:rsidR="00C715D5" w:rsidRPr="00BA5200" w:rsidRDefault="00C715D5" w:rsidP="0030069C">
            <w:pPr>
              <w:jc w:val="center"/>
              <w:rPr>
                <w:i/>
                <w:iCs/>
                <w:highlight w:val="lightGray"/>
              </w:rPr>
            </w:pPr>
          </w:p>
        </w:tc>
        <w:tc>
          <w:tcPr>
            <w:tcW w:w="10231" w:type="dxa"/>
          </w:tcPr>
          <w:p w:rsidR="00C715D5" w:rsidRPr="00B27BF1" w:rsidRDefault="00C715D5" w:rsidP="008A5E1D">
            <w:pPr>
              <w:jc w:val="both"/>
              <w:rPr>
                <w:b/>
                <w:bCs/>
              </w:rPr>
            </w:pPr>
            <w:proofErr w:type="gramStart"/>
            <w:r w:rsidRPr="00B27BF1">
              <w:t>доведения до получателей средств</w:t>
            </w:r>
            <w:r w:rsidR="008A5E1D">
              <w:t xml:space="preserve"> федерального бюджета</w:t>
            </w:r>
            <w:r w:rsidRPr="00B27BF1">
              <w:t xml:space="preserve"> (</w:t>
            </w:r>
            <w:r w:rsidR="008A5E1D">
              <w:t>федеральных бюджетных и федеральных автономных учреждений</w:t>
            </w:r>
            <w:r w:rsidR="00B87FAB">
              <w:t>, а также Государственной компании «Российские автомобильные дороги»</w:t>
            </w:r>
            <w:r w:rsidRPr="00B27BF1">
              <w:t xml:space="preserve">) информации о предельных сроках внесения наличных денежных средств на расчетную (дебетовую) карту через банкомат или пункт выдачи наличных средств в конце 2013 года, с учетом имеющейся практики взаимодействия территориальных органов Федерального казначейства с кредитными организациями в части </w:t>
            </w:r>
            <w:r w:rsidR="008A5E1D">
              <w:t xml:space="preserve">сроков </w:t>
            </w:r>
            <w:r w:rsidRPr="00B27BF1">
              <w:t>зачисления средств на</w:t>
            </w:r>
            <w:proofErr w:type="gramEnd"/>
            <w:r w:rsidRPr="00B27BF1">
              <w:t xml:space="preserve"> банковские карты*.</w:t>
            </w:r>
          </w:p>
        </w:tc>
        <w:tc>
          <w:tcPr>
            <w:tcW w:w="3731" w:type="dxa"/>
          </w:tcPr>
          <w:p w:rsidR="00C715D5" w:rsidRPr="00B27BF1" w:rsidRDefault="00C715D5" w:rsidP="00AD7445">
            <w:r w:rsidRPr="00B27BF1">
              <w:t>Территориальные органы Федерального казначейства</w:t>
            </w:r>
          </w:p>
        </w:tc>
      </w:tr>
      <w:tr w:rsidR="00C715D5" w:rsidRPr="00E0791A" w:rsidTr="00CB5F44">
        <w:trPr>
          <w:trHeight w:val="325"/>
        </w:trPr>
        <w:tc>
          <w:tcPr>
            <w:tcW w:w="1322" w:type="dxa"/>
            <w:vMerge w:val="restart"/>
            <w:vAlign w:val="center"/>
          </w:tcPr>
          <w:p w:rsidR="00C715D5" w:rsidRPr="0030069C" w:rsidRDefault="00C715D5" w:rsidP="00CB5F44">
            <w:pPr>
              <w:jc w:val="center"/>
              <w:rPr>
                <w:i/>
                <w:iCs/>
              </w:rPr>
            </w:pPr>
            <w:r w:rsidRPr="0030069C">
              <w:rPr>
                <w:i/>
                <w:iCs/>
              </w:rPr>
              <w:t>18 декабря 201</w:t>
            </w:r>
            <w:r>
              <w:rPr>
                <w:i/>
                <w:iCs/>
              </w:rPr>
              <w:t>3</w:t>
            </w:r>
            <w:r w:rsidRPr="0030069C">
              <w:rPr>
                <w:i/>
                <w:iCs/>
              </w:rPr>
              <w:t>г</w:t>
            </w:r>
            <w:r w:rsidRPr="0030069C">
              <w:rPr>
                <w:i/>
                <w:iCs/>
                <w:lang w:val="en-US"/>
              </w:rPr>
              <w:t>.</w:t>
            </w:r>
          </w:p>
          <w:p w:rsidR="00C715D5" w:rsidRPr="0030069C" w:rsidRDefault="00C715D5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715D5" w:rsidRPr="0030069C" w:rsidRDefault="00C715D5" w:rsidP="004224D4">
            <w:pPr>
              <w:rPr>
                <w:b/>
                <w:bCs/>
              </w:rPr>
            </w:pPr>
            <w:r w:rsidRPr="0030069C">
              <w:rPr>
                <w:b/>
                <w:bCs/>
              </w:rPr>
              <w:t xml:space="preserve">Последний день </w:t>
            </w:r>
          </w:p>
        </w:tc>
        <w:tc>
          <w:tcPr>
            <w:tcW w:w="3731" w:type="dxa"/>
          </w:tcPr>
          <w:p w:rsidR="00C715D5" w:rsidRPr="00E0791A" w:rsidRDefault="00C715D5" w:rsidP="00AD7445"/>
        </w:tc>
      </w:tr>
      <w:tr w:rsidR="00C715D5" w:rsidRPr="00E0791A" w:rsidTr="00CB5F44">
        <w:trPr>
          <w:trHeight w:val="1591"/>
        </w:trPr>
        <w:tc>
          <w:tcPr>
            <w:tcW w:w="1322" w:type="dxa"/>
            <w:vMerge/>
            <w:vAlign w:val="center"/>
          </w:tcPr>
          <w:p w:rsidR="00C715D5" w:rsidRPr="0030069C" w:rsidRDefault="00C715D5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715D5" w:rsidRPr="00E0791A" w:rsidRDefault="00C715D5" w:rsidP="0030069C">
            <w:pPr>
              <w:jc w:val="both"/>
            </w:pPr>
            <w:proofErr w:type="gramStart"/>
            <w:r w:rsidRPr="00E0791A">
              <w:t>представления в Межрегиональное операционное УФК</w:t>
            </w:r>
            <w:r w:rsidRPr="00E0791A" w:rsidDel="003D2E44">
              <w:t xml:space="preserve"> </w:t>
            </w:r>
            <w:r w:rsidRPr="00E0791A">
              <w:t>платежных документов для перечисления денежных средств в Сберегательный банк Российской Федерации для осуществления на территории Российской Федерации своевременной выплаты пенсий гражданам, пенсионное обеспечение которых осуществляется на основании статьи 56 Закона 4468-1, за январь 201</w:t>
            </w:r>
            <w:r>
              <w:t>4</w:t>
            </w:r>
            <w:r w:rsidRPr="00E0791A">
              <w:t> года в декабре 201</w:t>
            </w:r>
            <w:r>
              <w:t>3</w:t>
            </w:r>
            <w:r w:rsidRPr="00E0791A">
              <w:t> года через учреждения Сберегатель</w:t>
            </w:r>
            <w:r w:rsidR="00C20F8B">
              <w:t>ного банка Российской Федерации;</w:t>
            </w:r>
            <w:proofErr w:type="gramEnd"/>
          </w:p>
        </w:tc>
        <w:tc>
          <w:tcPr>
            <w:tcW w:w="3731" w:type="dxa"/>
          </w:tcPr>
          <w:p w:rsidR="00C715D5" w:rsidRPr="00E0791A" w:rsidRDefault="00C715D5" w:rsidP="00AD7445">
            <w:r w:rsidRPr="00E0791A">
              <w:t>Главные распорядители средств федерального бюджета</w:t>
            </w:r>
          </w:p>
        </w:tc>
      </w:tr>
      <w:tr w:rsidR="00C715D5" w:rsidRPr="00E0791A" w:rsidTr="00CB5F44">
        <w:tc>
          <w:tcPr>
            <w:tcW w:w="1322" w:type="dxa"/>
            <w:vMerge/>
            <w:vAlign w:val="center"/>
          </w:tcPr>
          <w:p w:rsidR="00C715D5" w:rsidRPr="0030069C" w:rsidRDefault="00C715D5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715D5" w:rsidRDefault="00C715D5" w:rsidP="00E24CCE">
            <w:r>
              <w:t>доведения</w:t>
            </w:r>
            <w:r w:rsidRPr="00E24CCE">
              <w:t xml:space="preserve"> до Федерального казначейства информации о реквизит</w:t>
            </w:r>
            <w:r>
              <w:t>ах</w:t>
            </w:r>
            <w:r w:rsidRPr="00E24CCE">
              <w:t xml:space="preserve"> счетов</w:t>
            </w:r>
            <w:r>
              <w:t xml:space="preserve"> Межрегионального операционного УФК</w:t>
            </w:r>
            <w:r w:rsidRPr="00E24CCE">
              <w:t xml:space="preserve"> в иностранной валюте, на которые</w:t>
            </w:r>
            <w:r>
              <w:t xml:space="preserve"> с 01.01.2014 года</w:t>
            </w:r>
            <w:r w:rsidRPr="00E24CCE">
              <w:t xml:space="preserve"> подлежат </w:t>
            </w:r>
            <w:r>
              <w:t>зачислению суммы, перечисляемые уполномоченными органами стран-участников Таможенного союза.</w:t>
            </w:r>
          </w:p>
          <w:p w:rsidR="00C715D5" w:rsidRPr="00E24CCE" w:rsidRDefault="00C715D5" w:rsidP="00E24CCE"/>
        </w:tc>
        <w:tc>
          <w:tcPr>
            <w:tcW w:w="3731" w:type="dxa"/>
          </w:tcPr>
          <w:p w:rsidR="00C715D5" w:rsidRPr="00E0791A" w:rsidRDefault="00C715D5" w:rsidP="00AD7445">
            <w:r>
              <w:t>Межрегиональное операционное УФК</w:t>
            </w:r>
          </w:p>
        </w:tc>
      </w:tr>
      <w:tr w:rsidR="00C715D5" w:rsidRPr="00E0791A" w:rsidTr="00CB5F44">
        <w:tc>
          <w:tcPr>
            <w:tcW w:w="1322" w:type="dxa"/>
            <w:vMerge w:val="restart"/>
            <w:vAlign w:val="center"/>
          </w:tcPr>
          <w:p w:rsidR="00C715D5" w:rsidRPr="00E0791A" w:rsidRDefault="00C715D5" w:rsidP="00CB5F44">
            <w:pPr>
              <w:jc w:val="center"/>
            </w:pPr>
            <w:r w:rsidRPr="0030069C">
              <w:rPr>
                <w:i/>
                <w:iCs/>
              </w:rPr>
              <w:t xml:space="preserve">19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0069C">
                <w:rPr>
                  <w:i/>
                  <w:iCs/>
                </w:rPr>
                <w:t>201</w:t>
              </w:r>
              <w:r>
                <w:rPr>
                  <w:i/>
                  <w:iCs/>
                </w:rPr>
                <w:t>3</w:t>
              </w:r>
              <w:r w:rsidRPr="0030069C">
                <w:rPr>
                  <w:i/>
                  <w:iCs/>
                </w:rPr>
                <w:t xml:space="preserve"> г</w:t>
              </w:r>
            </w:smartTag>
            <w:r w:rsidRPr="0030069C">
              <w:rPr>
                <w:i/>
                <w:iCs/>
              </w:rPr>
              <w:t>.</w:t>
            </w:r>
          </w:p>
        </w:tc>
        <w:tc>
          <w:tcPr>
            <w:tcW w:w="10231" w:type="dxa"/>
          </w:tcPr>
          <w:p w:rsidR="00C715D5" w:rsidRPr="0030069C" w:rsidRDefault="00C715D5" w:rsidP="00E27FBF">
            <w:pPr>
              <w:rPr>
                <w:b/>
                <w:bCs/>
              </w:rPr>
            </w:pPr>
            <w:r w:rsidRPr="0030069C">
              <w:rPr>
                <w:b/>
                <w:bCs/>
              </w:rPr>
              <w:t xml:space="preserve">Последний день </w:t>
            </w:r>
          </w:p>
        </w:tc>
        <w:tc>
          <w:tcPr>
            <w:tcW w:w="3731" w:type="dxa"/>
          </w:tcPr>
          <w:p w:rsidR="00C715D5" w:rsidRPr="00E0791A" w:rsidRDefault="00C715D5" w:rsidP="00AD7445"/>
        </w:tc>
      </w:tr>
      <w:tr w:rsidR="00C715D5" w:rsidRPr="00E0791A" w:rsidTr="008F1068">
        <w:trPr>
          <w:trHeight w:val="779"/>
        </w:trPr>
        <w:tc>
          <w:tcPr>
            <w:tcW w:w="1322" w:type="dxa"/>
            <w:vMerge/>
          </w:tcPr>
          <w:p w:rsidR="00C715D5" w:rsidRPr="0030069C" w:rsidRDefault="00C715D5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715D5" w:rsidRDefault="00C715D5" w:rsidP="0030069C">
            <w:pPr>
              <w:jc w:val="both"/>
            </w:pPr>
            <w:r w:rsidRPr="00E0791A">
              <w:t>перечисления сре</w:t>
            </w:r>
            <w:proofErr w:type="gramStart"/>
            <w:r w:rsidRPr="00E0791A">
              <w:t>дств пл</w:t>
            </w:r>
            <w:proofErr w:type="gramEnd"/>
            <w:r w:rsidRPr="00E0791A">
              <w:t xml:space="preserve">атежными </w:t>
            </w:r>
            <w:r>
              <w:t>поручениями</w:t>
            </w:r>
            <w:r w:rsidRPr="00E0791A">
              <w:t xml:space="preserve"> для выплаты пенсий гражданам, пенсионное обеспечение которых на территории Российской Федерации осуществляется на основании </w:t>
            </w:r>
            <w:r w:rsidRPr="00E0791A">
              <w:lastRenderedPageBreak/>
              <w:t>статьи 56 Закона 4468-1, за январь 201</w:t>
            </w:r>
            <w:r>
              <w:t xml:space="preserve">4 </w:t>
            </w:r>
            <w:r w:rsidRPr="00E0791A">
              <w:t>года в декабре 201</w:t>
            </w:r>
            <w:r>
              <w:t>3</w:t>
            </w:r>
            <w:r w:rsidRPr="00E0791A">
              <w:t xml:space="preserve"> года.</w:t>
            </w:r>
          </w:p>
          <w:p w:rsidR="00C715D5" w:rsidRPr="00E0791A" w:rsidRDefault="00C715D5" w:rsidP="0030069C">
            <w:pPr>
              <w:jc w:val="both"/>
            </w:pPr>
          </w:p>
        </w:tc>
        <w:tc>
          <w:tcPr>
            <w:tcW w:w="3731" w:type="dxa"/>
          </w:tcPr>
          <w:p w:rsidR="00C715D5" w:rsidRPr="00E0791A" w:rsidRDefault="00C715D5" w:rsidP="00AD7445">
            <w:r w:rsidRPr="00E0791A">
              <w:lastRenderedPageBreak/>
              <w:t>Межрегиональное операционное УФК</w:t>
            </w:r>
          </w:p>
        </w:tc>
      </w:tr>
      <w:tr w:rsidR="00C715D5" w:rsidRPr="00E0791A" w:rsidTr="00CB5F44">
        <w:tc>
          <w:tcPr>
            <w:tcW w:w="1322" w:type="dxa"/>
            <w:vMerge w:val="restart"/>
            <w:vAlign w:val="center"/>
          </w:tcPr>
          <w:p w:rsidR="00C715D5" w:rsidRDefault="00C715D5" w:rsidP="00CB5F4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20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i/>
                  <w:iCs/>
                </w:rPr>
                <w:t>2013 г</w:t>
              </w:r>
            </w:smartTag>
            <w:r>
              <w:rPr>
                <w:i/>
                <w:iCs/>
              </w:rPr>
              <w:t>.</w:t>
            </w:r>
          </w:p>
        </w:tc>
        <w:tc>
          <w:tcPr>
            <w:tcW w:w="10231" w:type="dxa"/>
          </w:tcPr>
          <w:p w:rsidR="00C715D5" w:rsidRDefault="00C715D5" w:rsidP="00E27FBF">
            <w:r w:rsidRPr="00B27BF1">
              <w:rPr>
                <w:b/>
                <w:bCs/>
              </w:rPr>
              <w:t>Последний день</w:t>
            </w:r>
          </w:p>
        </w:tc>
        <w:tc>
          <w:tcPr>
            <w:tcW w:w="3731" w:type="dxa"/>
          </w:tcPr>
          <w:p w:rsidR="00C715D5" w:rsidRDefault="00C715D5" w:rsidP="00AD7445"/>
        </w:tc>
      </w:tr>
      <w:tr w:rsidR="00C715D5" w:rsidRPr="00E0791A" w:rsidTr="00CB5F44">
        <w:tc>
          <w:tcPr>
            <w:tcW w:w="1322" w:type="dxa"/>
            <w:vMerge/>
            <w:vAlign w:val="center"/>
          </w:tcPr>
          <w:p w:rsidR="00C715D5" w:rsidRPr="0030069C" w:rsidRDefault="00C715D5" w:rsidP="00CB5F44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231" w:type="dxa"/>
          </w:tcPr>
          <w:p w:rsidR="00C715D5" w:rsidRPr="0030069C" w:rsidRDefault="00C715D5" w:rsidP="00E27FBF">
            <w:pPr>
              <w:rPr>
                <w:b/>
                <w:bCs/>
              </w:rPr>
            </w:pPr>
            <w:r>
              <w:t>доведения</w:t>
            </w:r>
            <w:r w:rsidRPr="00E24CCE">
              <w:t xml:space="preserve"> до уполномоченных органов стран</w:t>
            </w:r>
            <w:r>
              <w:t>-участников</w:t>
            </w:r>
            <w:r w:rsidRPr="00E24CCE">
              <w:t xml:space="preserve"> Таможенного союза реквизитов счетов</w:t>
            </w:r>
            <w:r>
              <w:t xml:space="preserve"> Межрегионального операционного УФК</w:t>
            </w:r>
            <w:r w:rsidRPr="00E24CCE">
              <w:t xml:space="preserve"> в иностранной валюте, на которые </w:t>
            </w:r>
            <w:r>
              <w:t>с 01.01.2014 года</w:t>
            </w:r>
            <w:r w:rsidRPr="00E24CCE">
              <w:t xml:space="preserve"> подлежат </w:t>
            </w:r>
            <w:r>
              <w:t>зачислению суммы, перечисляемые уполномоченными органами стран-участников Таможенного союза</w:t>
            </w:r>
            <w:r w:rsidR="00C20F8B">
              <w:t>;</w:t>
            </w:r>
            <w:r w:rsidRPr="00E24CCE" w:rsidDel="00DC55F3">
              <w:t xml:space="preserve"> </w:t>
            </w:r>
          </w:p>
        </w:tc>
        <w:tc>
          <w:tcPr>
            <w:tcW w:w="3731" w:type="dxa"/>
          </w:tcPr>
          <w:p w:rsidR="00C715D5" w:rsidRPr="00E0791A" w:rsidRDefault="00C715D5" w:rsidP="00AD7445">
            <w:r>
              <w:t>Федеральное казначейство</w:t>
            </w:r>
          </w:p>
        </w:tc>
      </w:tr>
      <w:tr w:rsidR="00C715D5" w:rsidRPr="00E0791A" w:rsidTr="00CB5F44">
        <w:tc>
          <w:tcPr>
            <w:tcW w:w="1322" w:type="dxa"/>
            <w:vMerge/>
            <w:vAlign w:val="center"/>
          </w:tcPr>
          <w:p w:rsidR="00C715D5" w:rsidRPr="0030069C" w:rsidRDefault="00C715D5" w:rsidP="00CB5F44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231" w:type="dxa"/>
          </w:tcPr>
          <w:p w:rsidR="00C715D5" w:rsidRPr="0030069C" w:rsidRDefault="00C715D5" w:rsidP="00E27FBF">
            <w:pPr>
              <w:rPr>
                <w:b/>
                <w:bCs/>
              </w:rPr>
            </w:pPr>
            <w:r>
              <w:rPr>
                <w:bCs/>
              </w:rPr>
              <w:t>н</w:t>
            </w:r>
            <w:r w:rsidRPr="00556B48">
              <w:rPr>
                <w:bCs/>
              </w:rPr>
              <w:t>аправлени</w:t>
            </w:r>
            <w:r>
              <w:rPr>
                <w:bCs/>
              </w:rPr>
              <w:t>я</w:t>
            </w:r>
            <w:r w:rsidRPr="00556B48">
              <w:rPr>
                <w:bCs/>
              </w:rPr>
              <w:t xml:space="preserve"> </w:t>
            </w:r>
            <w:r>
              <w:rPr>
                <w:bCs/>
              </w:rPr>
              <w:t>в уполномоченные органы стран-участников Таможенного союза уведомления о нерабочих днях, установленных в соответствии с законодательством Российской Федерации</w:t>
            </w:r>
            <w:r w:rsidR="00C20F8B">
              <w:rPr>
                <w:bCs/>
              </w:rPr>
              <w:t>.</w:t>
            </w:r>
          </w:p>
        </w:tc>
        <w:tc>
          <w:tcPr>
            <w:tcW w:w="3731" w:type="dxa"/>
          </w:tcPr>
          <w:p w:rsidR="00C715D5" w:rsidRDefault="00C715D5" w:rsidP="00AD7445">
            <w:r w:rsidRPr="00E0791A">
              <w:t>Федеральное казначейство</w:t>
            </w:r>
          </w:p>
        </w:tc>
      </w:tr>
      <w:tr w:rsidR="00C715D5" w:rsidRPr="00E0791A" w:rsidTr="00CB5F44">
        <w:tc>
          <w:tcPr>
            <w:tcW w:w="1322" w:type="dxa"/>
            <w:vMerge w:val="restart"/>
            <w:vAlign w:val="center"/>
          </w:tcPr>
          <w:p w:rsidR="00C715D5" w:rsidRDefault="00C715D5" w:rsidP="00CB5F4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Pr="0030069C">
              <w:rPr>
                <w:i/>
                <w:iCs/>
                <w:lang w:val="en-US"/>
              </w:rPr>
              <w:t xml:space="preserve"> </w:t>
            </w:r>
            <w:r w:rsidRPr="0030069C">
              <w:rPr>
                <w:i/>
                <w:iCs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0069C">
                <w:rPr>
                  <w:i/>
                  <w:iCs/>
                </w:rPr>
                <w:t>201</w:t>
              </w:r>
              <w:r>
                <w:rPr>
                  <w:i/>
                  <w:iCs/>
                </w:rPr>
                <w:t>3</w:t>
              </w:r>
              <w:r w:rsidRPr="0030069C">
                <w:rPr>
                  <w:i/>
                  <w:iCs/>
                </w:rPr>
                <w:t xml:space="preserve"> г</w:t>
              </w:r>
            </w:smartTag>
            <w:r w:rsidRPr="0030069C">
              <w:rPr>
                <w:i/>
                <w:iCs/>
              </w:rPr>
              <w:t>.</w:t>
            </w:r>
          </w:p>
        </w:tc>
        <w:tc>
          <w:tcPr>
            <w:tcW w:w="10231" w:type="dxa"/>
          </w:tcPr>
          <w:p w:rsidR="00C715D5" w:rsidRPr="00E24CCE" w:rsidRDefault="00C715D5" w:rsidP="00E27FBF">
            <w:r w:rsidRPr="0030069C">
              <w:rPr>
                <w:b/>
                <w:bCs/>
              </w:rPr>
              <w:t xml:space="preserve">Последний день </w:t>
            </w:r>
          </w:p>
        </w:tc>
        <w:tc>
          <w:tcPr>
            <w:tcW w:w="3731" w:type="dxa"/>
          </w:tcPr>
          <w:p w:rsidR="00C715D5" w:rsidRDefault="00C715D5" w:rsidP="00AD7445"/>
        </w:tc>
      </w:tr>
      <w:tr w:rsidR="00C715D5" w:rsidRPr="00E0791A" w:rsidTr="00CB5F44">
        <w:tc>
          <w:tcPr>
            <w:tcW w:w="1322" w:type="dxa"/>
            <w:vMerge/>
            <w:vAlign w:val="center"/>
          </w:tcPr>
          <w:p w:rsidR="00C715D5" w:rsidRDefault="00C715D5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715D5" w:rsidRPr="00E24CCE" w:rsidRDefault="00E650B1" w:rsidP="00B067BB">
            <w:pPr>
              <w:jc w:val="both"/>
            </w:pPr>
            <w:proofErr w:type="gramStart"/>
            <w:r w:rsidRPr="00C85CE7">
              <w:t>перечисления остатков средств федеральных бюджетных и автономных учреждений</w:t>
            </w:r>
            <w:r w:rsidR="00B067BB">
              <w:t xml:space="preserve">, а также </w:t>
            </w:r>
            <w:r w:rsidRPr="0030069C">
              <w:t xml:space="preserve"> </w:t>
            </w:r>
            <w:r w:rsidR="00B067BB">
              <w:t xml:space="preserve">остатков </w:t>
            </w:r>
            <w:r w:rsidR="00B067BB" w:rsidRPr="00397B6F">
              <w:t>средств</w:t>
            </w:r>
            <w:r w:rsidR="00B067BB">
              <w:t>,</w:t>
            </w:r>
            <w:r w:rsidR="00B067BB" w:rsidRPr="00397B6F">
              <w:t xml:space="preserve"> поступающих во временное распоряжение федеральных казенных учреждений, и остатков средств Государственной компании «Российские автомобильные дороги» </w:t>
            </w:r>
            <w:r w:rsidRPr="0030069C">
              <w:t>со счетов территориальных органов Федерального казначейства, открытых на балансовых счетах  № 40302</w:t>
            </w:r>
            <w:r>
              <w:t xml:space="preserve"> «</w:t>
            </w:r>
            <w:r w:rsidRPr="0030069C">
              <w:t>Средства, поступающие во временное распоряжение</w:t>
            </w:r>
            <w:r>
              <w:t>»</w:t>
            </w:r>
            <w:r w:rsidRPr="0030069C">
              <w:t xml:space="preserve"> (далее – счет № 40302) и № 40501</w:t>
            </w:r>
            <w:r>
              <w:t xml:space="preserve"> «</w:t>
            </w:r>
            <w:r w:rsidRPr="0030069C">
              <w:t>Счета организаций, находящихся в федеральной собственности.</w:t>
            </w:r>
            <w:proofErr w:type="gramEnd"/>
            <w:r w:rsidRPr="0030069C">
              <w:t xml:space="preserve"> Финансовые организации</w:t>
            </w:r>
            <w:r>
              <w:t>»</w:t>
            </w:r>
            <w:r w:rsidRPr="0030069C">
              <w:t xml:space="preserve"> (далее – счет № 40501), на счет, открытый Федеральному казначейству на балансовом счете № 40105</w:t>
            </w:r>
            <w:r>
              <w:t xml:space="preserve"> «Средства федерального бюджета»</w:t>
            </w:r>
            <w:r w:rsidRPr="0030069C">
              <w:t xml:space="preserve"> (далее – счет № 40105).</w:t>
            </w:r>
          </w:p>
        </w:tc>
        <w:tc>
          <w:tcPr>
            <w:tcW w:w="3731" w:type="dxa"/>
          </w:tcPr>
          <w:p w:rsidR="00C715D5" w:rsidRDefault="00C715D5" w:rsidP="00AD7445">
            <w:r>
              <w:t>Территориальные органы Федерального казначейства</w:t>
            </w:r>
            <w:r w:rsidRPr="00E0791A">
              <w:t xml:space="preserve"> </w:t>
            </w:r>
          </w:p>
        </w:tc>
      </w:tr>
      <w:tr w:rsidR="008D27C0" w:rsidRPr="00E0791A" w:rsidTr="00CB5F44">
        <w:tc>
          <w:tcPr>
            <w:tcW w:w="1322" w:type="dxa"/>
            <w:vMerge w:val="restart"/>
            <w:vAlign w:val="center"/>
          </w:tcPr>
          <w:p w:rsidR="008D27C0" w:rsidRPr="0030069C" w:rsidRDefault="008D27C0" w:rsidP="00CB5F44">
            <w:pPr>
              <w:jc w:val="center"/>
              <w:rPr>
                <w:i/>
                <w:iCs/>
              </w:rPr>
            </w:pPr>
            <w:r w:rsidRPr="00B067BB">
              <w:rPr>
                <w:i/>
                <w:iCs/>
              </w:rPr>
              <w:t xml:space="preserve">25 </w:t>
            </w:r>
            <w:r w:rsidRPr="0030069C">
              <w:rPr>
                <w:i/>
                <w:iCs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0069C">
                <w:rPr>
                  <w:i/>
                  <w:iCs/>
                </w:rPr>
                <w:t>201</w:t>
              </w:r>
              <w:r>
                <w:rPr>
                  <w:i/>
                  <w:iCs/>
                </w:rPr>
                <w:t>3</w:t>
              </w:r>
              <w:r w:rsidRPr="0030069C">
                <w:rPr>
                  <w:i/>
                  <w:iCs/>
                </w:rPr>
                <w:t xml:space="preserve"> г</w:t>
              </w:r>
            </w:smartTag>
            <w:r w:rsidRPr="0030069C">
              <w:rPr>
                <w:i/>
                <w:iCs/>
              </w:rPr>
              <w:t>.</w:t>
            </w:r>
          </w:p>
        </w:tc>
        <w:tc>
          <w:tcPr>
            <w:tcW w:w="10231" w:type="dxa"/>
          </w:tcPr>
          <w:p w:rsidR="008D27C0" w:rsidRPr="0030069C" w:rsidRDefault="008D27C0" w:rsidP="00E27FBF">
            <w:pPr>
              <w:rPr>
                <w:b/>
                <w:bCs/>
              </w:rPr>
            </w:pPr>
            <w:r w:rsidRPr="0030069C">
              <w:rPr>
                <w:b/>
                <w:bCs/>
              </w:rPr>
              <w:t xml:space="preserve">Последний день </w:t>
            </w:r>
          </w:p>
        </w:tc>
        <w:tc>
          <w:tcPr>
            <w:tcW w:w="3731" w:type="dxa"/>
          </w:tcPr>
          <w:p w:rsidR="008D27C0" w:rsidRPr="00E0791A" w:rsidRDefault="008D27C0" w:rsidP="00AD7445"/>
        </w:tc>
      </w:tr>
      <w:tr w:rsidR="008D27C0" w:rsidRPr="00E0791A" w:rsidTr="00B067BB">
        <w:trPr>
          <w:trHeight w:val="975"/>
        </w:trPr>
        <w:tc>
          <w:tcPr>
            <w:tcW w:w="1322" w:type="dxa"/>
            <w:vMerge/>
          </w:tcPr>
          <w:p w:rsidR="008D27C0" w:rsidRPr="0030069C" w:rsidRDefault="008D27C0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8D27C0" w:rsidRPr="00B067BB" w:rsidRDefault="008D27C0" w:rsidP="0030069C">
            <w:pPr>
              <w:jc w:val="both"/>
            </w:pPr>
            <w:r w:rsidRPr="00E0791A">
              <w:t xml:space="preserve">представления в Федеральное казначейство Консолидированных заявок на перечисление средств со счета, открытого Федеральному казначейству на балансовом счете № 40105, на счета </w:t>
            </w:r>
            <w:r>
              <w:t xml:space="preserve">территориальных </w:t>
            </w:r>
            <w:r w:rsidRPr="00E0791A">
              <w:t>органов Федерального казначейства, открытые на балансовых счетах № 40302  и  № 40501;</w:t>
            </w:r>
          </w:p>
        </w:tc>
        <w:tc>
          <w:tcPr>
            <w:tcW w:w="3731" w:type="dxa"/>
          </w:tcPr>
          <w:p w:rsidR="008D27C0" w:rsidRDefault="008D27C0" w:rsidP="00E650B1">
            <w:r>
              <w:t>Территориальные органы Федерального казначейства</w:t>
            </w:r>
            <w:r w:rsidDel="00A52D0E">
              <w:t xml:space="preserve"> </w:t>
            </w:r>
          </w:p>
          <w:p w:rsidR="008D27C0" w:rsidRDefault="008D27C0" w:rsidP="00AD7445">
            <w:pPr>
              <w:rPr>
                <w:lang w:val="en-US"/>
              </w:rPr>
            </w:pPr>
          </w:p>
          <w:p w:rsidR="008D27C0" w:rsidRPr="00E0791A" w:rsidRDefault="008D27C0" w:rsidP="00AD7445"/>
        </w:tc>
      </w:tr>
      <w:tr w:rsidR="008D27C0" w:rsidRPr="00E0791A" w:rsidTr="00A51521">
        <w:trPr>
          <w:trHeight w:val="1908"/>
        </w:trPr>
        <w:tc>
          <w:tcPr>
            <w:tcW w:w="1322" w:type="dxa"/>
            <w:vMerge/>
          </w:tcPr>
          <w:p w:rsidR="008D27C0" w:rsidRPr="0030069C" w:rsidRDefault="008D27C0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8D27C0" w:rsidRPr="00E0791A" w:rsidRDefault="008D27C0" w:rsidP="0030069C">
            <w:pPr>
              <w:jc w:val="both"/>
            </w:pPr>
            <w:proofErr w:type="gramStart"/>
            <w:r w:rsidRPr="00E0791A">
              <w:t xml:space="preserve">представления в </w:t>
            </w:r>
            <w:r>
              <w:t xml:space="preserve">территориальные </w:t>
            </w:r>
            <w:r w:rsidRPr="00E0791A">
              <w:t xml:space="preserve">органы Федерального казначейства платежных документов на перечисление средств на открытые в подразделениях расчетной сети Банка России или кредитных организациях счета </w:t>
            </w:r>
            <w:r w:rsidRPr="0030069C">
              <w:rPr>
                <w:b/>
                <w:bCs/>
              </w:rPr>
              <w:t>получателей средств федерального бюджета,</w:t>
            </w:r>
            <w:r w:rsidRPr="00E0791A">
              <w:t xml:space="preserve"> осуществляющих операции со средствами федерального бюджета на этих счетах в соответствии с бюджетным законодательством Российской Федерации, и (или) получателей средств федерального бюджета, находящихся за пределами Российской Федерации и получающих средства федерального бюджета в</w:t>
            </w:r>
            <w:proofErr w:type="gramEnd"/>
            <w:r w:rsidRPr="00E0791A">
              <w:t xml:space="preserve"> иностранной валюте (далее – иной получатель средств федерального бюджета);</w:t>
            </w:r>
          </w:p>
        </w:tc>
        <w:tc>
          <w:tcPr>
            <w:tcW w:w="3731" w:type="dxa"/>
          </w:tcPr>
          <w:p w:rsidR="008D27C0" w:rsidRPr="00E0791A" w:rsidRDefault="008D27C0" w:rsidP="00AD7445">
            <w:r w:rsidRPr="00E0791A">
              <w:t>Главные распорядители (распорядители) средств федерального бюджета</w:t>
            </w:r>
          </w:p>
        </w:tc>
      </w:tr>
      <w:tr w:rsidR="008D27C0" w:rsidRPr="00E0791A" w:rsidTr="00B067BB">
        <w:trPr>
          <w:trHeight w:val="322"/>
        </w:trPr>
        <w:tc>
          <w:tcPr>
            <w:tcW w:w="1322" w:type="dxa"/>
            <w:vMerge/>
          </w:tcPr>
          <w:p w:rsidR="008D27C0" w:rsidRPr="0030069C" w:rsidRDefault="008D27C0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8D27C0" w:rsidRPr="00E650B1" w:rsidRDefault="008D27C0" w:rsidP="00E650B1">
            <w:pPr>
              <w:jc w:val="both"/>
            </w:pPr>
            <w:proofErr w:type="gramStart"/>
            <w:r w:rsidRPr="00DC5573">
              <w:t xml:space="preserve">внесения изменений в сводную бюджетную роспись федерального бюджета и лимиты бюджетных обязательств текущего финансового года, за исключением изменений по принятым </w:t>
            </w:r>
            <w:r w:rsidRPr="00DC5573">
              <w:lastRenderedPageBreak/>
              <w:t>после 25 ноября текущего финансового года нормативным правовым актам  Российской Федерации, и в связи с исполнением судебных актов,  предусматривающих обращение взыскания на средства федерального бюджета;</w:t>
            </w:r>
            <w:proofErr w:type="gramEnd"/>
          </w:p>
        </w:tc>
        <w:tc>
          <w:tcPr>
            <w:tcW w:w="3731" w:type="dxa"/>
          </w:tcPr>
          <w:p w:rsidR="008D27C0" w:rsidRDefault="008D27C0" w:rsidP="00AD7445">
            <w:r w:rsidRPr="00E0791A">
              <w:lastRenderedPageBreak/>
              <w:t>Министерство финансов Российской Федерации</w:t>
            </w:r>
          </w:p>
          <w:p w:rsidR="008D27C0" w:rsidRPr="00E0791A" w:rsidRDefault="008D27C0" w:rsidP="00AD7445"/>
        </w:tc>
      </w:tr>
      <w:tr w:rsidR="00B067BB" w:rsidRPr="00E0791A" w:rsidTr="00A51521">
        <w:trPr>
          <w:trHeight w:val="810"/>
        </w:trPr>
        <w:tc>
          <w:tcPr>
            <w:tcW w:w="1322" w:type="dxa"/>
            <w:vMerge w:val="restart"/>
          </w:tcPr>
          <w:p w:rsidR="00B067BB" w:rsidRPr="0030069C" w:rsidRDefault="00B067BB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B067BB" w:rsidRPr="00A51521" w:rsidRDefault="00B067BB" w:rsidP="009F7D3E">
            <w:pPr>
              <w:jc w:val="both"/>
            </w:pPr>
            <w:r w:rsidRPr="00A51521">
              <w:t xml:space="preserve">представления в территориальные органы Федерального </w:t>
            </w:r>
            <w:proofErr w:type="gramStart"/>
            <w:r w:rsidRPr="00A51521">
              <w:t>казначейства реестров финансирования расходов бюджета Союзного государства</w:t>
            </w:r>
            <w:proofErr w:type="gramEnd"/>
            <w:r w:rsidRPr="00A51521">
              <w:t xml:space="preserve"> для доведения объемов финансирования расходов до распорядителей и получателей средств бюджета Союзного государства;</w:t>
            </w:r>
          </w:p>
        </w:tc>
        <w:tc>
          <w:tcPr>
            <w:tcW w:w="3731" w:type="dxa"/>
          </w:tcPr>
          <w:p w:rsidR="00B067BB" w:rsidRPr="00A51521" w:rsidRDefault="00B067BB" w:rsidP="009F7D3E">
            <w:r w:rsidRPr="00A51521">
              <w:t>Главные распорядители (распорядители) средств бюджета Союзного государства</w:t>
            </w:r>
          </w:p>
        </w:tc>
      </w:tr>
      <w:tr w:rsidR="00B067BB" w:rsidRPr="00E0791A" w:rsidTr="008F1068">
        <w:trPr>
          <w:trHeight w:val="555"/>
        </w:trPr>
        <w:tc>
          <w:tcPr>
            <w:tcW w:w="1322" w:type="dxa"/>
            <w:vMerge/>
          </w:tcPr>
          <w:p w:rsidR="00B067BB" w:rsidRPr="0030069C" w:rsidRDefault="00B067BB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B067BB" w:rsidRPr="00C0530F" w:rsidRDefault="00B067BB" w:rsidP="009F7D3E">
            <w:pPr>
              <w:jc w:val="both"/>
            </w:pPr>
            <w:r w:rsidRPr="00A51521">
              <w:t>принятия денежных обязательств получателями средств бюджета Союзного государства (заключение с поставщиками продукции (работ, услуг) договоров (контрактов), подлежащих оплате за счет средств бюджета Союзного государства на 2013 год)</w:t>
            </w:r>
            <w:r>
              <w:t>.</w:t>
            </w:r>
          </w:p>
        </w:tc>
        <w:tc>
          <w:tcPr>
            <w:tcW w:w="3731" w:type="dxa"/>
          </w:tcPr>
          <w:p w:rsidR="00B067BB" w:rsidRPr="00C0530F" w:rsidRDefault="00B067BB" w:rsidP="009F7D3E">
            <w:r w:rsidRPr="00C0530F">
              <w:t>Получатели средств бюджета Союзного государства</w:t>
            </w:r>
          </w:p>
        </w:tc>
      </w:tr>
      <w:tr w:rsidR="00C715D5" w:rsidRPr="00E0791A" w:rsidTr="00CB5F44">
        <w:trPr>
          <w:trHeight w:val="177"/>
        </w:trPr>
        <w:tc>
          <w:tcPr>
            <w:tcW w:w="1322" w:type="dxa"/>
            <w:vMerge w:val="restart"/>
            <w:vAlign w:val="center"/>
          </w:tcPr>
          <w:p w:rsidR="00C715D5" w:rsidRPr="0030069C" w:rsidRDefault="00C715D5" w:rsidP="00CB5F44">
            <w:pPr>
              <w:jc w:val="center"/>
              <w:rPr>
                <w:i/>
                <w:iCs/>
              </w:rPr>
            </w:pPr>
            <w:r w:rsidRPr="0030069C">
              <w:rPr>
                <w:i/>
                <w:iCs/>
              </w:rPr>
              <w:t xml:space="preserve">26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0069C">
                <w:rPr>
                  <w:i/>
                  <w:iCs/>
                </w:rPr>
                <w:t>201</w:t>
              </w:r>
              <w:r>
                <w:rPr>
                  <w:i/>
                  <w:iCs/>
                </w:rPr>
                <w:t>3</w:t>
              </w:r>
              <w:r w:rsidRPr="0030069C">
                <w:rPr>
                  <w:i/>
                  <w:iCs/>
                </w:rPr>
                <w:t xml:space="preserve"> г</w:t>
              </w:r>
            </w:smartTag>
            <w:r w:rsidRPr="0030069C">
              <w:rPr>
                <w:i/>
                <w:iCs/>
              </w:rPr>
              <w:t>.</w:t>
            </w:r>
          </w:p>
        </w:tc>
        <w:tc>
          <w:tcPr>
            <w:tcW w:w="10231" w:type="dxa"/>
          </w:tcPr>
          <w:p w:rsidR="00C715D5" w:rsidRPr="00E0791A" w:rsidRDefault="00C715D5" w:rsidP="0030069C">
            <w:pPr>
              <w:jc w:val="both"/>
            </w:pPr>
            <w:r w:rsidRPr="0030069C">
              <w:rPr>
                <w:b/>
                <w:bCs/>
              </w:rPr>
              <w:t>Последний день</w:t>
            </w:r>
          </w:p>
        </w:tc>
        <w:tc>
          <w:tcPr>
            <w:tcW w:w="3731" w:type="dxa"/>
          </w:tcPr>
          <w:p w:rsidR="00C715D5" w:rsidRPr="00E0791A" w:rsidRDefault="00C715D5" w:rsidP="00AD7445"/>
        </w:tc>
      </w:tr>
      <w:tr w:rsidR="00C715D5" w:rsidRPr="00E0791A" w:rsidTr="00CB5F44">
        <w:trPr>
          <w:trHeight w:val="798"/>
        </w:trPr>
        <w:tc>
          <w:tcPr>
            <w:tcW w:w="1322" w:type="dxa"/>
            <w:vMerge/>
            <w:vAlign w:val="center"/>
          </w:tcPr>
          <w:p w:rsidR="00C715D5" w:rsidRPr="0030069C" w:rsidRDefault="00C715D5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715D5" w:rsidRPr="0030069C" w:rsidRDefault="00C715D5" w:rsidP="0030069C">
            <w:pPr>
              <w:jc w:val="both"/>
              <w:rPr>
                <w:b/>
                <w:bCs/>
              </w:rPr>
            </w:pPr>
            <w:r w:rsidRPr="00E0791A">
              <w:t>представления в Межрегиональное операционное УФК расходных расписаний (реестров расходных расписаний) для доведения бюджетных данных до распорядителей и получателей средств федерального бюджета;</w:t>
            </w:r>
          </w:p>
        </w:tc>
        <w:tc>
          <w:tcPr>
            <w:tcW w:w="3731" w:type="dxa"/>
          </w:tcPr>
          <w:p w:rsidR="00C715D5" w:rsidRPr="0030069C" w:rsidRDefault="00C715D5" w:rsidP="00AD7445">
            <w:pPr>
              <w:rPr>
                <w:sz w:val="28"/>
                <w:szCs w:val="28"/>
              </w:rPr>
            </w:pPr>
            <w:r w:rsidRPr="00E0791A">
              <w:t xml:space="preserve">Главные распорядители средств федерального бюджета </w:t>
            </w:r>
          </w:p>
        </w:tc>
      </w:tr>
      <w:tr w:rsidR="00C715D5" w:rsidRPr="00E0791A" w:rsidTr="00CB5F44">
        <w:trPr>
          <w:trHeight w:val="1050"/>
        </w:trPr>
        <w:tc>
          <w:tcPr>
            <w:tcW w:w="1322" w:type="dxa"/>
            <w:vMerge/>
            <w:vAlign w:val="center"/>
          </w:tcPr>
          <w:p w:rsidR="00C715D5" w:rsidRPr="0030069C" w:rsidRDefault="00C715D5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715D5" w:rsidRPr="00537340" w:rsidRDefault="00C715D5" w:rsidP="0030069C">
            <w:pPr>
              <w:jc w:val="both"/>
            </w:pPr>
            <w:r w:rsidRPr="00E0791A">
              <w:t>использования средств федерального бюджета текущего финансового года получателями средств федерального бюджета со счетов, открытых им в подразделениях расчетной сети Банка России или кредитных организациях на балансовом счете № 40106 «Средства, выделенные из федерального бюджета» (далее –</w:t>
            </w:r>
            <w:r w:rsidR="00463BEB">
              <w:t xml:space="preserve"> </w:t>
            </w:r>
            <w:r w:rsidRPr="00E0791A">
              <w:t>счет № 40106)</w:t>
            </w:r>
            <w:r>
              <w:t>;</w:t>
            </w:r>
          </w:p>
        </w:tc>
        <w:tc>
          <w:tcPr>
            <w:tcW w:w="3731" w:type="dxa"/>
          </w:tcPr>
          <w:p w:rsidR="00C715D5" w:rsidRPr="00E0791A" w:rsidRDefault="00C715D5" w:rsidP="00AD7445">
            <w:r w:rsidRPr="00E0791A">
              <w:t>Получатели средств федерального бюджета</w:t>
            </w:r>
          </w:p>
        </w:tc>
      </w:tr>
      <w:tr w:rsidR="00C715D5" w:rsidRPr="00E0791A" w:rsidTr="00CB5F44">
        <w:trPr>
          <w:trHeight w:val="1050"/>
        </w:trPr>
        <w:tc>
          <w:tcPr>
            <w:tcW w:w="1322" w:type="dxa"/>
            <w:vMerge/>
            <w:vAlign w:val="center"/>
          </w:tcPr>
          <w:p w:rsidR="00C715D5" w:rsidRPr="0030069C" w:rsidRDefault="00C715D5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715D5" w:rsidRPr="00E0791A" w:rsidRDefault="00C715D5" w:rsidP="0030069C">
            <w:pPr>
              <w:jc w:val="both"/>
            </w:pPr>
            <w:r w:rsidRPr="00BF2574">
              <w:t>открытия УФК по Смоленской области на основании представленных им документов</w:t>
            </w:r>
            <w:r w:rsidRPr="00BF2574">
              <w:rPr>
                <w:b/>
                <w:bCs/>
              </w:rPr>
              <w:t xml:space="preserve"> </w:t>
            </w:r>
            <w:r w:rsidRPr="00BF2574">
              <w:t>на балансовом счете № 40101 «Доходы, распределяемые органами Федерального казначейства между бюджетами бюджетной системы Российской Федерации» (далее – счет № 40101) с отличительным признаком «3» в четырнадцатом разряде номера лицевого счета</w:t>
            </w:r>
            <w:r w:rsidR="00C20F8B">
              <w:t>;</w:t>
            </w:r>
          </w:p>
        </w:tc>
        <w:tc>
          <w:tcPr>
            <w:tcW w:w="3731" w:type="dxa"/>
          </w:tcPr>
          <w:p w:rsidR="00C715D5" w:rsidRDefault="00C715D5" w:rsidP="00DF7DEA">
            <w:r>
              <w:t>УФК по Смоленской области</w:t>
            </w:r>
          </w:p>
          <w:p w:rsidR="00C715D5" w:rsidRPr="00E0791A" w:rsidRDefault="00C715D5" w:rsidP="00AD7445">
            <w:r>
              <w:t>Подразделение расчетной сети Банка России</w:t>
            </w:r>
          </w:p>
        </w:tc>
      </w:tr>
      <w:tr w:rsidR="00E650B1" w:rsidRPr="00E0791A" w:rsidTr="00CB5F44">
        <w:trPr>
          <w:trHeight w:val="1050"/>
        </w:trPr>
        <w:tc>
          <w:tcPr>
            <w:tcW w:w="1322" w:type="dxa"/>
            <w:vMerge/>
            <w:vAlign w:val="center"/>
          </w:tcPr>
          <w:p w:rsidR="00E650B1" w:rsidRPr="0030069C" w:rsidRDefault="00E650B1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30069C" w:rsidRDefault="00E650B1" w:rsidP="00E650B1">
            <w:pPr>
              <w:jc w:val="both"/>
              <w:rPr>
                <w:b/>
                <w:bCs/>
              </w:rPr>
            </w:pPr>
            <w:r w:rsidRPr="00174985">
              <w:t xml:space="preserve">перечисления средств со счета, открытого Федеральному казначейству на балансовом счете </w:t>
            </w:r>
            <w:r w:rsidR="00463BEB">
              <w:t xml:space="preserve">     </w:t>
            </w:r>
            <w:r w:rsidRPr="00174985">
              <w:t xml:space="preserve">№ 40105, на счета территориальных органов Федерального казначейства, открытые на балансовых счетах № 40302 и № 40501, подлежащих возврату из федерального бюджета в соответствии с данными аналитического учета в рамках </w:t>
            </w:r>
            <w:proofErr w:type="gramStart"/>
            <w:r w:rsidRPr="00174985">
              <w:t>исполнения приказов Министерства финансов Российской Федерации</w:t>
            </w:r>
            <w:proofErr w:type="gramEnd"/>
            <w:r w:rsidRPr="00174985">
              <w:t xml:space="preserve"> от 14.07.2010 № 71н и от 13.12.2012 №158н</w:t>
            </w:r>
            <w:r w:rsidR="00C20F8B">
              <w:t>.</w:t>
            </w:r>
          </w:p>
        </w:tc>
        <w:tc>
          <w:tcPr>
            <w:tcW w:w="3731" w:type="dxa"/>
          </w:tcPr>
          <w:p w:rsidR="00E650B1" w:rsidRDefault="00E650B1" w:rsidP="00E650B1">
            <w:r>
              <w:t>Федеральное казначейство</w:t>
            </w:r>
          </w:p>
        </w:tc>
      </w:tr>
      <w:tr w:rsidR="00E650B1" w:rsidRPr="00E0791A" w:rsidTr="00CB5F44">
        <w:trPr>
          <w:trHeight w:val="171"/>
        </w:trPr>
        <w:tc>
          <w:tcPr>
            <w:tcW w:w="1322" w:type="dxa"/>
            <w:vMerge w:val="restart"/>
            <w:vAlign w:val="center"/>
          </w:tcPr>
          <w:p w:rsidR="00E650B1" w:rsidRPr="0030069C" w:rsidRDefault="00E650B1" w:rsidP="00CB5F44">
            <w:pPr>
              <w:jc w:val="center"/>
              <w:rPr>
                <w:i/>
                <w:iCs/>
              </w:rPr>
            </w:pPr>
            <w:r w:rsidRPr="0030069C">
              <w:rPr>
                <w:i/>
                <w:iCs/>
              </w:rPr>
              <w:t>27</w:t>
            </w:r>
          </w:p>
          <w:p w:rsidR="00E650B1" w:rsidRPr="0030069C" w:rsidRDefault="00E650B1" w:rsidP="00CB5F44">
            <w:pPr>
              <w:jc w:val="center"/>
              <w:rPr>
                <w:i/>
                <w:iCs/>
                <w:lang w:val="en-US"/>
              </w:rPr>
            </w:pPr>
            <w:r w:rsidRPr="0030069C">
              <w:rPr>
                <w:i/>
                <w:iCs/>
              </w:rPr>
              <w:t>декабря 201</w:t>
            </w:r>
            <w:r>
              <w:rPr>
                <w:i/>
                <w:iCs/>
              </w:rPr>
              <w:t>3</w:t>
            </w:r>
            <w:r w:rsidRPr="0030069C">
              <w:rPr>
                <w:i/>
                <w:iCs/>
              </w:rPr>
              <w:t xml:space="preserve"> г.</w:t>
            </w:r>
          </w:p>
          <w:p w:rsidR="00E650B1" w:rsidRPr="0030069C" w:rsidRDefault="00E650B1" w:rsidP="00CB5F44">
            <w:pPr>
              <w:jc w:val="center"/>
              <w:rPr>
                <w:i/>
                <w:iCs/>
                <w:lang w:val="en-US"/>
              </w:rPr>
            </w:pPr>
          </w:p>
          <w:p w:rsidR="00E650B1" w:rsidRPr="0030069C" w:rsidRDefault="00E650B1" w:rsidP="00CB5F44">
            <w:pPr>
              <w:jc w:val="center"/>
              <w:rPr>
                <w:i/>
                <w:iCs/>
                <w:lang w:val="en-US"/>
              </w:rPr>
            </w:pPr>
          </w:p>
          <w:p w:rsidR="00E650B1" w:rsidRPr="0030069C" w:rsidRDefault="00E650B1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30069C" w:rsidRDefault="00E650B1" w:rsidP="0030069C">
            <w:pPr>
              <w:jc w:val="both"/>
              <w:rPr>
                <w:b/>
                <w:bCs/>
              </w:rPr>
            </w:pPr>
            <w:r w:rsidRPr="0030069C">
              <w:rPr>
                <w:b/>
                <w:bCs/>
              </w:rPr>
              <w:lastRenderedPageBreak/>
              <w:t>Последний день</w:t>
            </w:r>
          </w:p>
        </w:tc>
        <w:tc>
          <w:tcPr>
            <w:tcW w:w="3731" w:type="dxa"/>
          </w:tcPr>
          <w:p w:rsidR="00E650B1" w:rsidRPr="00E0791A" w:rsidRDefault="00E650B1" w:rsidP="00AD7445"/>
        </w:tc>
      </w:tr>
      <w:tr w:rsidR="00E650B1" w:rsidRPr="00E0791A" w:rsidTr="008F1068">
        <w:trPr>
          <w:trHeight w:val="171"/>
        </w:trPr>
        <w:tc>
          <w:tcPr>
            <w:tcW w:w="1322" w:type="dxa"/>
            <w:vMerge/>
          </w:tcPr>
          <w:p w:rsidR="00E650B1" w:rsidRPr="0030069C" w:rsidRDefault="00E650B1" w:rsidP="00423A71">
            <w:pPr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30069C" w:rsidRDefault="00E650B1" w:rsidP="0030069C">
            <w:pPr>
              <w:jc w:val="both"/>
              <w:rPr>
                <w:b/>
                <w:bCs/>
              </w:rPr>
            </w:pPr>
            <w:r w:rsidRPr="00E0791A">
              <w:t xml:space="preserve">представления в </w:t>
            </w:r>
            <w:proofErr w:type="gramStart"/>
            <w:r w:rsidRPr="00E0791A">
              <w:t>Межрегиональное</w:t>
            </w:r>
            <w:proofErr w:type="gramEnd"/>
            <w:r w:rsidRPr="00E0791A">
              <w:t xml:space="preserve"> операционное УФК расходных расписаний для доведения бюджетных ассигнований до администраторов источников финансирования дефицита федерального бюджета;</w:t>
            </w:r>
          </w:p>
        </w:tc>
        <w:tc>
          <w:tcPr>
            <w:tcW w:w="3731" w:type="dxa"/>
          </w:tcPr>
          <w:p w:rsidR="00E650B1" w:rsidRPr="00E0791A" w:rsidRDefault="00E650B1" w:rsidP="006F22B0">
            <w:pPr>
              <w:ind w:right="-108"/>
            </w:pPr>
            <w:r w:rsidRPr="00E0791A">
              <w:t xml:space="preserve">Главные администраторы источников финансирования дефицита федерального бюджета </w:t>
            </w:r>
          </w:p>
          <w:p w:rsidR="00E650B1" w:rsidRPr="00E0791A" w:rsidRDefault="00E650B1" w:rsidP="00AD7445"/>
        </w:tc>
      </w:tr>
      <w:tr w:rsidR="00E650B1" w:rsidRPr="00E0791A" w:rsidTr="00963BB1">
        <w:trPr>
          <w:trHeight w:val="969"/>
        </w:trPr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E0791A" w:rsidRDefault="00E650B1" w:rsidP="0030069C">
            <w:pPr>
              <w:jc w:val="both"/>
            </w:pPr>
            <w:r w:rsidRPr="00E0791A">
              <w:t xml:space="preserve">представления в Межрегиональное операционное УФК платежных документов по платежам, осуществляемым в иностранной валюте, с датой валютирования не позднее </w:t>
            </w:r>
            <w:r>
              <w:t xml:space="preserve">31 декабря </w:t>
            </w:r>
            <w:r w:rsidRPr="00E0791A">
              <w:t>201</w:t>
            </w:r>
            <w:r>
              <w:t>3 г.;</w:t>
            </w:r>
          </w:p>
        </w:tc>
        <w:tc>
          <w:tcPr>
            <w:tcW w:w="3731" w:type="dxa"/>
          </w:tcPr>
          <w:p w:rsidR="00E650B1" w:rsidRPr="00E0791A" w:rsidRDefault="00E650B1" w:rsidP="000D4528">
            <w:r w:rsidRPr="00E0791A">
              <w:t>Главные распорядители средств федерального бюджета (главные администраторы источников финансирования дефицита федерального бюджета)</w:t>
            </w:r>
          </w:p>
          <w:p w:rsidR="00E650B1" w:rsidRPr="00E0791A" w:rsidRDefault="00E650B1" w:rsidP="0030069C">
            <w:pPr>
              <w:ind w:right="-108"/>
            </w:pPr>
          </w:p>
        </w:tc>
      </w:tr>
      <w:tr w:rsidR="00E650B1" w:rsidRPr="00E0791A" w:rsidTr="008F1068">
        <w:trPr>
          <w:trHeight w:val="1279"/>
        </w:trPr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99250B" w:rsidRDefault="00E650B1" w:rsidP="0030069C">
            <w:pPr>
              <w:jc w:val="both"/>
            </w:pPr>
            <w:r w:rsidRPr="00E0791A">
              <w:t xml:space="preserve">представления в </w:t>
            </w:r>
            <w:r>
              <w:t xml:space="preserve">территориальные </w:t>
            </w:r>
            <w:r w:rsidRPr="00E0791A">
              <w:t>органы Федерального казначейства платежных и иных документов для осуществления операций по выплатам за счет наличных денег. При этом дата составления документа в поле «дата» платежного документа не должна быть позднее 27</w:t>
            </w:r>
            <w:r>
              <w:t xml:space="preserve"> декабря </w:t>
            </w:r>
            <w:r w:rsidRPr="00E0791A">
              <w:t>201</w:t>
            </w:r>
            <w:r>
              <w:t>3 г.</w:t>
            </w:r>
            <w:r w:rsidRPr="00E0791A">
              <w:t>;</w:t>
            </w:r>
          </w:p>
        </w:tc>
        <w:tc>
          <w:tcPr>
            <w:tcW w:w="3731" w:type="dxa"/>
          </w:tcPr>
          <w:p w:rsidR="00E650B1" w:rsidRPr="00E0791A" w:rsidRDefault="00E650B1" w:rsidP="00AD7445">
            <w:r w:rsidRPr="00E0791A">
              <w:t>Получатели средств федерального бюджета (администраторы источников финансирования дефицита федерального бюджета</w:t>
            </w:r>
            <w:r w:rsidR="005D53F6">
              <w:t>, федеральные бюджетные и федеральные автономные учреждения</w:t>
            </w:r>
            <w:r w:rsidRPr="00E0791A">
              <w:t>)</w:t>
            </w:r>
          </w:p>
        </w:tc>
      </w:tr>
      <w:tr w:rsidR="00E650B1" w:rsidRPr="00E0791A" w:rsidTr="008F1068">
        <w:trPr>
          <w:trHeight w:val="1277"/>
        </w:trPr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E0791A" w:rsidRDefault="00E650B1" w:rsidP="0030069C">
            <w:pPr>
              <w:jc w:val="both"/>
            </w:pPr>
            <w:r w:rsidRPr="00AA5FCA">
              <w:t>представления в территориальные органы Федерального казначейства Расшифровки сумм неиспользованных (внесенных через банкомат или пункт выдачи наличных денежных средств) средств, при этом в поле «Вид операции» указывается «неиспользованные»;</w:t>
            </w:r>
          </w:p>
        </w:tc>
        <w:tc>
          <w:tcPr>
            <w:tcW w:w="3731" w:type="dxa"/>
          </w:tcPr>
          <w:p w:rsidR="00E650B1" w:rsidRPr="00E0791A" w:rsidRDefault="00E650B1" w:rsidP="008A5E1D">
            <w:r w:rsidRPr="00E0791A">
              <w:t xml:space="preserve">Получатели средств </w:t>
            </w:r>
            <w:r w:rsidR="008A5E1D">
              <w:t xml:space="preserve">федерального </w:t>
            </w:r>
            <w:r>
              <w:t>б</w:t>
            </w:r>
            <w:r w:rsidRPr="00E0791A">
              <w:t>юджета (</w:t>
            </w:r>
            <w:r w:rsidR="008A5E1D">
              <w:t>федеральные бюджетные и федеральные автономные учреждения</w:t>
            </w:r>
            <w:r w:rsidRPr="00E0791A">
              <w:t>)</w:t>
            </w:r>
          </w:p>
        </w:tc>
      </w:tr>
      <w:tr w:rsidR="00E650B1" w:rsidRPr="00E0791A" w:rsidTr="008F1068">
        <w:trPr>
          <w:trHeight w:val="4774"/>
        </w:trPr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E0791A" w:rsidRDefault="00E650B1" w:rsidP="0030069C">
            <w:pPr>
              <w:jc w:val="both"/>
            </w:pPr>
            <w:proofErr w:type="gramStart"/>
            <w:r w:rsidRPr="00E0791A">
              <w:t>перечисления неиспользованных остатков средств на счета</w:t>
            </w:r>
            <w:r>
              <w:t>х</w:t>
            </w:r>
            <w:r w:rsidRPr="00E0791A">
              <w:t>, открыты</w:t>
            </w:r>
            <w:r>
              <w:t>х</w:t>
            </w:r>
            <w:r w:rsidRPr="00E0791A">
              <w:t xml:space="preserve"> </w:t>
            </w:r>
            <w:r>
              <w:t xml:space="preserve">территориальным органам Федерального казначейства </w:t>
            </w:r>
            <w:r w:rsidRPr="00E0791A">
              <w:t xml:space="preserve">на балансовом счете № 40116 «Средства для выплаты наличных денег </w:t>
            </w:r>
            <w:r>
              <w:t>и осуществления расчетов по отдельным операциям</w:t>
            </w:r>
            <w:r w:rsidRPr="00E0791A">
              <w:t xml:space="preserve">» </w:t>
            </w:r>
            <w:r>
              <w:t>(далее –</w:t>
            </w:r>
            <w:r w:rsidR="00281417">
              <w:t xml:space="preserve"> </w:t>
            </w:r>
            <w:r>
              <w:t xml:space="preserve">счет № 40116), </w:t>
            </w:r>
            <w:r w:rsidRPr="00E0791A">
              <w:t>за вычетом суммы средств, которая будет использована получателями средств федерального бюджета (администраторами источников финансирования дефицита федерального бюджета</w:t>
            </w:r>
            <w:r>
              <w:t>, федеральными бюджетными учреждениями и федеральными автономными учреждениями</w:t>
            </w:r>
            <w:r w:rsidRPr="00E0791A">
              <w:t>) в три последних рабочих дня текущего финансового</w:t>
            </w:r>
            <w:proofErr w:type="gramEnd"/>
            <w:r w:rsidRPr="00E0791A">
              <w:t xml:space="preserve"> года на счета </w:t>
            </w:r>
            <w:r>
              <w:t xml:space="preserve">территориальных </w:t>
            </w:r>
            <w:r w:rsidRPr="00E0791A">
              <w:t>органов Федерального казначейства в части:</w:t>
            </w:r>
          </w:p>
          <w:p w:rsidR="00E650B1" w:rsidRDefault="00E650B1" w:rsidP="0030069C">
            <w:pPr>
              <w:numPr>
                <w:ilvl w:val="0"/>
                <w:numId w:val="8"/>
              </w:numPr>
              <w:jc w:val="both"/>
            </w:pPr>
            <w:r w:rsidRPr="00E0791A">
              <w:t xml:space="preserve">средств федерального бюджета – на счета </w:t>
            </w:r>
            <w:r>
              <w:t xml:space="preserve">территориальных </w:t>
            </w:r>
            <w:r w:rsidRPr="00E0791A">
              <w:t>органов Федерального казначейства, открытые на балансовом счете № 40105</w:t>
            </w:r>
            <w:r>
              <w:t>;</w:t>
            </w:r>
            <w:r w:rsidRPr="00E0791A">
              <w:t xml:space="preserve"> </w:t>
            </w:r>
          </w:p>
          <w:p w:rsidR="00E650B1" w:rsidRPr="00E0791A" w:rsidRDefault="00E650B1" w:rsidP="0030069C">
            <w:pPr>
              <w:numPr>
                <w:ilvl w:val="0"/>
                <w:numId w:val="8"/>
              </w:numPr>
              <w:jc w:val="both"/>
            </w:pPr>
            <w:r w:rsidRPr="00E0791A">
              <w:t>средств, поступающих во временное распоряжение федеральных бюджетных учреждений в соответствии с законодательством Российской Федерации – на лицевые счета с признаком «1» в четырнадцатом разряде номера лицевого счета соответствующего</w:t>
            </w:r>
            <w:r>
              <w:t xml:space="preserve"> территориального </w:t>
            </w:r>
            <w:r w:rsidRPr="00E0791A">
              <w:t xml:space="preserve">органа Федерального казначейства, открытые на </w:t>
            </w:r>
            <w:r>
              <w:t xml:space="preserve">балансовом </w:t>
            </w:r>
            <w:r w:rsidRPr="00E0791A">
              <w:t>счете № 40302;</w:t>
            </w:r>
          </w:p>
          <w:p w:rsidR="00E650B1" w:rsidRPr="00E0791A" w:rsidRDefault="00E650B1" w:rsidP="006478BE">
            <w:pPr>
              <w:numPr>
                <w:ilvl w:val="0"/>
                <w:numId w:val="8"/>
              </w:numPr>
              <w:jc w:val="both"/>
            </w:pPr>
            <w:r w:rsidRPr="00E0791A">
              <w:t xml:space="preserve">средств, федеральных бюджетных учреждений и федеральных автономных       учреждений – на лицевые счета </w:t>
            </w:r>
            <w:r>
              <w:t xml:space="preserve">территориальных </w:t>
            </w:r>
            <w:r w:rsidRPr="00E0791A">
              <w:t xml:space="preserve">органов Федерального казначейства, открытые на </w:t>
            </w:r>
            <w:r>
              <w:t xml:space="preserve">балансовом </w:t>
            </w:r>
            <w:r w:rsidRPr="00E0791A">
              <w:t>счете № 40501 **;</w:t>
            </w:r>
          </w:p>
        </w:tc>
        <w:tc>
          <w:tcPr>
            <w:tcW w:w="3731" w:type="dxa"/>
          </w:tcPr>
          <w:p w:rsidR="00E650B1" w:rsidRPr="00E0791A" w:rsidRDefault="00E650B1" w:rsidP="00AD7445">
            <w:r>
              <w:t>Территориальные органы Федерального казначейства</w:t>
            </w:r>
          </w:p>
        </w:tc>
      </w:tr>
      <w:tr w:rsidR="00E650B1" w:rsidRPr="00E0791A" w:rsidTr="008F1068"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Default="00E650B1" w:rsidP="0030069C">
            <w:pPr>
              <w:jc w:val="both"/>
            </w:pPr>
            <w:r>
              <w:t xml:space="preserve">перечисления на счет № 40105 территориальных органов </w:t>
            </w:r>
            <w:r w:rsidRPr="00E0791A">
              <w:t>Федерального казначейства неиспользованных остатков средств федерального бюджета с</w:t>
            </w:r>
            <w:r>
              <w:t xml:space="preserve">о </w:t>
            </w:r>
            <w:r w:rsidRPr="00E0791A">
              <w:t>счета № 40106, с указанием в поле «Назначение платежа» платежного поручения суммы перечисляемого остатка средств федерального бюджета в рублях и копейках по кодам бюджетной классификации Российской Федерации;</w:t>
            </w:r>
          </w:p>
          <w:p w:rsidR="00E650B1" w:rsidRPr="00E0791A" w:rsidRDefault="00E650B1" w:rsidP="0030069C">
            <w:pPr>
              <w:jc w:val="both"/>
            </w:pPr>
          </w:p>
        </w:tc>
        <w:tc>
          <w:tcPr>
            <w:tcW w:w="3731" w:type="dxa"/>
          </w:tcPr>
          <w:p w:rsidR="00E650B1" w:rsidRPr="00E0791A" w:rsidRDefault="00E650B1" w:rsidP="00AD7445">
            <w:r w:rsidRPr="00E0791A">
              <w:t>Получатели средств федерального бюджета</w:t>
            </w:r>
          </w:p>
        </w:tc>
      </w:tr>
      <w:tr w:rsidR="00E650B1" w:rsidRPr="00E0791A" w:rsidTr="008F1068"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Default="00E650B1" w:rsidP="0083134C">
            <w:pPr>
              <w:jc w:val="both"/>
            </w:pPr>
            <w:proofErr w:type="gramStart"/>
            <w:r w:rsidRPr="00C0530F">
              <w:t xml:space="preserve">перечисления остатков средств федерального бюджета в иностранной валюте за вычетом суммы средств, необходимой для осуществления кассовых выплат </w:t>
            </w:r>
            <w:r>
              <w:t>в текущем финансовом году</w:t>
            </w:r>
            <w:r w:rsidRPr="00C0530F">
              <w:t>, со своих счетов в кредитных организациях, расположенных на территории Российской Федерации, на соответствующие счета Межрегионального операционного УФК, с которых ранее перечислялись средства федерального бюджета, а также за вычетом средств в иностранной валюте, перечисленных Межрегиональным операционным УФК на счета, открытые</w:t>
            </w:r>
            <w:proofErr w:type="gramEnd"/>
            <w:r w:rsidRPr="00C0530F">
              <w:t xml:space="preserve"> </w:t>
            </w:r>
            <w:proofErr w:type="gramStart"/>
            <w:r w:rsidRPr="00C0530F">
              <w:t xml:space="preserve">Министерству финансов Российской Федерации на счете </w:t>
            </w:r>
            <w:r w:rsidRPr="0030069C">
              <w:rPr>
                <w:b/>
                <w:bCs/>
              </w:rPr>
              <w:t>№</w:t>
            </w:r>
            <w:r w:rsidRPr="00C0530F">
              <w:t> </w:t>
            </w:r>
            <w:r w:rsidRPr="0030069C">
              <w:rPr>
                <w:b/>
                <w:bCs/>
              </w:rPr>
              <w:t>40106</w:t>
            </w:r>
            <w:r w:rsidRPr="00C0530F">
              <w:t xml:space="preserve"> в уполномоченной кредитной организации или другой специализированной финансовой организации, выполняющей функции генерального агента (агента) Правительства Российской Федерации по обслуживанию долговых обязательств Российской Федерации, для осуществления операций в соответствии с графиками </w:t>
            </w:r>
            <w:r w:rsidRPr="00C0530F">
              <w:lastRenderedPageBreak/>
              <w:t>платежей иностранным кредиторам по обслуживанию и погашению государственного внешнего долга Российской Федерации в первой декаде января очередного финансового года, с указанием в поле</w:t>
            </w:r>
            <w:proofErr w:type="gramEnd"/>
            <w:r w:rsidRPr="00C0530F">
              <w:t xml:space="preserve"> «Назначение платежа» </w:t>
            </w:r>
            <w:r>
              <w:t xml:space="preserve">платежного документа распределения </w:t>
            </w:r>
            <w:r w:rsidRPr="00C0530F">
              <w:t>перечисляемого остатка средств федерального бюджета по кодам бюджетной классификации Российской Федерации, а также номер лицевого счета, на котором подлежит отражению указанная операция</w:t>
            </w:r>
            <w:r>
              <w:t>;</w:t>
            </w:r>
          </w:p>
          <w:p w:rsidR="00E650B1" w:rsidRPr="00C0530F" w:rsidRDefault="00E650B1" w:rsidP="0083134C">
            <w:pPr>
              <w:jc w:val="both"/>
            </w:pPr>
          </w:p>
        </w:tc>
        <w:tc>
          <w:tcPr>
            <w:tcW w:w="3731" w:type="dxa"/>
          </w:tcPr>
          <w:p w:rsidR="00E650B1" w:rsidRPr="00C0530F" w:rsidRDefault="00E650B1" w:rsidP="00AD7445">
            <w:r w:rsidRPr="00C0530F">
              <w:lastRenderedPageBreak/>
              <w:t>Главные распорядители средств федерального бюджета, главные администраторы источников финансирования дефицита федерального бюджета</w:t>
            </w:r>
          </w:p>
        </w:tc>
      </w:tr>
      <w:tr w:rsidR="00E650B1" w:rsidRPr="00E0791A" w:rsidTr="008F1068">
        <w:trPr>
          <w:trHeight w:val="746"/>
        </w:trPr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Default="00E650B1" w:rsidP="009F7D3E">
            <w:pPr>
              <w:jc w:val="both"/>
            </w:pPr>
            <w:r w:rsidRPr="00A51521">
              <w:t>представления в территориальные органы Федерального казначейства платежных документов, необходимых для осуществления кассовых выплат с лицевых счетов для учета операций со средствами бюджета Союзного государства;</w:t>
            </w:r>
          </w:p>
          <w:p w:rsidR="00E650B1" w:rsidRPr="00BA5200" w:rsidRDefault="00E650B1" w:rsidP="009F7D3E">
            <w:pPr>
              <w:jc w:val="both"/>
              <w:rPr>
                <w:highlight w:val="lightGray"/>
              </w:rPr>
            </w:pPr>
          </w:p>
        </w:tc>
        <w:tc>
          <w:tcPr>
            <w:tcW w:w="3731" w:type="dxa"/>
          </w:tcPr>
          <w:p w:rsidR="00E650B1" w:rsidRPr="00C0530F" w:rsidRDefault="00E650B1" w:rsidP="009F7D3E">
            <w:r w:rsidRPr="00C0530F">
              <w:t>Получатели средств бюджета Союзного государства</w:t>
            </w:r>
          </w:p>
        </w:tc>
      </w:tr>
      <w:tr w:rsidR="00E650B1" w:rsidRPr="00E0791A" w:rsidTr="004968B5">
        <w:trPr>
          <w:trHeight w:val="342"/>
        </w:trPr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Default="00E650B1" w:rsidP="0083134C">
            <w:pPr>
              <w:jc w:val="both"/>
            </w:pPr>
            <w:proofErr w:type="gramStart"/>
            <w:r w:rsidRPr="00C0530F">
              <w:t xml:space="preserve">перечисления неиспользованных остатков средств федерального бюджета, направленных </w:t>
            </w:r>
            <w:r>
              <w:t>агентам Правительства Российской Федерации (далее – Агент)</w:t>
            </w:r>
            <w:r w:rsidRPr="00C0530F">
              <w:t xml:space="preserve"> для погашения и обслуживания государственных ценных бумаг Российской Федерации и иных государственных долговых обязательств, на основании заключенных с Министерством финансов Российской Федерации соглашений и договоров, на </w:t>
            </w:r>
            <w:r>
              <w:t xml:space="preserve">балансовый </w:t>
            </w:r>
            <w:r w:rsidRPr="00C0530F">
              <w:t xml:space="preserve">счет № 40105, с которого ранее перечислялись средства федерального бюджета, за исключением суммы средств в валюте Российской Федерации, направленных </w:t>
            </w:r>
            <w:r>
              <w:t>Агентам</w:t>
            </w:r>
            <w:r w:rsidRPr="00C0530F">
              <w:t xml:space="preserve"> для</w:t>
            </w:r>
            <w:proofErr w:type="gramEnd"/>
            <w:r w:rsidRPr="00C0530F">
              <w:t xml:space="preserve"> </w:t>
            </w:r>
            <w:proofErr w:type="gramStart"/>
            <w:r w:rsidRPr="00C0530F">
              <w:t xml:space="preserve">осуществления платежей кредиторам по обслуживанию и погашению государственных ценных бумаг Российской Федерации и иных долговых обязательств в первой декаде января </w:t>
            </w:r>
            <w:r>
              <w:t>2014 года</w:t>
            </w:r>
            <w:r w:rsidRPr="00C0530F">
              <w:t xml:space="preserve"> в соответствии с графиками, с указанием в поле «Назначение платежа» </w:t>
            </w:r>
            <w:r>
              <w:t xml:space="preserve">платежного поручения </w:t>
            </w:r>
            <w:r w:rsidRPr="00C0530F">
              <w:t>распределения перечисляемого остатка средств федерального бюджета текущего финансового года (в рублях и копейках) по кодам бюджетной классификации Российской Федерации в соответствии с целевым назначением полученных из</w:t>
            </w:r>
            <w:proofErr w:type="gramEnd"/>
            <w:r w:rsidRPr="00C0530F">
              <w:t xml:space="preserve"> федерального бюджета средств;</w:t>
            </w:r>
          </w:p>
          <w:p w:rsidR="00E650B1" w:rsidRPr="00C0530F" w:rsidRDefault="00E650B1" w:rsidP="0083134C">
            <w:pPr>
              <w:jc w:val="both"/>
            </w:pPr>
          </w:p>
        </w:tc>
        <w:tc>
          <w:tcPr>
            <w:tcW w:w="3731" w:type="dxa"/>
          </w:tcPr>
          <w:p w:rsidR="00E650B1" w:rsidRPr="00C0530F" w:rsidRDefault="00E650B1" w:rsidP="00AD7445">
            <w:r w:rsidRPr="00C0530F">
              <w:t>Агенты Правительства Российской Федерации</w:t>
            </w:r>
          </w:p>
        </w:tc>
      </w:tr>
      <w:tr w:rsidR="00E650B1" w:rsidRPr="00E0791A" w:rsidTr="008F1068">
        <w:trPr>
          <w:trHeight w:val="1145"/>
        </w:trPr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Default="00E650B1" w:rsidP="0030069C">
            <w:pPr>
              <w:jc w:val="both"/>
            </w:pPr>
            <w:r w:rsidRPr="00A51521">
              <w:t xml:space="preserve">принятия от главных распорядителей </w:t>
            </w:r>
            <w:proofErr w:type="gramStart"/>
            <w:r w:rsidRPr="00A51521">
              <w:t>средств бюджета Союзного государства реестров финансирования расходов бюджета Союзного государства</w:t>
            </w:r>
            <w:proofErr w:type="gramEnd"/>
            <w:r w:rsidRPr="00A51521">
              <w:t xml:space="preserve"> для доведения объемов финансирования расходов до распорядителей и получателей средс</w:t>
            </w:r>
            <w:r w:rsidR="00C20F8B">
              <w:t>тв бюджета Союзного государства.</w:t>
            </w:r>
          </w:p>
          <w:p w:rsidR="00E650B1" w:rsidRPr="00BA5200" w:rsidRDefault="00E650B1" w:rsidP="0030069C">
            <w:pPr>
              <w:jc w:val="both"/>
              <w:rPr>
                <w:highlight w:val="lightGray"/>
              </w:rPr>
            </w:pPr>
          </w:p>
        </w:tc>
        <w:tc>
          <w:tcPr>
            <w:tcW w:w="3731" w:type="dxa"/>
          </w:tcPr>
          <w:p w:rsidR="00E650B1" w:rsidRPr="00C0530F" w:rsidRDefault="00E650B1" w:rsidP="00AD7445">
            <w:r w:rsidRPr="00C0530F">
              <w:t>Межрегиональное операционное УФК</w:t>
            </w:r>
          </w:p>
        </w:tc>
      </w:tr>
      <w:tr w:rsidR="00E650B1" w:rsidRPr="00E0791A" w:rsidTr="00CB5F44">
        <w:trPr>
          <w:trHeight w:val="161"/>
        </w:trPr>
        <w:tc>
          <w:tcPr>
            <w:tcW w:w="1322" w:type="dxa"/>
            <w:vMerge w:val="restart"/>
            <w:vAlign w:val="center"/>
          </w:tcPr>
          <w:p w:rsidR="00E650B1" w:rsidRPr="0030069C" w:rsidRDefault="00E650B1" w:rsidP="00CB5F4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30 </w:t>
            </w:r>
            <w:r w:rsidRPr="0030069C">
              <w:rPr>
                <w:i/>
                <w:iCs/>
              </w:rPr>
              <w:lastRenderedPageBreak/>
              <w:t>декабря 201</w:t>
            </w:r>
            <w:r>
              <w:rPr>
                <w:i/>
                <w:iCs/>
              </w:rPr>
              <w:t>3</w:t>
            </w:r>
            <w:r w:rsidRPr="0030069C">
              <w:rPr>
                <w:i/>
                <w:iCs/>
              </w:rPr>
              <w:t xml:space="preserve"> г.</w:t>
            </w:r>
          </w:p>
          <w:p w:rsidR="00E650B1" w:rsidRPr="0030069C" w:rsidRDefault="00E650B1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30069C" w:rsidRDefault="00E650B1" w:rsidP="0030069C">
            <w:pPr>
              <w:jc w:val="both"/>
              <w:rPr>
                <w:b/>
                <w:bCs/>
              </w:rPr>
            </w:pPr>
            <w:r w:rsidRPr="0030069C">
              <w:rPr>
                <w:b/>
                <w:bCs/>
              </w:rPr>
              <w:lastRenderedPageBreak/>
              <w:t xml:space="preserve">Последний день </w:t>
            </w:r>
          </w:p>
        </w:tc>
        <w:tc>
          <w:tcPr>
            <w:tcW w:w="3731" w:type="dxa"/>
          </w:tcPr>
          <w:p w:rsidR="00E650B1" w:rsidRPr="00E0791A" w:rsidRDefault="00E650B1" w:rsidP="00AD7445"/>
        </w:tc>
      </w:tr>
      <w:tr w:rsidR="00E650B1" w:rsidRPr="00E0791A" w:rsidTr="008F1068">
        <w:trPr>
          <w:trHeight w:val="1677"/>
        </w:trPr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E0791A" w:rsidRDefault="00E650B1" w:rsidP="0030069C">
            <w:pPr>
              <w:jc w:val="both"/>
            </w:pPr>
            <w:r w:rsidRPr="00E0791A">
              <w:t>доведения бюджетных данных до получателей средств федерального бюджета (администраторов источников финансирования дефицита федерального бюджета);</w:t>
            </w:r>
          </w:p>
        </w:tc>
        <w:tc>
          <w:tcPr>
            <w:tcW w:w="3731" w:type="dxa"/>
          </w:tcPr>
          <w:p w:rsidR="00E650B1" w:rsidRPr="00E0791A" w:rsidRDefault="00E650B1" w:rsidP="00AD7445">
            <w:r w:rsidRPr="00E0791A">
              <w:t xml:space="preserve">Главные распорядители (распорядители) средств федерального бюджета, главные администраторы источников финансирования дефицита федерального бюджета </w:t>
            </w:r>
          </w:p>
        </w:tc>
      </w:tr>
      <w:tr w:rsidR="00E650B1" w:rsidRPr="00E0791A" w:rsidTr="008F1068">
        <w:trPr>
          <w:trHeight w:val="2632"/>
        </w:trPr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E0791A" w:rsidRDefault="00E650B1" w:rsidP="0030069C">
            <w:pPr>
              <w:jc w:val="both"/>
            </w:pPr>
            <w:r w:rsidRPr="00E0791A">
              <w:t>представления платежных документов для осуществления кассовых выплат по расходам на обслуживание государственного внутреннего долга Российской Федерации и источникам финансирования дефицита федерального бюджета в валюте Российской Федерации;</w:t>
            </w:r>
          </w:p>
        </w:tc>
        <w:tc>
          <w:tcPr>
            <w:tcW w:w="3731" w:type="dxa"/>
          </w:tcPr>
          <w:p w:rsidR="00E650B1" w:rsidRDefault="00E650B1" w:rsidP="00AD7445">
            <w:r w:rsidRPr="00E0791A">
              <w:t>Главные распорядители средств федерального бюджета, главные администраторы источников финансирования дефицита федерального бюджета (администраторы источников финансирования дефицита федерального бюджета с полномочиями главного администратора)</w:t>
            </w:r>
          </w:p>
          <w:p w:rsidR="00E650B1" w:rsidRPr="00E0791A" w:rsidRDefault="00E650B1" w:rsidP="00AD7445"/>
        </w:tc>
      </w:tr>
      <w:tr w:rsidR="00E650B1" w:rsidRPr="00E0791A" w:rsidTr="008F1068"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Pr="00E0791A" w:rsidRDefault="00E650B1" w:rsidP="00D8603A">
            <w:pPr>
              <w:jc w:val="both"/>
            </w:pPr>
            <w:r w:rsidRPr="00E0791A">
              <w:t xml:space="preserve">представления платежных и иных документов, необходимых для подтверждения в установленном порядке принятых денежных обязательств, и последующего осуществления кассовых выплат из федерального бюджета. При этом дата составления документа в поле «дата» платежного документа не должна быть позднее </w:t>
            </w:r>
            <w:r>
              <w:t xml:space="preserve">30 декабря </w:t>
            </w:r>
            <w:r w:rsidRPr="00E0791A">
              <w:t>201</w:t>
            </w:r>
            <w:r>
              <w:t>3 г.</w:t>
            </w:r>
            <w:r w:rsidRPr="00E0791A">
              <w:t>;</w:t>
            </w:r>
          </w:p>
        </w:tc>
        <w:tc>
          <w:tcPr>
            <w:tcW w:w="3731" w:type="dxa"/>
          </w:tcPr>
          <w:p w:rsidR="00E650B1" w:rsidRPr="00E0791A" w:rsidRDefault="00E650B1" w:rsidP="00AD7445">
            <w:r w:rsidRPr="00E0791A">
              <w:t>Получатели средств федерального бюджета (администраторы источников финансирования дефицита федерального бюджета)</w:t>
            </w:r>
          </w:p>
        </w:tc>
      </w:tr>
      <w:tr w:rsidR="00E650B1" w:rsidRPr="00E0791A" w:rsidTr="008F1068">
        <w:trPr>
          <w:trHeight w:val="803"/>
        </w:trPr>
        <w:tc>
          <w:tcPr>
            <w:tcW w:w="1322" w:type="dxa"/>
            <w:vMerge/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650B1" w:rsidRDefault="00E650B1" w:rsidP="0030069C">
            <w:pPr>
              <w:jc w:val="both"/>
            </w:pPr>
            <w:r w:rsidRPr="007862F5">
              <w:t>представления в территориальные органы Федерального казначейства Заявок на возврат, необходимых для осуществления возвратов плательщикам излишне уплаченных (взысканных) сумм, подлежащих возмещению сумм</w:t>
            </w:r>
            <w:r w:rsidRPr="007862F5">
              <w:rPr>
                <w:b/>
                <w:bCs/>
              </w:rPr>
              <w:t xml:space="preserve"> </w:t>
            </w:r>
            <w:r w:rsidRPr="007862F5">
              <w:t>(сумм процентов за несвоевременное осуществление возврата и сумм процентов, начисленных на излишне взысканные суммы</w:t>
            </w:r>
            <w:r>
              <w:t>)</w:t>
            </w:r>
            <w:r w:rsidRPr="007862F5">
              <w:t xml:space="preserve"> в текущем финансовом году;</w:t>
            </w:r>
          </w:p>
          <w:p w:rsidR="00E650B1" w:rsidRPr="00BA5200" w:rsidRDefault="00E650B1" w:rsidP="0030069C">
            <w:pPr>
              <w:jc w:val="both"/>
              <w:rPr>
                <w:highlight w:val="lightGray"/>
              </w:rPr>
            </w:pPr>
          </w:p>
        </w:tc>
        <w:tc>
          <w:tcPr>
            <w:tcW w:w="3731" w:type="dxa"/>
          </w:tcPr>
          <w:p w:rsidR="00E650B1" w:rsidRPr="0030069C" w:rsidRDefault="00E650B1" w:rsidP="00AD7445">
            <w:pPr>
              <w:rPr>
                <w:highlight w:val="lightGray"/>
              </w:rPr>
            </w:pPr>
            <w:r w:rsidRPr="00C532A7">
              <w:t>Главные администраторы доходов федерального бюджета, администраторы доходов бюджетов бюджетной системы Российской Федерации</w:t>
            </w:r>
          </w:p>
        </w:tc>
      </w:tr>
      <w:tr w:rsidR="00E650B1" w:rsidRPr="00E0791A" w:rsidTr="00EC17D1">
        <w:trPr>
          <w:trHeight w:val="1171"/>
        </w:trPr>
        <w:tc>
          <w:tcPr>
            <w:tcW w:w="1322" w:type="dxa"/>
            <w:vMerge/>
            <w:tcBorders>
              <w:bottom w:val="single" w:sz="4" w:space="0" w:color="auto"/>
            </w:tcBorders>
          </w:tcPr>
          <w:p w:rsidR="00E650B1" w:rsidRPr="0030069C" w:rsidRDefault="00E650B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  <w:tcBorders>
              <w:bottom w:val="single" w:sz="4" w:space="0" w:color="auto"/>
            </w:tcBorders>
          </w:tcPr>
          <w:p w:rsidR="00E650B1" w:rsidRDefault="00E650B1" w:rsidP="0030069C">
            <w:pPr>
              <w:jc w:val="both"/>
            </w:pPr>
            <w:r w:rsidRPr="00174985">
              <w:t>представления в Федеральное казначейство Консолидированных заявок на перечисление средств федерального бюджета в валюте Российской Федерации со счета, открытого Федеральному казначейству на балансовом счете № 40105, на счета территориальных органов Федерального казначейства, открытые на балансовых счетах № 40105 и № 40101***.</w:t>
            </w:r>
          </w:p>
          <w:p w:rsidR="00E650B1" w:rsidRPr="00BA5200" w:rsidRDefault="00E650B1" w:rsidP="0030069C">
            <w:pPr>
              <w:jc w:val="both"/>
              <w:rPr>
                <w:highlight w:val="lightGray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E650B1" w:rsidRPr="00C0530F" w:rsidRDefault="00E650B1" w:rsidP="00AD7445">
            <w:r>
              <w:t>Территориальные органы Федерального казначейства</w:t>
            </w:r>
          </w:p>
        </w:tc>
      </w:tr>
      <w:tr w:rsidR="00EC17D1" w:rsidRPr="00E0791A" w:rsidTr="00CB5F44">
        <w:tc>
          <w:tcPr>
            <w:tcW w:w="1322" w:type="dxa"/>
            <w:vMerge w:val="restart"/>
            <w:vAlign w:val="center"/>
          </w:tcPr>
          <w:p w:rsidR="00EC17D1" w:rsidRPr="0030069C" w:rsidRDefault="00EC17D1" w:rsidP="00CB5F4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31 </w:t>
            </w:r>
            <w:r w:rsidRPr="0030069C">
              <w:rPr>
                <w:i/>
                <w:iCs/>
              </w:rPr>
              <w:lastRenderedPageBreak/>
              <w:t>декабря 201</w:t>
            </w:r>
            <w:r>
              <w:rPr>
                <w:i/>
                <w:iCs/>
              </w:rPr>
              <w:t>3</w:t>
            </w:r>
            <w:r w:rsidRPr="0030069C">
              <w:rPr>
                <w:i/>
                <w:iCs/>
              </w:rPr>
              <w:t xml:space="preserve"> г.</w:t>
            </w:r>
          </w:p>
          <w:p w:rsidR="00EC17D1" w:rsidRPr="0030069C" w:rsidRDefault="00EC17D1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C17D1" w:rsidRPr="0030069C" w:rsidRDefault="00EC17D1" w:rsidP="0030069C">
            <w:pPr>
              <w:jc w:val="both"/>
              <w:rPr>
                <w:b/>
                <w:bCs/>
              </w:rPr>
            </w:pPr>
            <w:r w:rsidRPr="0030069C">
              <w:rPr>
                <w:b/>
                <w:bCs/>
              </w:rPr>
              <w:lastRenderedPageBreak/>
              <w:t xml:space="preserve">Последний день </w:t>
            </w:r>
          </w:p>
        </w:tc>
        <w:tc>
          <w:tcPr>
            <w:tcW w:w="3731" w:type="dxa"/>
          </w:tcPr>
          <w:p w:rsidR="00EC17D1" w:rsidRPr="00E0791A" w:rsidRDefault="00EC17D1" w:rsidP="00AD7445"/>
        </w:tc>
      </w:tr>
      <w:tr w:rsidR="00EC17D1" w:rsidRPr="00E0791A" w:rsidTr="00423A71">
        <w:trPr>
          <w:trHeight w:val="1048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C17D1" w:rsidRPr="0030069C" w:rsidRDefault="00EC17D1" w:rsidP="0030069C">
            <w:pPr>
              <w:jc w:val="both"/>
              <w:rPr>
                <w:highlight w:val="green"/>
              </w:rPr>
            </w:pPr>
            <w:r w:rsidRPr="001A5432">
              <w:t xml:space="preserve">представления в территориальные органы Федерального казначейства расходных расписаний на уменьшение бюджетных данных </w:t>
            </w:r>
            <w:r w:rsidRPr="0030069C">
              <w:rPr>
                <w:b/>
                <w:bCs/>
              </w:rPr>
              <w:t>иных получателей средств федерального бюджета</w:t>
            </w:r>
            <w:r w:rsidRPr="001A5432">
              <w:t xml:space="preserve"> в случае возврата остатков средств федерального бюджета, не использованных иным получателем средств федерального бюджета в четыре рабочих дня до окончания текущего финансового года;</w:t>
            </w:r>
          </w:p>
        </w:tc>
        <w:tc>
          <w:tcPr>
            <w:tcW w:w="3731" w:type="dxa"/>
          </w:tcPr>
          <w:p w:rsidR="00EC17D1" w:rsidRPr="00E0791A" w:rsidRDefault="00EC17D1" w:rsidP="00AD7445">
            <w:r w:rsidRPr="00E0791A">
              <w:t>Главные распорядители (распорядители) средств федерального бюджета</w:t>
            </w:r>
          </w:p>
        </w:tc>
      </w:tr>
      <w:tr w:rsidR="00EC17D1" w:rsidRPr="00E0791A" w:rsidTr="008F1068"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C17D1" w:rsidRPr="00E0791A" w:rsidRDefault="00EC17D1" w:rsidP="0030069C">
            <w:pPr>
              <w:jc w:val="both"/>
            </w:pPr>
            <w:r w:rsidRPr="00E0791A">
              <w:t>осуществления кассовых выплат из федерального бюджета;</w:t>
            </w:r>
          </w:p>
        </w:tc>
        <w:tc>
          <w:tcPr>
            <w:tcW w:w="3731" w:type="dxa"/>
          </w:tcPr>
          <w:p w:rsidR="00EC17D1" w:rsidRPr="00E0791A" w:rsidRDefault="00EC17D1" w:rsidP="00AD7445">
            <w:r>
              <w:t>Территориальные органы Федерального казначейства</w:t>
            </w:r>
          </w:p>
        </w:tc>
      </w:tr>
      <w:tr w:rsidR="00EC17D1" w:rsidRPr="00E0791A" w:rsidTr="008F1068">
        <w:trPr>
          <w:trHeight w:val="629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C17D1" w:rsidRPr="00E0791A" w:rsidRDefault="00EC17D1" w:rsidP="0030069C">
            <w:pPr>
              <w:jc w:val="both"/>
            </w:pPr>
            <w:r w:rsidRPr="00E0791A">
              <w:t>перечисления неиспользованных остатков средств со счетов № 40116 в части средств:</w:t>
            </w:r>
          </w:p>
          <w:p w:rsidR="00EC17D1" w:rsidRPr="00E0791A" w:rsidRDefault="00EC17D1" w:rsidP="0030069C">
            <w:pPr>
              <w:numPr>
                <w:ilvl w:val="0"/>
                <w:numId w:val="11"/>
              </w:numPr>
              <w:jc w:val="both"/>
            </w:pPr>
            <w:r w:rsidRPr="00E0791A">
              <w:t xml:space="preserve">федерального бюджета – на счет № 40105 </w:t>
            </w:r>
            <w:r>
              <w:t xml:space="preserve">территориальных </w:t>
            </w:r>
            <w:r w:rsidRPr="00E0791A">
              <w:t>органов Федерального казначейства;</w:t>
            </w:r>
          </w:p>
          <w:p w:rsidR="00EC17D1" w:rsidRPr="00E0791A" w:rsidRDefault="00EC17D1" w:rsidP="0030069C">
            <w:pPr>
              <w:numPr>
                <w:ilvl w:val="0"/>
                <w:numId w:val="11"/>
              </w:numPr>
              <w:jc w:val="both"/>
            </w:pPr>
            <w:r w:rsidRPr="00E0791A">
              <w:t xml:space="preserve">поступающих во временное распоряжение федеральных учреждений – на счет № 40302 </w:t>
            </w:r>
            <w:r>
              <w:t xml:space="preserve">территориальных </w:t>
            </w:r>
            <w:r w:rsidRPr="00E0791A">
              <w:t>органов Федерального казначейства;</w:t>
            </w:r>
          </w:p>
          <w:p w:rsidR="00EC17D1" w:rsidRPr="00A52D0E" w:rsidRDefault="00EC17D1" w:rsidP="006478BE">
            <w:pPr>
              <w:numPr>
                <w:ilvl w:val="0"/>
                <w:numId w:val="11"/>
              </w:numPr>
              <w:jc w:val="both"/>
            </w:pPr>
            <w:r w:rsidRPr="00E0791A">
              <w:t>федеральных бюджетных учреждений и федеральных автономных учреждений – на счет № 40501**</w:t>
            </w:r>
            <w:r>
              <w:t>территориальных органов Федерального казначейства</w:t>
            </w:r>
            <w:r w:rsidRPr="00E0791A">
              <w:t>;</w:t>
            </w:r>
          </w:p>
          <w:p w:rsidR="00EC17D1" w:rsidRDefault="00EC17D1" w:rsidP="00B87FAB">
            <w:pPr>
              <w:ind w:left="309"/>
              <w:jc w:val="both"/>
            </w:pPr>
            <w:r w:rsidRPr="00A52D0E">
              <w:t>за исключением зарезервированных сумм на счетах № 40116,открытых для учета операций по обеспечению денежными средствами</w:t>
            </w:r>
            <w:r>
              <w:t xml:space="preserve"> с использованием карт;</w:t>
            </w:r>
          </w:p>
        </w:tc>
        <w:tc>
          <w:tcPr>
            <w:tcW w:w="3731" w:type="dxa"/>
          </w:tcPr>
          <w:p w:rsidR="00EC17D1" w:rsidRPr="00E0791A" w:rsidRDefault="00EC17D1" w:rsidP="00AD7445">
            <w:r>
              <w:t>Территориальные органы Федерального казначейства</w:t>
            </w:r>
          </w:p>
        </w:tc>
      </w:tr>
      <w:tr w:rsidR="00EC17D1" w:rsidRPr="00E0791A" w:rsidTr="008F1068">
        <w:trPr>
          <w:trHeight w:val="432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C17D1" w:rsidRPr="00E0791A" w:rsidRDefault="00EC17D1" w:rsidP="0030069C">
            <w:pPr>
              <w:jc w:val="both"/>
            </w:pPr>
            <w:r w:rsidRPr="00E0791A">
              <w:t>перечисления неиспользованных остатков средств федерал</w:t>
            </w:r>
            <w:r>
              <w:t>ьного бюджета со счета № 40105 территориальных о</w:t>
            </w:r>
            <w:r w:rsidRPr="00E0791A">
              <w:t>рганов Федерального казначейства на счет № 40105 Федерального казначейства;</w:t>
            </w:r>
          </w:p>
          <w:p w:rsidR="00EC17D1" w:rsidRPr="00E0791A" w:rsidRDefault="00EC17D1" w:rsidP="0030069C">
            <w:pPr>
              <w:jc w:val="both"/>
            </w:pPr>
          </w:p>
        </w:tc>
        <w:tc>
          <w:tcPr>
            <w:tcW w:w="3731" w:type="dxa"/>
          </w:tcPr>
          <w:p w:rsidR="00EC17D1" w:rsidRPr="00E0791A" w:rsidRDefault="00EC17D1" w:rsidP="00AD7445">
            <w:r>
              <w:t>Территориальные органы Федерального казначейства</w:t>
            </w:r>
          </w:p>
        </w:tc>
      </w:tr>
      <w:tr w:rsidR="00EC17D1" w:rsidRPr="00E0791A" w:rsidTr="00EC17D1">
        <w:trPr>
          <w:trHeight w:val="720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  <w:tcBorders>
              <w:bottom w:val="single" w:sz="4" w:space="0" w:color="auto"/>
            </w:tcBorders>
          </w:tcPr>
          <w:p w:rsidR="00EC17D1" w:rsidRPr="00E0791A" w:rsidRDefault="00EC17D1" w:rsidP="0083134C">
            <w:pPr>
              <w:jc w:val="both"/>
            </w:pPr>
            <w:proofErr w:type="gramStart"/>
            <w:r w:rsidRPr="00E0791A">
              <w:t>перечисления на счет № 40105 Межрегионального операционного УФК остатков с</w:t>
            </w:r>
            <w:r>
              <w:t xml:space="preserve">редств федерального бюджета, не </w:t>
            </w:r>
            <w:r w:rsidRPr="00E0791A">
              <w:t xml:space="preserve">зачисленных </w:t>
            </w:r>
            <w:r>
              <w:t>во</w:t>
            </w:r>
            <w:r w:rsidRPr="00E0791A">
              <w:t xml:space="preserve"> вклады для выплаты пенсий, пособий и компенсаций лицам, проходившим военную службу, службу в органах внутренних дел Российской Федерации, учреждениях и органах Федеральной службы исполнения наказаний, органах по контролю за оборотом наркотических средств и психотропных веществ, таможенных органах и органах прокуратуры, и членам их семей, с указанием</w:t>
            </w:r>
            <w:proofErr w:type="gramEnd"/>
            <w:r w:rsidRPr="00E0791A">
              <w:t xml:space="preserve"> в поле «Назначение платежа» платежного поручения </w:t>
            </w:r>
            <w:proofErr w:type="gramStart"/>
            <w:r>
              <w:t xml:space="preserve">распределения </w:t>
            </w:r>
            <w:r w:rsidRPr="00E0791A">
              <w:t>суммы перечисляемого остатка средств федерального бюджета</w:t>
            </w:r>
            <w:proofErr w:type="gramEnd"/>
            <w:r w:rsidRPr="00E0791A">
              <w:t xml:space="preserve"> в рублях и копейках по кодам бюджетной классификации Российской Федерации;</w:t>
            </w:r>
          </w:p>
        </w:tc>
        <w:tc>
          <w:tcPr>
            <w:tcW w:w="3731" w:type="dxa"/>
          </w:tcPr>
          <w:p w:rsidR="00EC17D1" w:rsidRDefault="00EC17D1" w:rsidP="00AD7445">
            <w:r w:rsidRPr="00E0791A">
              <w:t>Агенты Правительства Российской Федерации</w:t>
            </w:r>
          </w:p>
          <w:p w:rsidR="00EC17D1" w:rsidRDefault="00EC17D1" w:rsidP="00AD7445"/>
          <w:p w:rsidR="00EC17D1" w:rsidRDefault="00EC17D1" w:rsidP="00AD7445"/>
          <w:p w:rsidR="00EC17D1" w:rsidRDefault="00EC17D1" w:rsidP="00AD7445"/>
          <w:p w:rsidR="00EC17D1" w:rsidRDefault="00EC17D1" w:rsidP="00AD7445"/>
          <w:p w:rsidR="00EC17D1" w:rsidRDefault="00EC17D1" w:rsidP="00AD7445"/>
          <w:p w:rsidR="00EC17D1" w:rsidRPr="00E0791A" w:rsidRDefault="00EC17D1" w:rsidP="00AD7445"/>
        </w:tc>
      </w:tr>
      <w:tr w:rsidR="00EC17D1" w:rsidRPr="00E0791A" w:rsidTr="003C6CB4">
        <w:trPr>
          <w:trHeight w:val="375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  <w:tcBorders>
              <w:bottom w:val="single" w:sz="4" w:space="0" w:color="auto"/>
            </w:tcBorders>
          </w:tcPr>
          <w:p w:rsidR="00EC17D1" w:rsidRPr="00A51521" w:rsidRDefault="00EC17D1" w:rsidP="009F7D3E">
            <w:pPr>
              <w:jc w:val="both"/>
            </w:pPr>
            <w:r w:rsidRPr="00A51521">
              <w:t>осуществления кассовых выплат за счет средств бюджета Союзного государства;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EC17D1" w:rsidRPr="00C0530F" w:rsidRDefault="00EC17D1" w:rsidP="009F7D3E">
            <w:r>
              <w:t>Территориальные органы Федерального казначейства</w:t>
            </w:r>
          </w:p>
        </w:tc>
      </w:tr>
      <w:tr w:rsidR="00EC17D1" w:rsidRPr="00E0791A" w:rsidTr="00EC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1" w:rsidRPr="00A51521" w:rsidRDefault="00EC17D1" w:rsidP="0030069C">
            <w:pPr>
              <w:jc w:val="both"/>
            </w:pPr>
            <w:r w:rsidRPr="00A51521">
              <w:t>перечисления неиспользованных остатков средств на счет Межрегионального операционного УФК № 40816 «Средства бюджета Союзного государства» (далее – счет № 40816) в части средств бюджета Союзного государства;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1" w:rsidRPr="0030069C" w:rsidRDefault="00EC17D1" w:rsidP="00AD7445">
            <w:pPr>
              <w:rPr>
                <w:highlight w:val="lightGray"/>
              </w:rPr>
            </w:pPr>
            <w:r>
              <w:t>Территориальные органы Федерального казначейства</w:t>
            </w:r>
          </w:p>
        </w:tc>
      </w:tr>
      <w:tr w:rsidR="00EC17D1" w:rsidRPr="00E0791A" w:rsidTr="003C6CB4">
        <w:trPr>
          <w:trHeight w:val="1244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  <w:tcBorders>
              <w:top w:val="single" w:sz="4" w:space="0" w:color="auto"/>
            </w:tcBorders>
          </w:tcPr>
          <w:p w:rsidR="00EC17D1" w:rsidRPr="00BA5200" w:rsidRDefault="00EC17D1" w:rsidP="0030069C">
            <w:pPr>
              <w:jc w:val="both"/>
              <w:rPr>
                <w:highlight w:val="lightGray"/>
              </w:rPr>
            </w:pPr>
            <w:r w:rsidRPr="00174985">
              <w:t xml:space="preserve">направления в Федеральное казначейство </w:t>
            </w:r>
            <w:r w:rsidRPr="00174985">
              <w:rPr>
                <w:b/>
                <w:bCs/>
              </w:rPr>
              <w:t>дополнительной</w:t>
            </w:r>
            <w:r w:rsidRPr="00174985">
              <w:t xml:space="preserve"> Консолидированной заявки на перечисление сре</w:t>
            </w:r>
            <w:proofErr w:type="gramStart"/>
            <w:r w:rsidRPr="00174985">
              <w:t>дств в в</w:t>
            </w:r>
            <w:proofErr w:type="gramEnd"/>
            <w:r w:rsidRPr="00174985">
              <w:t>алюте Российской Федерации со счета, открытого Федеральному казначейству на балансовом счете № 40105, на счета территориальных органов Федерального казначейства, открытые на балансовых счетах № 40105 и № 40101, для осуществления кассовых выплат из федерального бюджета в течение текущего рабочего дня***;</w:t>
            </w:r>
          </w:p>
        </w:tc>
        <w:tc>
          <w:tcPr>
            <w:tcW w:w="3731" w:type="dxa"/>
            <w:tcBorders>
              <w:top w:val="single" w:sz="4" w:space="0" w:color="auto"/>
            </w:tcBorders>
          </w:tcPr>
          <w:p w:rsidR="00EC17D1" w:rsidRPr="00E0791A" w:rsidRDefault="00EC17D1" w:rsidP="00AD7445">
            <w:r>
              <w:t>Территориальные органы Федерального казначейства</w:t>
            </w:r>
          </w:p>
        </w:tc>
      </w:tr>
      <w:tr w:rsidR="00EC17D1" w:rsidRPr="00E0791A" w:rsidTr="008F1068">
        <w:trPr>
          <w:trHeight w:val="891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C17D1" w:rsidRPr="00755236" w:rsidRDefault="00EC17D1" w:rsidP="0083134C">
            <w:pPr>
              <w:jc w:val="both"/>
            </w:pPr>
            <w:r w:rsidRPr="00174985">
              <w:t>представления в первой половине дня в территориальные органы Федерального казначейства Расшифровки сумм неиспользованных (внесенных через банкомат или пункт выдачи наличных денежных средств) средств, в случае внесения наличных сре</w:t>
            </w:r>
            <w:proofErr w:type="gramStart"/>
            <w:r w:rsidRPr="00174985">
              <w:t>дств в п</w:t>
            </w:r>
            <w:proofErr w:type="gramEnd"/>
            <w:r w:rsidRPr="00174985">
              <w:t>оследний рабочий день финансового года****;</w:t>
            </w:r>
            <w:r w:rsidRPr="00755236">
              <w:t xml:space="preserve">   </w:t>
            </w:r>
          </w:p>
        </w:tc>
        <w:tc>
          <w:tcPr>
            <w:tcW w:w="3731" w:type="dxa"/>
          </w:tcPr>
          <w:p w:rsidR="00EC17D1" w:rsidRPr="00E0791A" w:rsidRDefault="00EC17D1" w:rsidP="008A5E1D">
            <w:r w:rsidRPr="00E0791A">
              <w:t xml:space="preserve">Получатели средств </w:t>
            </w:r>
            <w:r w:rsidR="008A5E1D">
              <w:t xml:space="preserve">федерального </w:t>
            </w:r>
            <w:r w:rsidRPr="00E0791A">
              <w:t xml:space="preserve">бюджета </w:t>
            </w:r>
            <w:r>
              <w:t>(</w:t>
            </w:r>
            <w:r w:rsidR="008A5E1D">
              <w:t>федеральные бюджетные и федеральные автономные учреждения</w:t>
            </w:r>
            <w:r>
              <w:t>)</w:t>
            </w:r>
          </w:p>
        </w:tc>
      </w:tr>
      <w:tr w:rsidR="00EC17D1" w:rsidRPr="00E0791A" w:rsidTr="008F1068">
        <w:trPr>
          <w:trHeight w:val="1377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C17D1" w:rsidRPr="00174985" w:rsidRDefault="00EC17D1" w:rsidP="00B87FAB">
            <w:pPr>
              <w:jc w:val="both"/>
            </w:pPr>
            <w:r w:rsidRPr="00174985">
              <w:t xml:space="preserve">формирования  и </w:t>
            </w:r>
            <w:r w:rsidR="00B87FAB">
              <w:t>направления</w:t>
            </w:r>
            <w:r w:rsidRPr="00174985">
              <w:t xml:space="preserve"> платежных поручений в кредитные организации на перечисление текущим днем с соответствующего счета № 40116 на соответствующие счета территориальных органов Федерального казначейства, на основании представленных получателями средств </w:t>
            </w:r>
            <w:r w:rsidR="00B87FAB">
              <w:t xml:space="preserve">федерального </w:t>
            </w:r>
            <w:r w:rsidRPr="00174985">
              <w:t>бюджета (</w:t>
            </w:r>
            <w:r w:rsidR="008A5E1D">
              <w:t>федеральными бюджетными и федеральными автономными учреждениями</w:t>
            </w:r>
            <w:r w:rsidRPr="00174985">
              <w:t>) Расшифровок сумм неиспользованных (внесенных через банкомат или пункт выдачи наличных денежных средств) средств;</w:t>
            </w:r>
          </w:p>
        </w:tc>
        <w:tc>
          <w:tcPr>
            <w:tcW w:w="3731" w:type="dxa"/>
          </w:tcPr>
          <w:p w:rsidR="00EC17D1" w:rsidRPr="00E0791A" w:rsidRDefault="00EC17D1" w:rsidP="00AD7445">
            <w:r>
              <w:t>Территориальные органы Федерального казначейства</w:t>
            </w:r>
          </w:p>
        </w:tc>
      </w:tr>
      <w:tr w:rsidR="00EC17D1" w:rsidRPr="00E0791A" w:rsidTr="00C0173E">
        <w:trPr>
          <w:trHeight w:val="1694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C17D1" w:rsidRPr="00BA5200" w:rsidRDefault="00EC17D1" w:rsidP="0030069C">
            <w:pPr>
              <w:jc w:val="both"/>
              <w:rPr>
                <w:highlight w:val="lightGray"/>
              </w:rPr>
            </w:pPr>
            <w:r w:rsidRPr="007862F5">
              <w:t>представления в территориальные органы Федерального казначейства Уведомлений об уточнении вида и принадлежности платежа, необходимых для осуществления зачетов переплаты (уточнений *****) в текущем финансовом году;</w:t>
            </w:r>
          </w:p>
        </w:tc>
        <w:tc>
          <w:tcPr>
            <w:tcW w:w="3731" w:type="dxa"/>
          </w:tcPr>
          <w:p w:rsidR="00EC17D1" w:rsidRPr="00E0791A" w:rsidRDefault="00EC17D1" w:rsidP="00AD7445">
            <w:r w:rsidRPr="00C532A7">
              <w:t>Главные администраторы доходов федерального бюджета, администраторы доходов бюджетов бюджетной системы Российской Федерации</w:t>
            </w:r>
          </w:p>
        </w:tc>
      </w:tr>
      <w:tr w:rsidR="00EC17D1" w:rsidRPr="00E0791A" w:rsidTr="008F1068">
        <w:trPr>
          <w:trHeight w:val="957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C17D1" w:rsidRPr="006D6947" w:rsidRDefault="00EC17D1" w:rsidP="0030069C">
            <w:pPr>
              <w:autoSpaceDE w:val="0"/>
              <w:autoSpaceDN w:val="0"/>
              <w:adjustRightInd w:val="0"/>
              <w:jc w:val="both"/>
            </w:pPr>
            <w:r w:rsidRPr="006D6947">
              <w:t xml:space="preserve">открытия территориальным органам Федерального казначейства (за исключением УФК по Смоленской области) на основании представленных ими документов на балансовом счете </w:t>
            </w:r>
            <w:r w:rsidR="00B87FAB">
              <w:t xml:space="preserve">         </w:t>
            </w:r>
            <w:r w:rsidRPr="006D6947">
              <w:t>№ 40101 лицевых счетов с отличительным признаком «3» в четырнадцатом разряде номера лицевого счета;</w:t>
            </w:r>
          </w:p>
          <w:p w:rsidR="00EC17D1" w:rsidRPr="00BA5200" w:rsidRDefault="00EC17D1" w:rsidP="0030069C">
            <w:pPr>
              <w:jc w:val="both"/>
              <w:rPr>
                <w:highlight w:val="lightGray"/>
              </w:rPr>
            </w:pPr>
          </w:p>
        </w:tc>
        <w:tc>
          <w:tcPr>
            <w:tcW w:w="3731" w:type="dxa"/>
          </w:tcPr>
          <w:p w:rsidR="00EC17D1" w:rsidRDefault="00EC17D1" w:rsidP="00AD7445">
            <w:r>
              <w:t>Территориальные органы Федерального казначейства (за исключением УФК по Смоленской области)</w:t>
            </w:r>
          </w:p>
          <w:p w:rsidR="00EC17D1" w:rsidRDefault="00EC17D1" w:rsidP="00AD7445">
            <w:r>
              <w:t xml:space="preserve">ОПЕРУ-1 Банка России </w:t>
            </w:r>
          </w:p>
          <w:p w:rsidR="00EC17D1" w:rsidRPr="00E0791A" w:rsidRDefault="00EC17D1" w:rsidP="00AD7445">
            <w:r>
              <w:t>Подразделения расчетной сети Банка России</w:t>
            </w:r>
          </w:p>
        </w:tc>
      </w:tr>
      <w:tr w:rsidR="00EC17D1" w:rsidRPr="00E0791A" w:rsidTr="008F1068">
        <w:trPr>
          <w:trHeight w:val="900"/>
        </w:trPr>
        <w:tc>
          <w:tcPr>
            <w:tcW w:w="1322" w:type="dxa"/>
            <w:vMerge/>
          </w:tcPr>
          <w:p w:rsidR="00EC17D1" w:rsidRPr="0030069C" w:rsidRDefault="00EC17D1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EC17D1" w:rsidRPr="000C799B" w:rsidRDefault="00EC17D1" w:rsidP="0030069C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  <w:r w:rsidRPr="00BF2574">
              <w:rPr>
                <w:b w:val="0"/>
                <w:bCs w:val="0"/>
                <w:sz w:val="24"/>
                <w:szCs w:val="24"/>
              </w:rPr>
              <w:t>доведения до территориальных органов Федерального казначейства реквизитов открытого счета № 40101 с отличительным признаком «3»</w:t>
            </w:r>
            <w:r w:rsidRPr="00BF2574">
              <w:t xml:space="preserve"> </w:t>
            </w:r>
            <w:r w:rsidRPr="00BF2574">
              <w:rPr>
                <w:b w:val="0"/>
                <w:bCs w:val="0"/>
                <w:sz w:val="24"/>
                <w:szCs w:val="24"/>
              </w:rPr>
              <w:t>в четырнадцатом разряде номера лицевого счета для перечисления доходов от уплаты акцизов на нефтепродукты и печно</w:t>
            </w:r>
            <w:r>
              <w:rPr>
                <w:b w:val="0"/>
                <w:bCs w:val="0"/>
                <w:sz w:val="24"/>
                <w:szCs w:val="24"/>
              </w:rPr>
              <w:t>е топливо</w:t>
            </w:r>
            <w:r w:rsidRPr="000C799B">
              <w:rPr>
                <w:b w:val="0"/>
                <w:bCs w:val="0"/>
                <w:sz w:val="24"/>
                <w:szCs w:val="24"/>
              </w:rPr>
              <w:t>;</w:t>
            </w:r>
          </w:p>
          <w:p w:rsidR="00EC17D1" w:rsidRPr="00BA5200" w:rsidRDefault="00EC17D1" w:rsidP="0030069C">
            <w:pPr>
              <w:jc w:val="both"/>
              <w:rPr>
                <w:highlight w:val="lightGray"/>
              </w:rPr>
            </w:pPr>
          </w:p>
        </w:tc>
        <w:tc>
          <w:tcPr>
            <w:tcW w:w="3731" w:type="dxa"/>
          </w:tcPr>
          <w:p w:rsidR="00EC17D1" w:rsidRPr="00E0791A" w:rsidRDefault="00EC17D1" w:rsidP="00AD7445">
            <w:r>
              <w:t>УФК по Смоленской области</w:t>
            </w:r>
          </w:p>
        </w:tc>
      </w:tr>
      <w:tr w:rsidR="00E650B1" w:rsidRPr="00E0791A" w:rsidTr="00CB5F44">
        <w:trPr>
          <w:trHeight w:val="2501"/>
        </w:trPr>
        <w:tc>
          <w:tcPr>
            <w:tcW w:w="1322" w:type="dxa"/>
            <w:vMerge w:val="restart"/>
            <w:vAlign w:val="center"/>
          </w:tcPr>
          <w:p w:rsidR="00E650B1" w:rsidRPr="0030069C" w:rsidRDefault="00E650B1" w:rsidP="00CB5F44">
            <w:pPr>
              <w:jc w:val="center"/>
              <w:rPr>
                <w:i/>
                <w:iCs/>
              </w:rPr>
            </w:pPr>
            <w:r w:rsidRPr="0030069C">
              <w:rPr>
                <w:i/>
                <w:iCs/>
              </w:rPr>
              <w:lastRenderedPageBreak/>
              <w:t>01 января 201</w:t>
            </w:r>
            <w:r>
              <w:rPr>
                <w:i/>
                <w:iCs/>
              </w:rPr>
              <w:t>4</w:t>
            </w:r>
            <w:r w:rsidRPr="0030069C">
              <w:rPr>
                <w:i/>
                <w:iCs/>
              </w:rPr>
              <w:t xml:space="preserve"> г.</w:t>
            </w:r>
          </w:p>
        </w:tc>
        <w:tc>
          <w:tcPr>
            <w:tcW w:w="10231" w:type="dxa"/>
          </w:tcPr>
          <w:p w:rsidR="00E650B1" w:rsidRPr="00E0791A" w:rsidRDefault="00E650B1" w:rsidP="0030069C">
            <w:pPr>
              <w:jc w:val="both"/>
            </w:pPr>
            <w:r w:rsidRPr="00E0791A">
              <w:t>Документы на изменение бюджетных данных завершенного финансового 201</w:t>
            </w:r>
            <w:r>
              <w:t>3</w:t>
            </w:r>
            <w:r w:rsidRPr="00E0791A">
              <w:t xml:space="preserve"> года </w:t>
            </w:r>
            <w:r w:rsidRPr="0030069C">
              <w:rPr>
                <w:b/>
                <w:bCs/>
              </w:rPr>
              <w:t>не принимаются;</w:t>
            </w:r>
          </w:p>
        </w:tc>
        <w:tc>
          <w:tcPr>
            <w:tcW w:w="3731" w:type="dxa"/>
          </w:tcPr>
          <w:p w:rsidR="00E650B1" w:rsidRPr="00E0791A" w:rsidRDefault="00E650B1" w:rsidP="00AD7445">
            <w:r w:rsidRPr="00E0791A">
              <w:t>Главные распорядители (распорядители) средств федерального бюджета, главные администраторы (администраторы) источников финансирования дефицита федерального бюджета, получатели средств федерального бюджета</w:t>
            </w:r>
          </w:p>
        </w:tc>
      </w:tr>
      <w:tr w:rsidR="00CB5F44" w:rsidRPr="00E0791A" w:rsidTr="008F1068">
        <w:trPr>
          <w:trHeight w:val="2501"/>
        </w:trPr>
        <w:tc>
          <w:tcPr>
            <w:tcW w:w="1322" w:type="dxa"/>
            <w:vMerge/>
          </w:tcPr>
          <w:p w:rsidR="00CB5F44" w:rsidRPr="0030069C" w:rsidRDefault="00CB5F44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E0791A" w:rsidRDefault="00CB5F44" w:rsidP="0030069C">
            <w:pPr>
              <w:jc w:val="both"/>
            </w:pPr>
            <w:proofErr w:type="gramStart"/>
            <w:r w:rsidRPr="00E0791A">
              <w:t>Остаток средств в валюте Российской Федерации и иностранной валюте на счете № 40106 и на других валютных счетах, открытых главным распорядителям и получателям средств федерального бюджета (главным администраторам, администраторам источников финансирования дефицита федерального бюджета с полномочиями главного администратора) в кредитных организациях на территории Российской Федерации, должен равняться нулю, за исключением суммы средств в иностранной валюте на счете № 40106 для осуществления операций</w:t>
            </w:r>
            <w:proofErr w:type="gramEnd"/>
            <w:r w:rsidRPr="00E0791A">
              <w:t xml:space="preserve"> в соответствии с графиком платежей иностранным кредиторам по обслуживанию и погашению государственного внешнего долга Российской Федерации в первой декаде января 201</w:t>
            </w:r>
            <w:r>
              <w:t>4 года;</w:t>
            </w:r>
          </w:p>
        </w:tc>
        <w:tc>
          <w:tcPr>
            <w:tcW w:w="3731" w:type="dxa"/>
          </w:tcPr>
          <w:p w:rsidR="00CB5F44" w:rsidRPr="00E0791A" w:rsidRDefault="00CB5F44" w:rsidP="008E4FD7">
            <w:r w:rsidRPr="00E0791A">
              <w:t>Главные распорядители, получатели средств федерального бюджета, Министерство финансов Российской Федерации, главные администраторы источников финансирования дефицита федерального бюджета (администраторы источников финансирования дефицита федерального бюджета)</w:t>
            </w:r>
          </w:p>
        </w:tc>
      </w:tr>
      <w:tr w:rsidR="00CB5F44" w:rsidRPr="00E0791A" w:rsidTr="008F1068">
        <w:tc>
          <w:tcPr>
            <w:tcW w:w="1322" w:type="dxa"/>
            <w:vMerge/>
          </w:tcPr>
          <w:p w:rsidR="00CB5F44" w:rsidRPr="0030069C" w:rsidRDefault="00CB5F44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30069C" w:rsidRDefault="00CB5F44" w:rsidP="0030069C">
            <w:pPr>
              <w:jc w:val="both"/>
              <w:rPr>
                <w:highlight w:val="lightGray"/>
              </w:rPr>
            </w:pPr>
            <w:r w:rsidRPr="00162CE7">
              <w:t xml:space="preserve">Наличие остатка средств на лицевых счетах, открытых территориальным органам Федерального казначейства по субъекту Российской Федерации на счетах № 40816, </w:t>
            </w:r>
            <w:r w:rsidRPr="00162CE7">
              <w:rPr>
                <w:b/>
                <w:bCs/>
              </w:rPr>
              <w:t>не допускается;</w:t>
            </w:r>
          </w:p>
        </w:tc>
        <w:tc>
          <w:tcPr>
            <w:tcW w:w="3731" w:type="dxa"/>
          </w:tcPr>
          <w:p w:rsidR="00CB5F44" w:rsidRPr="0030069C" w:rsidRDefault="00CB5F44" w:rsidP="00AD7445">
            <w:pPr>
              <w:rPr>
                <w:highlight w:val="lightGray"/>
              </w:rPr>
            </w:pPr>
          </w:p>
        </w:tc>
      </w:tr>
      <w:tr w:rsidR="00CB5F44" w:rsidRPr="00E0791A" w:rsidTr="008F1068">
        <w:tc>
          <w:tcPr>
            <w:tcW w:w="1322" w:type="dxa"/>
            <w:vMerge/>
          </w:tcPr>
          <w:p w:rsidR="00CB5F44" w:rsidRPr="0030069C" w:rsidRDefault="00CB5F44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E650B1" w:rsidRDefault="00CB5F44" w:rsidP="00B87FAB">
            <w:pPr>
              <w:jc w:val="both"/>
              <w:rPr>
                <w:bCs/>
              </w:rPr>
            </w:pPr>
            <w:proofErr w:type="gramStart"/>
            <w:r w:rsidRPr="00E0791A">
              <w:t xml:space="preserve">Наличие остатка средств на счетах № 40116, в части средств федерального бюджета, средств, федеральных бюджетных учреждений и федеральных автономных учреждений и средств, поступающих во временное распоряжение федеральных </w:t>
            </w:r>
            <w:r>
              <w:t xml:space="preserve">казенных </w:t>
            </w:r>
            <w:r w:rsidRPr="00E0791A">
              <w:t xml:space="preserve">учреждений в соответствии с законодательством Российской Федерации, </w:t>
            </w:r>
            <w:r w:rsidRPr="0030069C">
              <w:rPr>
                <w:b/>
                <w:bCs/>
              </w:rPr>
              <w:t>не допускается</w:t>
            </w:r>
            <w:r w:rsidRPr="00230FED">
              <w:rPr>
                <w:b/>
                <w:bCs/>
              </w:rPr>
              <w:t>**,</w:t>
            </w:r>
            <w:r w:rsidRPr="00230FED">
              <w:t xml:space="preserve"> </w:t>
            </w:r>
            <w:r w:rsidRPr="00174985">
              <w:t>за исключением зарезервированных сумм на счетах № 40116,открытых для учета операций по обеспечению денежными средствами</w:t>
            </w:r>
            <w:r w:rsidR="00C20F8B">
              <w:t xml:space="preserve"> с использованием карт;</w:t>
            </w:r>
            <w:proofErr w:type="gramEnd"/>
          </w:p>
        </w:tc>
        <w:tc>
          <w:tcPr>
            <w:tcW w:w="3731" w:type="dxa"/>
          </w:tcPr>
          <w:p w:rsidR="00CB5F44" w:rsidRPr="00E0791A" w:rsidRDefault="00CB5F44" w:rsidP="00AD7445"/>
        </w:tc>
      </w:tr>
      <w:tr w:rsidR="00CB5F44" w:rsidRPr="00E0791A" w:rsidTr="00CB5F44">
        <w:trPr>
          <w:trHeight w:val="1174"/>
        </w:trPr>
        <w:tc>
          <w:tcPr>
            <w:tcW w:w="1322" w:type="dxa"/>
            <w:vMerge w:val="restart"/>
            <w:vAlign w:val="center"/>
          </w:tcPr>
          <w:p w:rsidR="00CB5F44" w:rsidRPr="0030069C" w:rsidRDefault="00CB5F44" w:rsidP="00CB5F44">
            <w:pPr>
              <w:jc w:val="center"/>
              <w:rPr>
                <w:i/>
                <w:iCs/>
              </w:rPr>
            </w:pPr>
            <w:r w:rsidRPr="0030069C">
              <w:rPr>
                <w:i/>
                <w:iCs/>
              </w:rPr>
              <w:t>09 января 201</w:t>
            </w:r>
            <w:r>
              <w:rPr>
                <w:i/>
                <w:iCs/>
              </w:rPr>
              <w:t>4</w:t>
            </w:r>
            <w:r w:rsidRPr="0030069C">
              <w:rPr>
                <w:i/>
                <w:iCs/>
              </w:rPr>
              <w:t xml:space="preserve"> г.</w:t>
            </w:r>
          </w:p>
          <w:p w:rsidR="00CB5F44" w:rsidRPr="0030069C" w:rsidRDefault="00CB5F44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A60FF3" w:rsidRDefault="00CB5F44" w:rsidP="0030069C">
            <w:pPr>
              <w:jc w:val="both"/>
            </w:pPr>
            <w:r w:rsidRPr="00A60FF3">
              <w:t xml:space="preserve">Перечисление сумм средств, зачисленных на счета № 40105 </w:t>
            </w:r>
            <w:r>
              <w:t xml:space="preserve">территориальных </w:t>
            </w:r>
            <w:r w:rsidRPr="00A60FF3">
              <w:t>органов Федерального казначейства подразделениями расчетной сети Банка России и кредитными организациями по результа</w:t>
            </w:r>
            <w:r>
              <w:t>там обработки последнего рейса 31</w:t>
            </w:r>
            <w:r w:rsidRPr="00A60FF3">
              <w:t>.12.201</w:t>
            </w:r>
            <w:r>
              <w:t>3</w:t>
            </w:r>
            <w:r w:rsidRPr="00A60FF3">
              <w:t>, на счет Федерального казначейств</w:t>
            </w:r>
            <w:r>
              <w:t>а № 40105 оборотами нового года;</w:t>
            </w:r>
          </w:p>
        </w:tc>
        <w:tc>
          <w:tcPr>
            <w:tcW w:w="3731" w:type="dxa"/>
          </w:tcPr>
          <w:p w:rsidR="00CB5F44" w:rsidRPr="00A60FF3" w:rsidRDefault="00CB5F44" w:rsidP="00AD7445">
            <w:r>
              <w:t>Территориальные о</w:t>
            </w:r>
            <w:r w:rsidRPr="00A60FF3">
              <w:t>рганы Федерального казначейства</w:t>
            </w:r>
          </w:p>
        </w:tc>
      </w:tr>
      <w:tr w:rsidR="00CB5F44" w:rsidRPr="00E0791A" w:rsidTr="008F1068">
        <w:trPr>
          <w:trHeight w:val="1249"/>
        </w:trPr>
        <w:tc>
          <w:tcPr>
            <w:tcW w:w="1322" w:type="dxa"/>
            <w:vMerge/>
          </w:tcPr>
          <w:p w:rsidR="00CB5F44" w:rsidRPr="0030069C" w:rsidRDefault="00CB5F44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587D31" w:rsidRDefault="00CB5F44" w:rsidP="00587D31">
            <w:pPr>
              <w:jc w:val="both"/>
            </w:pPr>
            <w:r w:rsidRPr="006D6947">
              <w:t>Направление в ОПЕРУ-1 Банка России, подразделения расчетной сети Банка России платежных поручений на перечисление остатка нераспределенных доходов, поступивших в отчетном финансовом году (в том числе акцизов на нефтепродукты и печное топливо), со счетов № 40101 на счета № 40101 с отличительным признаком «3» в четырнадцатом разряде номера лицевого счета.</w:t>
            </w:r>
          </w:p>
        </w:tc>
        <w:tc>
          <w:tcPr>
            <w:tcW w:w="3731" w:type="dxa"/>
          </w:tcPr>
          <w:p w:rsidR="00CB5F44" w:rsidRPr="00E0791A" w:rsidRDefault="00CB5F44" w:rsidP="00AD7445">
            <w:r>
              <w:t>Территориальные о</w:t>
            </w:r>
            <w:r w:rsidRPr="00A60FF3">
              <w:t>рганы Федерального казначейства</w:t>
            </w:r>
          </w:p>
        </w:tc>
      </w:tr>
      <w:tr w:rsidR="00CB5F44" w:rsidRPr="00E0791A" w:rsidTr="008F1068">
        <w:trPr>
          <w:trHeight w:val="212"/>
        </w:trPr>
        <w:tc>
          <w:tcPr>
            <w:tcW w:w="1322" w:type="dxa"/>
            <w:vMerge/>
          </w:tcPr>
          <w:p w:rsidR="00CB5F44" w:rsidRPr="0030069C" w:rsidRDefault="00CB5F44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E0791A" w:rsidRDefault="00CB5F44" w:rsidP="0030069C">
            <w:pPr>
              <w:jc w:val="both"/>
            </w:pPr>
            <w:r w:rsidRPr="0030069C">
              <w:rPr>
                <w:b/>
                <w:bCs/>
              </w:rPr>
              <w:t>Первый день:</w:t>
            </w:r>
          </w:p>
        </w:tc>
        <w:tc>
          <w:tcPr>
            <w:tcW w:w="3731" w:type="dxa"/>
          </w:tcPr>
          <w:p w:rsidR="00CB5F44" w:rsidRPr="00E0791A" w:rsidRDefault="00CB5F44" w:rsidP="00AD7445"/>
        </w:tc>
      </w:tr>
      <w:tr w:rsidR="00CB5F44" w:rsidRPr="00E0791A" w:rsidTr="008F1068">
        <w:trPr>
          <w:trHeight w:val="1082"/>
        </w:trPr>
        <w:tc>
          <w:tcPr>
            <w:tcW w:w="1322" w:type="dxa"/>
            <w:vMerge/>
          </w:tcPr>
          <w:p w:rsidR="00CB5F44" w:rsidRPr="0030069C" w:rsidRDefault="00CB5F44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174985" w:rsidRDefault="00CB5F44" w:rsidP="0030069C">
            <w:pPr>
              <w:jc w:val="both"/>
            </w:pPr>
            <w:r w:rsidRPr="00174985">
              <w:t xml:space="preserve">представления в Федеральное казначейство Консолидированных заявок на перечисление средств федерального бюджета со счета, открытого Федеральному казначейству на балансовом счете      № 40105, на счета территориальных органов Федерального казначейства, открытые на балансовых счетах № 40101 и № 40105******; </w:t>
            </w:r>
          </w:p>
        </w:tc>
        <w:tc>
          <w:tcPr>
            <w:tcW w:w="3731" w:type="dxa"/>
          </w:tcPr>
          <w:p w:rsidR="00CB5F44" w:rsidRPr="00E0791A" w:rsidRDefault="00CB5F44" w:rsidP="00AD7445">
            <w:r>
              <w:t>Территориальные о</w:t>
            </w:r>
            <w:r w:rsidRPr="00A60FF3">
              <w:t>рганы Федерального казначейства</w:t>
            </w:r>
          </w:p>
        </w:tc>
      </w:tr>
      <w:tr w:rsidR="00CB5F44" w:rsidRPr="00E0791A" w:rsidTr="008F1068">
        <w:trPr>
          <w:trHeight w:val="1055"/>
        </w:trPr>
        <w:tc>
          <w:tcPr>
            <w:tcW w:w="1322" w:type="dxa"/>
            <w:vMerge/>
          </w:tcPr>
          <w:p w:rsidR="00CB5F44" w:rsidRPr="0030069C" w:rsidRDefault="00CB5F44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174985" w:rsidRDefault="00CB5F44" w:rsidP="00D8603A">
            <w:pPr>
              <w:jc w:val="both"/>
            </w:pPr>
            <w:r w:rsidRPr="00174985">
              <w:t>перечисления остатков средств федеральных бюджетных и автономных учреждений со счетов территориальных органов Федерального казначейства, открытых на балансовом счете № 40501, на счет, открытый Федеральному казначейству на балансовом счете № 40105, в соответствии с приказом Федерального казначейства от 16 декабря 2010 г. № 352.</w:t>
            </w:r>
          </w:p>
        </w:tc>
        <w:tc>
          <w:tcPr>
            <w:tcW w:w="3731" w:type="dxa"/>
          </w:tcPr>
          <w:p w:rsidR="00CB5F44" w:rsidRPr="00E0791A" w:rsidRDefault="00CB5F44" w:rsidP="00AD7445">
            <w:r>
              <w:t>Территориальные о</w:t>
            </w:r>
            <w:r w:rsidRPr="00A60FF3">
              <w:t>рганы Федерального казначейства</w:t>
            </w:r>
          </w:p>
        </w:tc>
      </w:tr>
      <w:tr w:rsidR="00CB5F44" w:rsidRPr="00E0791A" w:rsidTr="00CB5F44">
        <w:tc>
          <w:tcPr>
            <w:tcW w:w="1322" w:type="dxa"/>
            <w:vAlign w:val="center"/>
          </w:tcPr>
          <w:p w:rsidR="00CB5F44" w:rsidRPr="0030069C" w:rsidRDefault="00CB5F44" w:rsidP="00CB5F44">
            <w:pPr>
              <w:jc w:val="center"/>
              <w:rPr>
                <w:i/>
                <w:iCs/>
              </w:rPr>
            </w:pPr>
            <w:r w:rsidRPr="0030069C">
              <w:rPr>
                <w:i/>
                <w:iCs/>
              </w:rPr>
              <w:t>09-15  января 201</w:t>
            </w:r>
            <w:r>
              <w:rPr>
                <w:i/>
                <w:iCs/>
              </w:rPr>
              <w:t>4</w:t>
            </w:r>
            <w:r w:rsidRPr="0030069C">
              <w:rPr>
                <w:i/>
                <w:iCs/>
              </w:rPr>
              <w:t xml:space="preserve"> г.</w:t>
            </w:r>
          </w:p>
          <w:p w:rsidR="00CB5F44" w:rsidRPr="0030069C" w:rsidRDefault="00CB5F44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E0791A" w:rsidRDefault="00CB5F44" w:rsidP="0030069C">
            <w:pPr>
              <w:jc w:val="both"/>
            </w:pPr>
            <w:r w:rsidRPr="00E0791A">
              <w:t xml:space="preserve">Зачисление в установленном порядке на счет № 40105 Федерального казначейства сумм, поступивших в федеральный бюджет от распределения в установленном порядке </w:t>
            </w:r>
            <w:r>
              <w:t xml:space="preserve">территориальными </w:t>
            </w:r>
            <w:r w:rsidRPr="00E0791A">
              <w:t>органами Федерального казначейства  поступлений завершенного финансового года, и учет их в качестве доходов федерального бюджета завершенного финансового года.</w:t>
            </w:r>
          </w:p>
        </w:tc>
        <w:tc>
          <w:tcPr>
            <w:tcW w:w="3731" w:type="dxa"/>
          </w:tcPr>
          <w:p w:rsidR="00CB5F44" w:rsidRPr="00E0791A" w:rsidRDefault="00CB5F44" w:rsidP="00AD7445">
            <w:r>
              <w:t>Территориальные о</w:t>
            </w:r>
            <w:r w:rsidRPr="00A60FF3">
              <w:t>рганы Федерального казначейства</w:t>
            </w:r>
          </w:p>
        </w:tc>
      </w:tr>
      <w:tr w:rsidR="00CB5F44" w:rsidRPr="00E0791A" w:rsidTr="00CB5F44">
        <w:tc>
          <w:tcPr>
            <w:tcW w:w="1322" w:type="dxa"/>
            <w:vMerge w:val="restart"/>
            <w:vAlign w:val="center"/>
          </w:tcPr>
          <w:p w:rsidR="00CB5F44" w:rsidRPr="00174985" w:rsidRDefault="00CB5F44" w:rsidP="00CB5F44">
            <w:pPr>
              <w:jc w:val="center"/>
              <w:rPr>
                <w:i/>
                <w:iCs/>
              </w:rPr>
            </w:pPr>
            <w:r w:rsidRPr="00174985">
              <w:rPr>
                <w:i/>
                <w:iCs/>
              </w:rPr>
              <w:t>10</w:t>
            </w:r>
          </w:p>
          <w:p w:rsidR="00CB5F44" w:rsidRPr="00174985" w:rsidRDefault="00CB5F44" w:rsidP="00CB5F44">
            <w:pPr>
              <w:jc w:val="center"/>
              <w:rPr>
                <w:i/>
                <w:iCs/>
              </w:rPr>
            </w:pPr>
            <w:r w:rsidRPr="00174985">
              <w:rPr>
                <w:i/>
                <w:iCs/>
              </w:rPr>
              <w:t>января 2014 г.</w:t>
            </w:r>
          </w:p>
          <w:p w:rsidR="00CB5F44" w:rsidRPr="00174985" w:rsidRDefault="00CB5F44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174985" w:rsidRDefault="00CB5F44" w:rsidP="0030069C">
            <w:pPr>
              <w:jc w:val="both"/>
            </w:pPr>
            <w:r w:rsidRPr="00174985">
              <w:rPr>
                <w:b/>
                <w:bCs/>
              </w:rPr>
              <w:t>Первый день:</w:t>
            </w:r>
          </w:p>
        </w:tc>
        <w:tc>
          <w:tcPr>
            <w:tcW w:w="3731" w:type="dxa"/>
          </w:tcPr>
          <w:p w:rsidR="00CB5F44" w:rsidRPr="00E0791A" w:rsidRDefault="00CB5F44" w:rsidP="00AD7445"/>
        </w:tc>
      </w:tr>
      <w:tr w:rsidR="00CB5F44" w:rsidRPr="00E0791A" w:rsidTr="00CB5F44">
        <w:tc>
          <w:tcPr>
            <w:tcW w:w="1322" w:type="dxa"/>
            <w:vMerge/>
            <w:vAlign w:val="center"/>
          </w:tcPr>
          <w:p w:rsidR="00CB5F44" w:rsidRPr="00174985" w:rsidRDefault="00CB5F44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174985" w:rsidRDefault="00CB5F44" w:rsidP="00D8603A">
            <w:pPr>
              <w:jc w:val="both"/>
            </w:pPr>
            <w:r w:rsidRPr="00174985">
              <w:t xml:space="preserve">Представления в Федеральное казначейство Консолидированных заявок на перечисление средств со счета, открытого Федеральному казначейству на балансовом счете № 40105, на счета территориальных органов Федерального казначейства, открытые на балансовом счете № 40501, в соответствии с приказом Федерального казначейства от 16 декабря 2010 г. № 352******. </w:t>
            </w:r>
          </w:p>
        </w:tc>
        <w:tc>
          <w:tcPr>
            <w:tcW w:w="3731" w:type="dxa"/>
          </w:tcPr>
          <w:p w:rsidR="00CB5F44" w:rsidRPr="00E0791A" w:rsidRDefault="00CB5F44" w:rsidP="00AD7445">
            <w:r>
              <w:t>Территориальные о</w:t>
            </w:r>
            <w:r w:rsidRPr="00A60FF3">
              <w:t>рганы Федерального казначейства</w:t>
            </w:r>
          </w:p>
        </w:tc>
      </w:tr>
      <w:tr w:rsidR="00CB5F44" w:rsidRPr="00E0791A" w:rsidTr="00CB5F44">
        <w:tc>
          <w:tcPr>
            <w:tcW w:w="1322" w:type="dxa"/>
            <w:vAlign w:val="center"/>
          </w:tcPr>
          <w:p w:rsidR="00CB5F44" w:rsidRPr="00537D8D" w:rsidRDefault="00CB5F44" w:rsidP="00CB5F44">
            <w:pPr>
              <w:jc w:val="center"/>
              <w:rPr>
                <w:i/>
                <w:iCs/>
              </w:rPr>
            </w:pPr>
            <w:r w:rsidRPr="00537D8D">
              <w:rPr>
                <w:i/>
                <w:iCs/>
              </w:rPr>
              <w:t>10-11 января 2014г.</w:t>
            </w:r>
          </w:p>
        </w:tc>
        <w:tc>
          <w:tcPr>
            <w:tcW w:w="10231" w:type="dxa"/>
          </w:tcPr>
          <w:p w:rsidR="00CB5F44" w:rsidRPr="00537D8D" w:rsidRDefault="00CB5F44" w:rsidP="0030069C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537D8D">
              <w:rPr>
                <w:b w:val="0"/>
                <w:bCs w:val="0"/>
                <w:sz w:val="24"/>
                <w:szCs w:val="24"/>
              </w:rPr>
              <w:t>Распределение остатка средств на счетах № 40101 с отличительным признаком «3» в четырнадцатом разряде номера лицевого счета и направление в ОПЕРУ-1 Банка России, подразделения расчетной сети Банка России платежных поручений на перечисление средств на счета бюджетов бюджетной системы Российской Федерации, на перечисление доходов от уплаты акцизов на нефтепродукты и печное топливо на счет УФК по Смоленской области, открытый на счете № 40101</w:t>
            </w:r>
            <w:proofErr w:type="gramEnd"/>
            <w:r w:rsidRPr="00537D8D">
              <w:rPr>
                <w:b w:val="0"/>
                <w:bCs w:val="0"/>
                <w:sz w:val="24"/>
                <w:szCs w:val="24"/>
              </w:rPr>
              <w:t xml:space="preserve"> с отличительным признаком «3» в четырнадцатом разряде номера лицевого счета, а также на счета открытые в валюте Российской Федерации Национальному банку Республики Беларусь и Национальному банку  Республики Казахстан.</w:t>
            </w:r>
          </w:p>
          <w:p w:rsidR="00CB5F44" w:rsidRPr="00537D8D" w:rsidRDefault="00CB5F44" w:rsidP="0030069C">
            <w:pPr>
              <w:jc w:val="both"/>
            </w:pPr>
          </w:p>
        </w:tc>
        <w:tc>
          <w:tcPr>
            <w:tcW w:w="3731" w:type="dxa"/>
          </w:tcPr>
          <w:p w:rsidR="00CB5F44" w:rsidRPr="00E0791A" w:rsidRDefault="00CB5F44" w:rsidP="00AD7445">
            <w:r>
              <w:t>Территориальные о</w:t>
            </w:r>
            <w:r w:rsidRPr="00A60FF3">
              <w:t>рганы Федерального казначейства</w:t>
            </w:r>
          </w:p>
        </w:tc>
      </w:tr>
      <w:tr w:rsidR="00CB5F44" w:rsidRPr="00E0791A" w:rsidTr="00CB5F44">
        <w:tc>
          <w:tcPr>
            <w:tcW w:w="1322" w:type="dxa"/>
            <w:vMerge w:val="restart"/>
            <w:vAlign w:val="center"/>
          </w:tcPr>
          <w:p w:rsidR="00CB5F44" w:rsidRPr="00537D8D" w:rsidRDefault="00CB5F44" w:rsidP="00CB5F44">
            <w:pPr>
              <w:jc w:val="center"/>
              <w:rPr>
                <w:i/>
                <w:iCs/>
              </w:rPr>
            </w:pPr>
            <w:r w:rsidRPr="00537D8D">
              <w:rPr>
                <w:i/>
                <w:iCs/>
              </w:rPr>
              <w:t xml:space="preserve">10-15 </w:t>
            </w:r>
            <w:r w:rsidRPr="00537D8D">
              <w:rPr>
                <w:i/>
                <w:iCs/>
              </w:rPr>
              <w:lastRenderedPageBreak/>
              <w:t>января 2014 г.</w:t>
            </w:r>
          </w:p>
          <w:p w:rsidR="00CB5F44" w:rsidRPr="00537D8D" w:rsidRDefault="00CB5F44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537D8D" w:rsidRDefault="00CB5F44" w:rsidP="007074CC">
            <w:pPr>
              <w:jc w:val="both"/>
              <w:rPr>
                <w:b/>
                <w:bCs/>
              </w:rPr>
            </w:pPr>
            <w:proofErr w:type="gramStart"/>
            <w:r w:rsidRPr="00537D8D">
              <w:lastRenderedPageBreak/>
              <w:t>Перечисление на счет № 40101 с отличительным признаком «3»</w:t>
            </w:r>
            <w:r w:rsidRPr="00537D8D">
              <w:rPr>
                <w:b/>
                <w:bCs/>
              </w:rPr>
              <w:t xml:space="preserve"> </w:t>
            </w:r>
            <w:r w:rsidRPr="00537D8D">
              <w:t xml:space="preserve">в четырнадцатом разряде </w:t>
            </w:r>
            <w:r w:rsidRPr="00537D8D">
              <w:lastRenderedPageBreak/>
              <w:t>номера лицевого счета</w:t>
            </w:r>
            <w:r>
              <w:t>, открытый УФК по Смоленской области,</w:t>
            </w:r>
            <w:r w:rsidRPr="00537D8D">
              <w:t xml:space="preserve"> доходов от уплаты акцизов на нефтепродукты и печное топливо, поступивших в первые пять рабочих дней текущего финансового года</w:t>
            </w:r>
            <w:r w:rsidRPr="00537D8D">
              <w:rPr>
                <w:b/>
                <w:bCs/>
              </w:rPr>
              <w:t xml:space="preserve"> </w:t>
            </w:r>
            <w:r w:rsidRPr="00537D8D">
              <w:t>на счет</w:t>
            </w:r>
            <w:r>
              <w:t>а</w:t>
            </w:r>
            <w:r w:rsidRPr="00537D8D">
              <w:t xml:space="preserve"> № 40101 УФК по Смоленской области </w:t>
            </w:r>
            <w:r>
              <w:t xml:space="preserve">и Межрегионального операционного УФК******* </w:t>
            </w:r>
            <w:r w:rsidRPr="00537D8D">
              <w:t>по расчетным документам территориальных органов Федерального казначейства с датой начального провода отчетного</w:t>
            </w:r>
            <w:proofErr w:type="gramEnd"/>
            <w:r w:rsidRPr="00537D8D">
              <w:t xml:space="preserve"> финансового года;</w:t>
            </w:r>
          </w:p>
        </w:tc>
        <w:tc>
          <w:tcPr>
            <w:tcW w:w="3731" w:type="dxa"/>
          </w:tcPr>
          <w:p w:rsidR="00CB5F44" w:rsidRDefault="00CB5F44" w:rsidP="00AD7445">
            <w:r>
              <w:lastRenderedPageBreak/>
              <w:t>УФК по Смоленской области</w:t>
            </w:r>
          </w:p>
          <w:p w:rsidR="00CB5F44" w:rsidRPr="00E0791A" w:rsidRDefault="00CB5F44" w:rsidP="00AD7445">
            <w:r>
              <w:lastRenderedPageBreak/>
              <w:t>Межрегиональное операционное УФК*******</w:t>
            </w:r>
          </w:p>
        </w:tc>
      </w:tr>
      <w:tr w:rsidR="00CB5F44" w:rsidRPr="00E0791A" w:rsidTr="00CB5F44">
        <w:tc>
          <w:tcPr>
            <w:tcW w:w="1322" w:type="dxa"/>
            <w:vMerge/>
            <w:vAlign w:val="center"/>
          </w:tcPr>
          <w:p w:rsidR="00CB5F44" w:rsidRPr="00BA5200" w:rsidRDefault="00CB5F44" w:rsidP="00CB5F44">
            <w:pPr>
              <w:jc w:val="center"/>
              <w:rPr>
                <w:i/>
                <w:iCs/>
                <w:highlight w:val="lightGray"/>
              </w:rPr>
            </w:pPr>
          </w:p>
        </w:tc>
        <w:tc>
          <w:tcPr>
            <w:tcW w:w="10231" w:type="dxa"/>
          </w:tcPr>
          <w:p w:rsidR="00CB5F44" w:rsidRPr="00537D8D" w:rsidRDefault="00CB5F44" w:rsidP="0030069C">
            <w:pPr>
              <w:autoSpaceDE w:val="0"/>
              <w:autoSpaceDN w:val="0"/>
              <w:adjustRightInd w:val="0"/>
              <w:jc w:val="both"/>
            </w:pPr>
            <w:r w:rsidRPr="00537D8D">
              <w:t>Распределение и перечисление в установленном порядке со счета № 40101 с отличительным признаком «3» в четырнадцатом разряде номера лицевого счета доходов от уплаты акцизов на нефтепродукты и печное топливо на счета территориальных органов Федерального казначейства по учету средств бюджетов субъектов Российской Федерации.</w:t>
            </w:r>
          </w:p>
          <w:p w:rsidR="00CB5F44" w:rsidRPr="00BA5200" w:rsidRDefault="00CB5F44" w:rsidP="0030069C">
            <w:pPr>
              <w:jc w:val="both"/>
              <w:rPr>
                <w:highlight w:val="lightGray"/>
              </w:rPr>
            </w:pPr>
          </w:p>
        </w:tc>
        <w:tc>
          <w:tcPr>
            <w:tcW w:w="3731" w:type="dxa"/>
          </w:tcPr>
          <w:p w:rsidR="00CB5F44" w:rsidRPr="00E0791A" w:rsidRDefault="00CB5F44" w:rsidP="00AD7445">
            <w:r>
              <w:t>УФК по Смоленской области</w:t>
            </w:r>
          </w:p>
        </w:tc>
      </w:tr>
      <w:tr w:rsidR="00CB5F44" w:rsidTr="00CB5F44">
        <w:trPr>
          <w:trHeight w:val="381"/>
        </w:trPr>
        <w:tc>
          <w:tcPr>
            <w:tcW w:w="1322" w:type="dxa"/>
            <w:vMerge w:val="restart"/>
            <w:vAlign w:val="center"/>
          </w:tcPr>
          <w:p w:rsidR="00CB5F44" w:rsidRPr="00655680" w:rsidRDefault="00CB5F44" w:rsidP="00CB5F44">
            <w:pPr>
              <w:jc w:val="center"/>
              <w:rPr>
                <w:i/>
                <w:iCs/>
              </w:rPr>
            </w:pPr>
            <w:r w:rsidRPr="00655680">
              <w:rPr>
                <w:i/>
                <w:iCs/>
              </w:rPr>
              <w:t>15 января 2014 г.</w:t>
            </w:r>
          </w:p>
        </w:tc>
        <w:tc>
          <w:tcPr>
            <w:tcW w:w="10231" w:type="dxa"/>
          </w:tcPr>
          <w:p w:rsidR="00CB5F44" w:rsidRPr="00655680" w:rsidRDefault="00CB5F44" w:rsidP="0030069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55680">
              <w:rPr>
                <w:b/>
                <w:bCs/>
              </w:rPr>
              <w:t>Последний день:</w:t>
            </w:r>
          </w:p>
        </w:tc>
        <w:tc>
          <w:tcPr>
            <w:tcW w:w="3731" w:type="dxa"/>
          </w:tcPr>
          <w:p w:rsidR="00CB5F44" w:rsidRDefault="00CB5F44" w:rsidP="00AD7445"/>
        </w:tc>
      </w:tr>
      <w:tr w:rsidR="00CB5F44" w:rsidTr="00CB5F44">
        <w:trPr>
          <w:trHeight w:val="413"/>
        </w:trPr>
        <w:tc>
          <w:tcPr>
            <w:tcW w:w="1322" w:type="dxa"/>
            <w:vMerge/>
            <w:vAlign w:val="center"/>
          </w:tcPr>
          <w:p w:rsidR="00CB5F44" w:rsidRPr="00655680" w:rsidRDefault="00CB5F44" w:rsidP="00CB5F44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655680" w:rsidRDefault="00CB5F44" w:rsidP="0030069C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  <w:r w:rsidRPr="00655680">
              <w:rPr>
                <w:b w:val="0"/>
                <w:bCs w:val="0"/>
                <w:sz w:val="24"/>
                <w:szCs w:val="24"/>
              </w:rPr>
              <w:t>для закрытия по заявлению территориальных органов Федерального казначейства счетов № 40101 с отличительным признаком «3» в четырнадцатом разряде номера лицевого счета (за исключением счета № 40101 с отличительным признаком «3» в четырнадцатом разряде номера лицевого счета, открытого УФК по Смоленской области).</w:t>
            </w:r>
          </w:p>
          <w:p w:rsidR="00CB5F44" w:rsidRPr="00655680" w:rsidRDefault="00CB5F44" w:rsidP="003006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31" w:type="dxa"/>
          </w:tcPr>
          <w:p w:rsidR="00CB5F44" w:rsidRDefault="00CB5F44" w:rsidP="00AD7445">
            <w:r>
              <w:t>Территориальные органы Федерального казначейства (за исключением УФК по  Смоленской области)</w:t>
            </w:r>
          </w:p>
          <w:p w:rsidR="00CB5F44" w:rsidRDefault="00CB5F44" w:rsidP="00AD7445">
            <w:r>
              <w:t xml:space="preserve">ОПЕРУ-1 Банка России </w:t>
            </w:r>
          </w:p>
          <w:p w:rsidR="00CB5F44" w:rsidRDefault="00CB5F44" w:rsidP="00A36E4B">
            <w:r>
              <w:t>Подразделения расчетной сети Банка России</w:t>
            </w:r>
          </w:p>
        </w:tc>
      </w:tr>
      <w:tr w:rsidR="00CB5F44" w:rsidTr="00CB5F44">
        <w:tc>
          <w:tcPr>
            <w:tcW w:w="1322" w:type="dxa"/>
            <w:vMerge w:val="restart"/>
            <w:vAlign w:val="center"/>
          </w:tcPr>
          <w:p w:rsidR="00CB5F44" w:rsidRPr="00655680" w:rsidRDefault="00CB5F44" w:rsidP="00CB5F44">
            <w:pPr>
              <w:jc w:val="center"/>
              <w:rPr>
                <w:i/>
                <w:iCs/>
              </w:rPr>
            </w:pPr>
            <w:r w:rsidRPr="00655680">
              <w:rPr>
                <w:i/>
                <w:iCs/>
              </w:rPr>
              <w:t>16 января 2014 г.</w:t>
            </w:r>
          </w:p>
        </w:tc>
        <w:tc>
          <w:tcPr>
            <w:tcW w:w="10231" w:type="dxa"/>
          </w:tcPr>
          <w:p w:rsidR="00CB5F44" w:rsidRPr="00655680" w:rsidRDefault="00CB5F44" w:rsidP="0030069C">
            <w:pPr>
              <w:pStyle w:val="ConsPlusNormal"/>
              <w:jc w:val="both"/>
              <w:rPr>
                <w:sz w:val="24"/>
                <w:szCs w:val="24"/>
              </w:rPr>
            </w:pPr>
            <w:r w:rsidRPr="00655680">
              <w:rPr>
                <w:sz w:val="24"/>
                <w:szCs w:val="24"/>
              </w:rPr>
              <w:t>Последний день:</w:t>
            </w:r>
          </w:p>
        </w:tc>
        <w:tc>
          <w:tcPr>
            <w:tcW w:w="3731" w:type="dxa"/>
          </w:tcPr>
          <w:p w:rsidR="00CB5F44" w:rsidRDefault="00CB5F44" w:rsidP="00AD7445"/>
        </w:tc>
      </w:tr>
      <w:tr w:rsidR="00CB5F44" w:rsidTr="008F1068">
        <w:tc>
          <w:tcPr>
            <w:tcW w:w="1322" w:type="dxa"/>
            <w:vMerge/>
          </w:tcPr>
          <w:p w:rsidR="00CB5F44" w:rsidRPr="00655680" w:rsidRDefault="00CB5F44" w:rsidP="0030069C">
            <w:pPr>
              <w:jc w:val="center"/>
              <w:rPr>
                <w:i/>
                <w:iCs/>
              </w:rPr>
            </w:pPr>
          </w:p>
        </w:tc>
        <w:tc>
          <w:tcPr>
            <w:tcW w:w="10231" w:type="dxa"/>
          </w:tcPr>
          <w:p w:rsidR="00CB5F44" w:rsidRPr="00655680" w:rsidRDefault="00CB5F44" w:rsidP="0030069C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  <w:r w:rsidRPr="00655680">
              <w:rPr>
                <w:b w:val="0"/>
                <w:bCs w:val="0"/>
                <w:sz w:val="24"/>
                <w:szCs w:val="24"/>
              </w:rPr>
              <w:t xml:space="preserve">для закрытия по заявлению УФК по Смоленской области счета № 40101 с отличительным признаком «3» в четырнадцатом разряде номера лицевого счета. </w:t>
            </w:r>
          </w:p>
          <w:p w:rsidR="00CB5F44" w:rsidRPr="00655680" w:rsidRDefault="00CB5F44" w:rsidP="003006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31" w:type="dxa"/>
          </w:tcPr>
          <w:p w:rsidR="00CB5F44" w:rsidRDefault="00CB5F44" w:rsidP="00AD7445">
            <w:r>
              <w:t>УФК по Смоленской области</w:t>
            </w:r>
          </w:p>
          <w:p w:rsidR="00CB5F44" w:rsidRDefault="00CB5F44" w:rsidP="00A36E4B">
            <w:r>
              <w:t>Подразделение расчетной сети Банка России</w:t>
            </w:r>
          </w:p>
        </w:tc>
      </w:tr>
    </w:tbl>
    <w:p w:rsidR="008A5E1D" w:rsidRDefault="008A5E1D" w:rsidP="007074CC">
      <w:pPr>
        <w:ind w:left="360"/>
      </w:pPr>
    </w:p>
    <w:p w:rsidR="008A5E1D" w:rsidRDefault="00C715D5" w:rsidP="007074CC">
      <w:pPr>
        <w:ind w:left="360"/>
      </w:pPr>
      <w:r w:rsidRPr="00B34F3C">
        <w:t>* -  получатели средств</w:t>
      </w:r>
      <w:r w:rsidR="008A5E1D">
        <w:t xml:space="preserve"> федерального бюджета</w:t>
      </w:r>
      <w:r w:rsidRPr="00B34F3C">
        <w:t xml:space="preserve"> (</w:t>
      </w:r>
      <w:r w:rsidR="008A5E1D">
        <w:t>федеральные бюджетные и федеральные автономные учреждения</w:t>
      </w:r>
      <w:r w:rsidRPr="00B34F3C">
        <w:t xml:space="preserve">) по </w:t>
      </w:r>
      <w:proofErr w:type="gramStart"/>
      <w:r w:rsidRPr="00B34F3C">
        <w:t>окончании</w:t>
      </w:r>
      <w:proofErr w:type="gramEnd"/>
      <w:r w:rsidRPr="00B34F3C">
        <w:t xml:space="preserve"> предельных сроков внесения наличных денежных средств вправе внести на расчетную (дебетовую) карту через банкомат или пункт </w:t>
      </w:r>
    </w:p>
    <w:p w:rsidR="008A5E1D" w:rsidRDefault="008A5E1D" w:rsidP="007074CC">
      <w:pPr>
        <w:ind w:left="360"/>
      </w:pPr>
    </w:p>
    <w:p w:rsidR="00C715D5" w:rsidRPr="00B34F3C" w:rsidRDefault="00C715D5" w:rsidP="008A5E1D">
      <w:pPr>
        <w:ind w:left="360"/>
      </w:pPr>
      <w:r w:rsidRPr="00B34F3C">
        <w:t>выдачи наличных денежных сре</w:t>
      </w:r>
      <w:proofErr w:type="gramStart"/>
      <w:r w:rsidRPr="00B34F3C">
        <w:t>дств в с</w:t>
      </w:r>
      <w:r w:rsidR="00B87FAB">
        <w:t>р</w:t>
      </w:r>
      <w:proofErr w:type="gramEnd"/>
      <w:r w:rsidR="00B87FAB">
        <w:t>ок до 27.12.</w:t>
      </w:r>
      <w:r w:rsidRPr="00B34F3C">
        <w:t>201</w:t>
      </w:r>
      <w:r>
        <w:t>3</w:t>
      </w:r>
      <w:r w:rsidRPr="00B34F3C">
        <w:t xml:space="preserve"> г. наличные денежные средства непосредственно на соответствующий счет территориального органа Федерального казначейства, предназначенный для выдачи наличных денежных средств, открытый на балансовом счете № 40116, на основании Объявления на взнос наличными;</w:t>
      </w:r>
    </w:p>
    <w:p w:rsidR="00C715D5" w:rsidRPr="00B34F3C" w:rsidRDefault="00C715D5" w:rsidP="007074CC">
      <w:pPr>
        <w:ind w:left="360"/>
        <w:jc w:val="both"/>
      </w:pPr>
      <w:r w:rsidRPr="00B34F3C">
        <w:t>** - за исключением счетов № 40116, открытых для обеспечения наличными деньгами Государственной компании «Российские автомобильные дороги»;</w:t>
      </w:r>
    </w:p>
    <w:p w:rsidR="00C715D5" w:rsidRPr="00B34F3C" w:rsidRDefault="00C715D5" w:rsidP="00645A72">
      <w:pPr>
        <w:ind w:firstLine="360"/>
        <w:jc w:val="both"/>
      </w:pPr>
      <w:r w:rsidRPr="00B34F3C">
        <w:t>*** - по операциям со средствами федерального бюджета 2013 года;</w:t>
      </w:r>
    </w:p>
    <w:p w:rsidR="00C715D5" w:rsidRPr="00E0791A" w:rsidRDefault="00C715D5" w:rsidP="007074CC">
      <w:pPr>
        <w:ind w:left="360"/>
        <w:rPr>
          <w:sz w:val="40"/>
          <w:szCs w:val="40"/>
        </w:rPr>
      </w:pPr>
      <w:r w:rsidRPr="00B34F3C">
        <w:t>**** - получатели средств</w:t>
      </w:r>
      <w:r w:rsidR="008A5E1D">
        <w:t xml:space="preserve"> федерального бюджета</w:t>
      </w:r>
      <w:r w:rsidR="00B87FAB">
        <w:t>, федеральные бюджетные и федеральные автономные учреждения</w:t>
      </w:r>
      <w:r w:rsidRPr="00B34F3C">
        <w:t xml:space="preserve"> обеспечивают внесение денежных средств и представление Расшифровок сумм неиспользованных (внесенных через </w:t>
      </w:r>
      <w:r w:rsidRPr="00B34F3C">
        <w:lastRenderedPageBreak/>
        <w:t>банкомат или пункт выдачи наличных денежных средств на расчетную (дебетовую) карту) средств не позднее срока, доведенного территориальными органами Федерального казначейства;</w:t>
      </w:r>
    </w:p>
    <w:p w:rsidR="00C715D5" w:rsidRPr="00BA5200" w:rsidRDefault="00C715D5" w:rsidP="007074CC">
      <w:pPr>
        <w:ind w:left="360"/>
        <w:jc w:val="both"/>
        <w:rPr>
          <w:highlight w:val="lightGray"/>
        </w:rPr>
      </w:pPr>
      <w:r w:rsidRPr="007862F5">
        <w:t>***** - по операциям уточнения, в случае недостаточности поступлений в какой-либо бюджет, осуществляется перенос исполнения Уведомления об уточнении вида и принадлежности платежа (далее – Уведомление) на 2014 год с учетом соответствия информации, указанной в Уведомлении действующему правовому акту администратора доходов бюджета;</w:t>
      </w:r>
    </w:p>
    <w:p w:rsidR="00C715D5" w:rsidRDefault="00C715D5" w:rsidP="007074CC">
      <w:pPr>
        <w:ind w:left="360"/>
        <w:jc w:val="both"/>
      </w:pPr>
      <w:r w:rsidRPr="00B34F3C">
        <w:t>****** - по операциям со средствами федерального бюджета 2014 года;</w:t>
      </w:r>
    </w:p>
    <w:p w:rsidR="00C715D5" w:rsidRDefault="00C715D5" w:rsidP="007074CC">
      <w:pPr>
        <w:ind w:left="360"/>
      </w:pPr>
      <w:r>
        <w:t xml:space="preserve">******* - в </w:t>
      </w:r>
      <w:r w:rsidRPr="00B34F3C">
        <w:t>случае ошибочного</w:t>
      </w:r>
      <w:r w:rsidRPr="00DE3D2E">
        <w:rPr>
          <w:color w:val="FF0000"/>
        </w:rPr>
        <w:t xml:space="preserve"> </w:t>
      </w:r>
      <w:r>
        <w:t xml:space="preserve">зачисления на счета № 40101 Межрегионального операционного УФК доходов от уплаты </w:t>
      </w:r>
      <w:r w:rsidRPr="00537D8D">
        <w:t>акцизов на нефтепродукты и печное топливо</w:t>
      </w:r>
      <w:r>
        <w:t>, предназначенных для зачисления на счет № 40101 (№ 40101 с отличительным признаком «3» в четырнадцатом разряде номера лицевого счета) УФК по Смоленской области.</w:t>
      </w:r>
    </w:p>
    <w:p w:rsidR="00C715D5" w:rsidRPr="0031300C" w:rsidRDefault="00C715D5" w:rsidP="007074CC">
      <w:pPr>
        <w:ind w:left="360"/>
        <w:rPr>
          <w:sz w:val="40"/>
          <w:szCs w:val="40"/>
        </w:rPr>
      </w:pPr>
    </w:p>
    <w:sectPr w:rsidR="00C715D5" w:rsidRPr="0031300C" w:rsidSect="00C0173E">
      <w:headerReference w:type="default" r:id="rId7"/>
      <w:footnotePr>
        <w:pos w:val="beneathText"/>
      </w:footnotePr>
      <w:pgSz w:w="16838" w:h="11906" w:orient="landscape"/>
      <w:pgMar w:top="540" w:right="1418" w:bottom="71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109" w:rsidRDefault="003C7109">
      <w:r>
        <w:separator/>
      </w:r>
    </w:p>
  </w:endnote>
  <w:endnote w:type="continuationSeparator" w:id="0">
    <w:p w:rsidR="003C7109" w:rsidRDefault="003C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109" w:rsidRDefault="003C7109">
      <w:r>
        <w:separator/>
      </w:r>
    </w:p>
  </w:footnote>
  <w:footnote w:type="continuationSeparator" w:id="0">
    <w:p w:rsidR="003C7109" w:rsidRDefault="003C7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B1" w:rsidRDefault="00E07067" w:rsidP="003E456D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50B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5674">
      <w:rPr>
        <w:rStyle w:val="aa"/>
        <w:noProof/>
      </w:rPr>
      <w:t>14</w:t>
    </w:r>
    <w:r>
      <w:rPr>
        <w:rStyle w:val="aa"/>
      </w:rPr>
      <w:fldChar w:fldCharType="end"/>
    </w:r>
  </w:p>
  <w:p w:rsidR="00E650B1" w:rsidRDefault="00E650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99F"/>
    <w:multiLevelType w:val="hybridMultilevel"/>
    <w:tmpl w:val="FFA8812E"/>
    <w:lvl w:ilvl="0" w:tplc="E432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7C0CA4"/>
    <w:multiLevelType w:val="hybridMultilevel"/>
    <w:tmpl w:val="39480578"/>
    <w:lvl w:ilvl="0" w:tplc="E432E286">
      <w:start w:val="1"/>
      <w:numFmt w:val="decimal"/>
      <w:lvlText w:val="%1."/>
      <w:lvlJc w:val="left"/>
      <w:pPr>
        <w:tabs>
          <w:tab w:val="num" w:pos="669"/>
        </w:tabs>
        <w:ind w:left="6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A60CF"/>
    <w:multiLevelType w:val="hybridMultilevel"/>
    <w:tmpl w:val="479A6FB4"/>
    <w:lvl w:ilvl="0" w:tplc="B3984A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B099F"/>
    <w:multiLevelType w:val="hybridMultilevel"/>
    <w:tmpl w:val="A3A2FF60"/>
    <w:lvl w:ilvl="0" w:tplc="EC8E9D6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F342B7B"/>
    <w:multiLevelType w:val="hybridMultilevel"/>
    <w:tmpl w:val="A2620214"/>
    <w:lvl w:ilvl="0" w:tplc="38D4A5D4">
      <w:start w:val="4"/>
      <w:numFmt w:val="decimal"/>
      <w:lvlText w:val="%1."/>
      <w:lvlJc w:val="left"/>
      <w:pPr>
        <w:tabs>
          <w:tab w:val="num" w:pos="897"/>
        </w:tabs>
        <w:ind w:left="8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145175"/>
    <w:multiLevelType w:val="multilevel"/>
    <w:tmpl w:val="4DA29A4A"/>
    <w:lvl w:ilvl="0">
      <w:start w:val="1"/>
      <w:numFmt w:val="none"/>
      <w:lvlText w:val="3."/>
      <w:lvlJc w:val="left"/>
      <w:pPr>
        <w:tabs>
          <w:tab w:val="num" w:pos="709"/>
        </w:tabs>
        <w:ind w:left="1995" w:hanging="10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FD7D63"/>
    <w:multiLevelType w:val="hybridMultilevel"/>
    <w:tmpl w:val="1072593A"/>
    <w:lvl w:ilvl="0" w:tplc="465000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622E0"/>
    <w:multiLevelType w:val="multilevel"/>
    <w:tmpl w:val="479A6FB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CD666C"/>
    <w:multiLevelType w:val="hybridMultilevel"/>
    <w:tmpl w:val="2DCC4966"/>
    <w:lvl w:ilvl="0" w:tplc="E432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A96A6E"/>
    <w:multiLevelType w:val="multilevel"/>
    <w:tmpl w:val="1072593A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0A7F87"/>
    <w:multiLevelType w:val="hybridMultilevel"/>
    <w:tmpl w:val="4524C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707F5D"/>
    <w:multiLevelType w:val="multilevel"/>
    <w:tmpl w:val="479A6FB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937A4"/>
    <w:multiLevelType w:val="hybridMultilevel"/>
    <w:tmpl w:val="8982C868"/>
    <w:lvl w:ilvl="0" w:tplc="8CCE3C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5320352"/>
    <w:multiLevelType w:val="hybridMultilevel"/>
    <w:tmpl w:val="3F7C0A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78358D0"/>
    <w:multiLevelType w:val="multilevel"/>
    <w:tmpl w:val="4524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B159A0"/>
    <w:multiLevelType w:val="hybridMultilevel"/>
    <w:tmpl w:val="18A6FC3E"/>
    <w:lvl w:ilvl="0" w:tplc="465000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470DBC"/>
    <w:multiLevelType w:val="hybridMultilevel"/>
    <w:tmpl w:val="5B82EDCA"/>
    <w:lvl w:ilvl="0" w:tplc="099E526A">
      <w:start w:val="1"/>
      <w:numFmt w:val="none"/>
      <w:lvlText w:val="3."/>
      <w:lvlJc w:val="left"/>
      <w:pPr>
        <w:tabs>
          <w:tab w:val="num" w:pos="709"/>
        </w:tabs>
        <w:ind w:left="1995" w:hanging="1098"/>
      </w:pPr>
      <w:rPr>
        <w:rFonts w:cs="Times New Roman" w:hint="default"/>
      </w:rPr>
    </w:lvl>
    <w:lvl w:ilvl="1" w:tplc="FBD47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A11E69"/>
    <w:rsid w:val="00001313"/>
    <w:rsid w:val="00001D44"/>
    <w:rsid w:val="00002347"/>
    <w:rsid w:val="00002E48"/>
    <w:rsid w:val="00006505"/>
    <w:rsid w:val="00006746"/>
    <w:rsid w:val="0000706E"/>
    <w:rsid w:val="000078A8"/>
    <w:rsid w:val="00007A71"/>
    <w:rsid w:val="00015222"/>
    <w:rsid w:val="00015E8B"/>
    <w:rsid w:val="00017502"/>
    <w:rsid w:val="000175B2"/>
    <w:rsid w:val="0002083B"/>
    <w:rsid w:val="00023735"/>
    <w:rsid w:val="000238E4"/>
    <w:rsid w:val="00023A95"/>
    <w:rsid w:val="00024C95"/>
    <w:rsid w:val="000251F9"/>
    <w:rsid w:val="000323BC"/>
    <w:rsid w:val="00036E02"/>
    <w:rsid w:val="00037B0D"/>
    <w:rsid w:val="00037CCD"/>
    <w:rsid w:val="000401CA"/>
    <w:rsid w:val="00040D7C"/>
    <w:rsid w:val="00040F53"/>
    <w:rsid w:val="00041695"/>
    <w:rsid w:val="00045D01"/>
    <w:rsid w:val="000546E3"/>
    <w:rsid w:val="0005744B"/>
    <w:rsid w:val="00057540"/>
    <w:rsid w:val="00057D25"/>
    <w:rsid w:val="00061F70"/>
    <w:rsid w:val="000626F7"/>
    <w:rsid w:val="000640C4"/>
    <w:rsid w:val="00077D48"/>
    <w:rsid w:val="0008030B"/>
    <w:rsid w:val="00083302"/>
    <w:rsid w:val="00083326"/>
    <w:rsid w:val="000843B6"/>
    <w:rsid w:val="00095138"/>
    <w:rsid w:val="00095ED8"/>
    <w:rsid w:val="00097398"/>
    <w:rsid w:val="000A07B6"/>
    <w:rsid w:val="000A16B6"/>
    <w:rsid w:val="000A4EAD"/>
    <w:rsid w:val="000A53FB"/>
    <w:rsid w:val="000A5802"/>
    <w:rsid w:val="000A76F5"/>
    <w:rsid w:val="000B1204"/>
    <w:rsid w:val="000B27A6"/>
    <w:rsid w:val="000B56EA"/>
    <w:rsid w:val="000B7D03"/>
    <w:rsid w:val="000C0D7C"/>
    <w:rsid w:val="000C11D1"/>
    <w:rsid w:val="000C1398"/>
    <w:rsid w:val="000C18EA"/>
    <w:rsid w:val="000C1DB9"/>
    <w:rsid w:val="000C406B"/>
    <w:rsid w:val="000C489E"/>
    <w:rsid w:val="000C4950"/>
    <w:rsid w:val="000C799B"/>
    <w:rsid w:val="000D2A45"/>
    <w:rsid w:val="000D2C2F"/>
    <w:rsid w:val="000D3332"/>
    <w:rsid w:val="000D4528"/>
    <w:rsid w:val="000D48DB"/>
    <w:rsid w:val="000D698A"/>
    <w:rsid w:val="000D792A"/>
    <w:rsid w:val="000E1BE9"/>
    <w:rsid w:val="000F154D"/>
    <w:rsid w:val="000F2A5C"/>
    <w:rsid w:val="000F3376"/>
    <w:rsid w:val="000F4397"/>
    <w:rsid w:val="000F78F0"/>
    <w:rsid w:val="000F7B12"/>
    <w:rsid w:val="00100657"/>
    <w:rsid w:val="001013C4"/>
    <w:rsid w:val="00102A55"/>
    <w:rsid w:val="001100B3"/>
    <w:rsid w:val="001113FF"/>
    <w:rsid w:val="0011445F"/>
    <w:rsid w:val="0012000C"/>
    <w:rsid w:val="00122AA0"/>
    <w:rsid w:val="00123A9E"/>
    <w:rsid w:val="00126EE8"/>
    <w:rsid w:val="00127654"/>
    <w:rsid w:val="0013122B"/>
    <w:rsid w:val="00132BB8"/>
    <w:rsid w:val="001401D5"/>
    <w:rsid w:val="00144131"/>
    <w:rsid w:val="00145DA8"/>
    <w:rsid w:val="00147366"/>
    <w:rsid w:val="00147C20"/>
    <w:rsid w:val="0015194D"/>
    <w:rsid w:val="00153181"/>
    <w:rsid w:val="00156AB4"/>
    <w:rsid w:val="00157938"/>
    <w:rsid w:val="0016265C"/>
    <w:rsid w:val="00162CE7"/>
    <w:rsid w:val="0016430C"/>
    <w:rsid w:val="00166693"/>
    <w:rsid w:val="00170274"/>
    <w:rsid w:val="00171676"/>
    <w:rsid w:val="00172EE5"/>
    <w:rsid w:val="0017318D"/>
    <w:rsid w:val="0017381B"/>
    <w:rsid w:val="00174985"/>
    <w:rsid w:val="00175C69"/>
    <w:rsid w:val="001802F3"/>
    <w:rsid w:val="00180713"/>
    <w:rsid w:val="00186A56"/>
    <w:rsid w:val="00186EAF"/>
    <w:rsid w:val="0019067D"/>
    <w:rsid w:val="001913E0"/>
    <w:rsid w:val="0019157B"/>
    <w:rsid w:val="00193EA7"/>
    <w:rsid w:val="001956C7"/>
    <w:rsid w:val="00195C74"/>
    <w:rsid w:val="00197142"/>
    <w:rsid w:val="001975AD"/>
    <w:rsid w:val="001A0DBB"/>
    <w:rsid w:val="001A0E5B"/>
    <w:rsid w:val="001A3363"/>
    <w:rsid w:val="001A5432"/>
    <w:rsid w:val="001A7D19"/>
    <w:rsid w:val="001B2402"/>
    <w:rsid w:val="001B6684"/>
    <w:rsid w:val="001B7341"/>
    <w:rsid w:val="001C0D2D"/>
    <w:rsid w:val="001C4B98"/>
    <w:rsid w:val="001C5F4F"/>
    <w:rsid w:val="001C7DD9"/>
    <w:rsid w:val="001D013C"/>
    <w:rsid w:val="001D0A15"/>
    <w:rsid w:val="001D1EAF"/>
    <w:rsid w:val="001D634E"/>
    <w:rsid w:val="001E0F18"/>
    <w:rsid w:val="001E1465"/>
    <w:rsid w:val="001E25C4"/>
    <w:rsid w:val="001F0864"/>
    <w:rsid w:val="001F267D"/>
    <w:rsid w:val="001F7FA2"/>
    <w:rsid w:val="00201015"/>
    <w:rsid w:val="002010C3"/>
    <w:rsid w:val="002016F9"/>
    <w:rsid w:val="00204F80"/>
    <w:rsid w:val="00205CBA"/>
    <w:rsid w:val="00206B1C"/>
    <w:rsid w:val="00207320"/>
    <w:rsid w:val="00210672"/>
    <w:rsid w:val="002109B3"/>
    <w:rsid w:val="00213BF1"/>
    <w:rsid w:val="00214021"/>
    <w:rsid w:val="002163E0"/>
    <w:rsid w:val="00217DF8"/>
    <w:rsid w:val="0022000D"/>
    <w:rsid w:val="00220A1E"/>
    <w:rsid w:val="00221B41"/>
    <w:rsid w:val="00224ED9"/>
    <w:rsid w:val="00227F7F"/>
    <w:rsid w:val="00230BB3"/>
    <w:rsid w:val="00230FED"/>
    <w:rsid w:val="00234670"/>
    <w:rsid w:val="00234FAD"/>
    <w:rsid w:val="00236504"/>
    <w:rsid w:val="002373D9"/>
    <w:rsid w:val="00237C06"/>
    <w:rsid w:val="00240701"/>
    <w:rsid w:val="00241A40"/>
    <w:rsid w:val="00243349"/>
    <w:rsid w:val="0024357B"/>
    <w:rsid w:val="002445BD"/>
    <w:rsid w:val="002448AA"/>
    <w:rsid w:val="00245480"/>
    <w:rsid w:val="00245C05"/>
    <w:rsid w:val="00247B0C"/>
    <w:rsid w:val="00252FB2"/>
    <w:rsid w:val="00254DF8"/>
    <w:rsid w:val="00255E4C"/>
    <w:rsid w:val="00257CFB"/>
    <w:rsid w:val="0026456A"/>
    <w:rsid w:val="002663AB"/>
    <w:rsid w:val="00267226"/>
    <w:rsid w:val="00271899"/>
    <w:rsid w:val="0027515A"/>
    <w:rsid w:val="00281417"/>
    <w:rsid w:val="0028203C"/>
    <w:rsid w:val="0028216D"/>
    <w:rsid w:val="00283083"/>
    <w:rsid w:val="002856A4"/>
    <w:rsid w:val="0028622B"/>
    <w:rsid w:val="00286A45"/>
    <w:rsid w:val="002876A2"/>
    <w:rsid w:val="00290809"/>
    <w:rsid w:val="00291D1B"/>
    <w:rsid w:val="0029393F"/>
    <w:rsid w:val="00294123"/>
    <w:rsid w:val="002A00F2"/>
    <w:rsid w:val="002A0215"/>
    <w:rsid w:val="002A075F"/>
    <w:rsid w:val="002A12E2"/>
    <w:rsid w:val="002A3577"/>
    <w:rsid w:val="002A401C"/>
    <w:rsid w:val="002A4CAD"/>
    <w:rsid w:val="002B3090"/>
    <w:rsid w:val="002B5602"/>
    <w:rsid w:val="002B5BE5"/>
    <w:rsid w:val="002B6FFB"/>
    <w:rsid w:val="002B73CC"/>
    <w:rsid w:val="002C35B5"/>
    <w:rsid w:val="002C49A2"/>
    <w:rsid w:val="002C5D28"/>
    <w:rsid w:val="002D0CFB"/>
    <w:rsid w:val="002D1076"/>
    <w:rsid w:val="002D206B"/>
    <w:rsid w:val="002D3C46"/>
    <w:rsid w:val="002D60ED"/>
    <w:rsid w:val="002D7447"/>
    <w:rsid w:val="002D7EB5"/>
    <w:rsid w:val="002E27CC"/>
    <w:rsid w:val="002E2F62"/>
    <w:rsid w:val="002E37F5"/>
    <w:rsid w:val="002E3D76"/>
    <w:rsid w:val="002E491D"/>
    <w:rsid w:val="002E5CFB"/>
    <w:rsid w:val="002E5E15"/>
    <w:rsid w:val="002E66B0"/>
    <w:rsid w:val="002E74B3"/>
    <w:rsid w:val="002F3F73"/>
    <w:rsid w:val="002F4647"/>
    <w:rsid w:val="002F4B01"/>
    <w:rsid w:val="0030069C"/>
    <w:rsid w:val="00302FA6"/>
    <w:rsid w:val="00303E60"/>
    <w:rsid w:val="00306708"/>
    <w:rsid w:val="00306AB5"/>
    <w:rsid w:val="00307BF5"/>
    <w:rsid w:val="003102CA"/>
    <w:rsid w:val="00312A0F"/>
    <w:rsid w:val="00312F59"/>
    <w:rsid w:val="0031300C"/>
    <w:rsid w:val="00313A5F"/>
    <w:rsid w:val="003156C2"/>
    <w:rsid w:val="0031611D"/>
    <w:rsid w:val="00317A57"/>
    <w:rsid w:val="00320A5A"/>
    <w:rsid w:val="00321A9C"/>
    <w:rsid w:val="00322381"/>
    <w:rsid w:val="00325674"/>
    <w:rsid w:val="00326A7B"/>
    <w:rsid w:val="003277D9"/>
    <w:rsid w:val="003306A5"/>
    <w:rsid w:val="00330D51"/>
    <w:rsid w:val="00332B97"/>
    <w:rsid w:val="0033503A"/>
    <w:rsid w:val="003415BA"/>
    <w:rsid w:val="0034378A"/>
    <w:rsid w:val="00345CD2"/>
    <w:rsid w:val="00347E5D"/>
    <w:rsid w:val="00353D3D"/>
    <w:rsid w:val="0035423C"/>
    <w:rsid w:val="003544A1"/>
    <w:rsid w:val="00361CFB"/>
    <w:rsid w:val="00362E27"/>
    <w:rsid w:val="00363519"/>
    <w:rsid w:val="0036518B"/>
    <w:rsid w:val="00366035"/>
    <w:rsid w:val="003662A0"/>
    <w:rsid w:val="003702C2"/>
    <w:rsid w:val="00370364"/>
    <w:rsid w:val="0037493E"/>
    <w:rsid w:val="0037592F"/>
    <w:rsid w:val="003831E9"/>
    <w:rsid w:val="003901F4"/>
    <w:rsid w:val="00393AEF"/>
    <w:rsid w:val="00397562"/>
    <w:rsid w:val="00397B6F"/>
    <w:rsid w:val="003A0A8C"/>
    <w:rsid w:val="003A15A9"/>
    <w:rsid w:val="003A3C80"/>
    <w:rsid w:val="003A7B26"/>
    <w:rsid w:val="003B14D7"/>
    <w:rsid w:val="003B20D4"/>
    <w:rsid w:val="003B6367"/>
    <w:rsid w:val="003C2330"/>
    <w:rsid w:val="003C2B47"/>
    <w:rsid w:val="003C2CAE"/>
    <w:rsid w:val="003C3253"/>
    <w:rsid w:val="003C7109"/>
    <w:rsid w:val="003D0A5B"/>
    <w:rsid w:val="003D2E44"/>
    <w:rsid w:val="003D740A"/>
    <w:rsid w:val="003D7FD2"/>
    <w:rsid w:val="003E245F"/>
    <w:rsid w:val="003E3303"/>
    <w:rsid w:val="003E456D"/>
    <w:rsid w:val="003E65D6"/>
    <w:rsid w:val="003E6D7A"/>
    <w:rsid w:val="003F0212"/>
    <w:rsid w:val="003F0FB2"/>
    <w:rsid w:val="003F2754"/>
    <w:rsid w:val="003F49D8"/>
    <w:rsid w:val="003F6523"/>
    <w:rsid w:val="0040351F"/>
    <w:rsid w:val="004056B3"/>
    <w:rsid w:val="00406284"/>
    <w:rsid w:val="0040649F"/>
    <w:rsid w:val="00411429"/>
    <w:rsid w:val="00412AFB"/>
    <w:rsid w:val="00414F55"/>
    <w:rsid w:val="0041626B"/>
    <w:rsid w:val="00417169"/>
    <w:rsid w:val="004171F0"/>
    <w:rsid w:val="00417605"/>
    <w:rsid w:val="00421352"/>
    <w:rsid w:val="00421573"/>
    <w:rsid w:val="00421EE3"/>
    <w:rsid w:val="004224D4"/>
    <w:rsid w:val="004230F9"/>
    <w:rsid w:val="004234AA"/>
    <w:rsid w:val="00423A71"/>
    <w:rsid w:val="00423CF2"/>
    <w:rsid w:val="00424E06"/>
    <w:rsid w:val="004264C9"/>
    <w:rsid w:val="00426F2D"/>
    <w:rsid w:val="004275E5"/>
    <w:rsid w:val="00431A17"/>
    <w:rsid w:val="00431DE6"/>
    <w:rsid w:val="00432244"/>
    <w:rsid w:val="00432EB9"/>
    <w:rsid w:val="00433333"/>
    <w:rsid w:val="00434AC3"/>
    <w:rsid w:val="00435271"/>
    <w:rsid w:val="00435367"/>
    <w:rsid w:val="004400EE"/>
    <w:rsid w:val="004438AB"/>
    <w:rsid w:val="00456854"/>
    <w:rsid w:val="00462AC2"/>
    <w:rsid w:val="00463BEB"/>
    <w:rsid w:val="00463C3D"/>
    <w:rsid w:val="00463C95"/>
    <w:rsid w:val="0046433B"/>
    <w:rsid w:val="004702ED"/>
    <w:rsid w:val="00470E86"/>
    <w:rsid w:val="0047199F"/>
    <w:rsid w:val="00471D99"/>
    <w:rsid w:val="00474165"/>
    <w:rsid w:val="004742B9"/>
    <w:rsid w:val="00476852"/>
    <w:rsid w:val="00477C48"/>
    <w:rsid w:val="00481047"/>
    <w:rsid w:val="004814A7"/>
    <w:rsid w:val="004836AD"/>
    <w:rsid w:val="0048520C"/>
    <w:rsid w:val="004860B7"/>
    <w:rsid w:val="0049492E"/>
    <w:rsid w:val="004968B5"/>
    <w:rsid w:val="00496EA3"/>
    <w:rsid w:val="004A2C7E"/>
    <w:rsid w:val="004A402E"/>
    <w:rsid w:val="004A4E10"/>
    <w:rsid w:val="004B209D"/>
    <w:rsid w:val="004B40B2"/>
    <w:rsid w:val="004B7AE0"/>
    <w:rsid w:val="004C47C2"/>
    <w:rsid w:val="004C514C"/>
    <w:rsid w:val="004C7566"/>
    <w:rsid w:val="004C7CCF"/>
    <w:rsid w:val="004D2D19"/>
    <w:rsid w:val="004D6DE2"/>
    <w:rsid w:val="004E2DCC"/>
    <w:rsid w:val="004E35B1"/>
    <w:rsid w:val="004E35BC"/>
    <w:rsid w:val="004E5D18"/>
    <w:rsid w:val="004F198B"/>
    <w:rsid w:val="004F5312"/>
    <w:rsid w:val="004F6142"/>
    <w:rsid w:val="004F62B1"/>
    <w:rsid w:val="004F652B"/>
    <w:rsid w:val="004F78C7"/>
    <w:rsid w:val="005009ED"/>
    <w:rsid w:val="005027C8"/>
    <w:rsid w:val="005040E7"/>
    <w:rsid w:val="00504975"/>
    <w:rsid w:val="00506358"/>
    <w:rsid w:val="00506F72"/>
    <w:rsid w:val="00511237"/>
    <w:rsid w:val="005154B5"/>
    <w:rsid w:val="00517A3A"/>
    <w:rsid w:val="00520748"/>
    <w:rsid w:val="00522230"/>
    <w:rsid w:val="00522DDE"/>
    <w:rsid w:val="00524A44"/>
    <w:rsid w:val="005279A2"/>
    <w:rsid w:val="00531ECD"/>
    <w:rsid w:val="00534631"/>
    <w:rsid w:val="00537340"/>
    <w:rsid w:val="00537D8D"/>
    <w:rsid w:val="00541E23"/>
    <w:rsid w:val="005423F6"/>
    <w:rsid w:val="005429B1"/>
    <w:rsid w:val="00542D65"/>
    <w:rsid w:val="00543386"/>
    <w:rsid w:val="005444B4"/>
    <w:rsid w:val="00545B59"/>
    <w:rsid w:val="00545D97"/>
    <w:rsid w:val="005469F1"/>
    <w:rsid w:val="005472C2"/>
    <w:rsid w:val="00547635"/>
    <w:rsid w:val="0055149A"/>
    <w:rsid w:val="00552655"/>
    <w:rsid w:val="00553BAA"/>
    <w:rsid w:val="00556B48"/>
    <w:rsid w:val="00556ED8"/>
    <w:rsid w:val="00564243"/>
    <w:rsid w:val="005652A2"/>
    <w:rsid w:val="00573092"/>
    <w:rsid w:val="005762C0"/>
    <w:rsid w:val="00576F0B"/>
    <w:rsid w:val="00577DB4"/>
    <w:rsid w:val="00581F75"/>
    <w:rsid w:val="0058209C"/>
    <w:rsid w:val="00585884"/>
    <w:rsid w:val="00586A78"/>
    <w:rsid w:val="005874F8"/>
    <w:rsid w:val="00587D31"/>
    <w:rsid w:val="005905A2"/>
    <w:rsid w:val="005922BA"/>
    <w:rsid w:val="00592BE3"/>
    <w:rsid w:val="00592E10"/>
    <w:rsid w:val="00593439"/>
    <w:rsid w:val="00595A70"/>
    <w:rsid w:val="00595E4B"/>
    <w:rsid w:val="005A1864"/>
    <w:rsid w:val="005A22B3"/>
    <w:rsid w:val="005A5ED8"/>
    <w:rsid w:val="005A6476"/>
    <w:rsid w:val="005B32DA"/>
    <w:rsid w:val="005B7A11"/>
    <w:rsid w:val="005C2292"/>
    <w:rsid w:val="005D1374"/>
    <w:rsid w:val="005D2C26"/>
    <w:rsid w:val="005D53F6"/>
    <w:rsid w:val="005D7EC9"/>
    <w:rsid w:val="005E1447"/>
    <w:rsid w:val="005E2D04"/>
    <w:rsid w:val="005E3DA9"/>
    <w:rsid w:val="005E524C"/>
    <w:rsid w:val="005E6C54"/>
    <w:rsid w:val="005F00CC"/>
    <w:rsid w:val="005F264B"/>
    <w:rsid w:val="005F5D5F"/>
    <w:rsid w:val="005F692D"/>
    <w:rsid w:val="00600A49"/>
    <w:rsid w:val="0060221E"/>
    <w:rsid w:val="00613069"/>
    <w:rsid w:val="00617A76"/>
    <w:rsid w:val="00620C65"/>
    <w:rsid w:val="00622531"/>
    <w:rsid w:val="00624353"/>
    <w:rsid w:val="00624587"/>
    <w:rsid w:val="00624935"/>
    <w:rsid w:val="006265DB"/>
    <w:rsid w:val="00633A6D"/>
    <w:rsid w:val="00636D20"/>
    <w:rsid w:val="0063787B"/>
    <w:rsid w:val="00637B17"/>
    <w:rsid w:val="006400D3"/>
    <w:rsid w:val="00640750"/>
    <w:rsid w:val="00642533"/>
    <w:rsid w:val="00642552"/>
    <w:rsid w:val="00645A72"/>
    <w:rsid w:val="006461AF"/>
    <w:rsid w:val="006478BE"/>
    <w:rsid w:val="00647F59"/>
    <w:rsid w:val="0065059C"/>
    <w:rsid w:val="00650B66"/>
    <w:rsid w:val="00653617"/>
    <w:rsid w:val="00655680"/>
    <w:rsid w:val="00657241"/>
    <w:rsid w:val="006578E7"/>
    <w:rsid w:val="0066111B"/>
    <w:rsid w:val="00664CDD"/>
    <w:rsid w:val="00665CFF"/>
    <w:rsid w:val="006739AA"/>
    <w:rsid w:val="006767CB"/>
    <w:rsid w:val="00680130"/>
    <w:rsid w:val="006831BF"/>
    <w:rsid w:val="00683356"/>
    <w:rsid w:val="00685694"/>
    <w:rsid w:val="0068653E"/>
    <w:rsid w:val="00686AA9"/>
    <w:rsid w:val="0068798B"/>
    <w:rsid w:val="00687B47"/>
    <w:rsid w:val="00693BEF"/>
    <w:rsid w:val="006946FD"/>
    <w:rsid w:val="006A3137"/>
    <w:rsid w:val="006B0BD7"/>
    <w:rsid w:val="006B3B3E"/>
    <w:rsid w:val="006C2B22"/>
    <w:rsid w:val="006C3A33"/>
    <w:rsid w:val="006C5A86"/>
    <w:rsid w:val="006C5B95"/>
    <w:rsid w:val="006C7D9F"/>
    <w:rsid w:val="006C7FCE"/>
    <w:rsid w:val="006D03F9"/>
    <w:rsid w:val="006D2874"/>
    <w:rsid w:val="006D2AB7"/>
    <w:rsid w:val="006D6947"/>
    <w:rsid w:val="006E1FB1"/>
    <w:rsid w:val="006E3E7F"/>
    <w:rsid w:val="006E48D0"/>
    <w:rsid w:val="006E5080"/>
    <w:rsid w:val="006E5AB2"/>
    <w:rsid w:val="006F22B0"/>
    <w:rsid w:val="006F576B"/>
    <w:rsid w:val="006F6EEE"/>
    <w:rsid w:val="00705F94"/>
    <w:rsid w:val="007074CC"/>
    <w:rsid w:val="00711229"/>
    <w:rsid w:val="00712097"/>
    <w:rsid w:val="00713FD0"/>
    <w:rsid w:val="0071520A"/>
    <w:rsid w:val="007158A1"/>
    <w:rsid w:val="007161EC"/>
    <w:rsid w:val="00716EE5"/>
    <w:rsid w:val="0072266D"/>
    <w:rsid w:val="00722934"/>
    <w:rsid w:val="00732206"/>
    <w:rsid w:val="00734349"/>
    <w:rsid w:val="007350FC"/>
    <w:rsid w:val="007358AB"/>
    <w:rsid w:val="00736CFE"/>
    <w:rsid w:val="00741C54"/>
    <w:rsid w:val="00743EB5"/>
    <w:rsid w:val="007441BE"/>
    <w:rsid w:val="00745197"/>
    <w:rsid w:val="00746782"/>
    <w:rsid w:val="00753BD4"/>
    <w:rsid w:val="007544AC"/>
    <w:rsid w:val="00754B30"/>
    <w:rsid w:val="00755236"/>
    <w:rsid w:val="00762AA1"/>
    <w:rsid w:val="0076465C"/>
    <w:rsid w:val="00765E6E"/>
    <w:rsid w:val="007665A9"/>
    <w:rsid w:val="00770872"/>
    <w:rsid w:val="00771F47"/>
    <w:rsid w:val="007733BE"/>
    <w:rsid w:val="00774B2F"/>
    <w:rsid w:val="00775027"/>
    <w:rsid w:val="00777F2E"/>
    <w:rsid w:val="00780337"/>
    <w:rsid w:val="007808BA"/>
    <w:rsid w:val="00781D27"/>
    <w:rsid w:val="00782C30"/>
    <w:rsid w:val="007862F5"/>
    <w:rsid w:val="007863D0"/>
    <w:rsid w:val="00791306"/>
    <w:rsid w:val="00791978"/>
    <w:rsid w:val="00793C77"/>
    <w:rsid w:val="00793D9D"/>
    <w:rsid w:val="007A6273"/>
    <w:rsid w:val="007A72F4"/>
    <w:rsid w:val="007B32D7"/>
    <w:rsid w:val="007B4DBA"/>
    <w:rsid w:val="007B76BA"/>
    <w:rsid w:val="007C0122"/>
    <w:rsid w:val="007C1085"/>
    <w:rsid w:val="007C2716"/>
    <w:rsid w:val="007C4B15"/>
    <w:rsid w:val="007C78D8"/>
    <w:rsid w:val="007D228D"/>
    <w:rsid w:val="007D28FD"/>
    <w:rsid w:val="007D3A5F"/>
    <w:rsid w:val="007D42BE"/>
    <w:rsid w:val="007D48D0"/>
    <w:rsid w:val="007D7BDF"/>
    <w:rsid w:val="007E206D"/>
    <w:rsid w:val="007E21C9"/>
    <w:rsid w:val="007E442A"/>
    <w:rsid w:val="007F05B3"/>
    <w:rsid w:val="007F2182"/>
    <w:rsid w:val="007F2521"/>
    <w:rsid w:val="007F2A2B"/>
    <w:rsid w:val="007F3FA3"/>
    <w:rsid w:val="0080221F"/>
    <w:rsid w:val="00805645"/>
    <w:rsid w:val="00805E86"/>
    <w:rsid w:val="00811047"/>
    <w:rsid w:val="008120DE"/>
    <w:rsid w:val="0081325E"/>
    <w:rsid w:val="00820E77"/>
    <w:rsid w:val="008218E0"/>
    <w:rsid w:val="0083134C"/>
    <w:rsid w:val="00834A66"/>
    <w:rsid w:val="008354C1"/>
    <w:rsid w:val="008363B2"/>
    <w:rsid w:val="00840E79"/>
    <w:rsid w:val="008425FC"/>
    <w:rsid w:val="00843968"/>
    <w:rsid w:val="008447C0"/>
    <w:rsid w:val="00845F62"/>
    <w:rsid w:val="008463F3"/>
    <w:rsid w:val="00846443"/>
    <w:rsid w:val="0084739A"/>
    <w:rsid w:val="00847F37"/>
    <w:rsid w:val="00847F55"/>
    <w:rsid w:val="00853E4F"/>
    <w:rsid w:val="00855740"/>
    <w:rsid w:val="00855E3B"/>
    <w:rsid w:val="0085654A"/>
    <w:rsid w:val="00857A8D"/>
    <w:rsid w:val="00862235"/>
    <w:rsid w:val="00863A77"/>
    <w:rsid w:val="008643D1"/>
    <w:rsid w:val="008746D0"/>
    <w:rsid w:val="0087559F"/>
    <w:rsid w:val="0087622B"/>
    <w:rsid w:val="00877361"/>
    <w:rsid w:val="00880E83"/>
    <w:rsid w:val="0088152E"/>
    <w:rsid w:val="00881E7C"/>
    <w:rsid w:val="00881F38"/>
    <w:rsid w:val="008833E6"/>
    <w:rsid w:val="00886B84"/>
    <w:rsid w:val="0089132A"/>
    <w:rsid w:val="008921C3"/>
    <w:rsid w:val="00893CA4"/>
    <w:rsid w:val="008A24FB"/>
    <w:rsid w:val="008A40A0"/>
    <w:rsid w:val="008A5E1D"/>
    <w:rsid w:val="008A6116"/>
    <w:rsid w:val="008A6B24"/>
    <w:rsid w:val="008B37B1"/>
    <w:rsid w:val="008B5BBE"/>
    <w:rsid w:val="008C1751"/>
    <w:rsid w:val="008C3586"/>
    <w:rsid w:val="008C6EEC"/>
    <w:rsid w:val="008D131D"/>
    <w:rsid w:val="008D27C0"/>
    <w:rsid w:val="008D372F"/>
    <w:rsid w:val="008D521C"/>
    <w:rsid w:val="008D5FDA"/>
    <w:rsid w:val="008E0E7C"/>
    <w:rsid w:val="008E3E4A"/>
    <w:rsid w:val="008E5CEA"/>
    <w:rsid w:val="008E630A"/>
    <w:rsid w:val="008E71DF"/>
    <w:rsid w:val="008F1068"/>
    <w:rsid w:val="008F5072"/>
    <w:rsid w:val="008F7778"/>
    <w:rsid w:val="00900695"/>
    <w:rsid w:val="0090253E"/>
    <w:rsid w:val="009100D7"/>
    <w:rsid w:val="0091375D"/>
    <w:rsid w:val="009139A5"/>
    <w:rsid w:val="00916A82"/>
    <w:rsid w:val="00917AEB"/>
    <w:rsid w:val="00921C7A"/>
    <w:rsid w:val="00932016"/>
    <w:rsid w:val="0093418F"/>
    <w:rsid w:val="0093569B"/>
    <w:rsid w:val="00936BA1"/>
    <w:rsid w:val="0094233D"/>
    <w:rsid w:val="00946962"/>
    <w:rsid w:val="009477FA"/>
    <w:rsid w:val="0095061D"/>
    <w:rsid w:val="00950C45"/>
    <w:rsid w:val="0095110D"/>
    <w:rsid w:val="00951C42"/>
    <w:rsid w:val="00953BB7"/>
    <w:rsid w:val="00954615"/>
    <w:rsid w:val="0095479F"/>
    <w:rsid w:val="0095516F"/>
    <w:rsid w:val="00955970"/>
    <w:rsid w:val="00955E43"/>
    <w:rsid w:val="00961AE2"/>
    <w:rsid w:val="00961F64"/>
    <w:rsid w:val="00962BC5"/>
    <w:rsid w:val="00962E91"/>
    <w:rsid w:val="00963BB1"/>
    <w:rsid w:val="00967498"/>
    <w:rsid w:val="009732FC"/>
    <w:rsid w:val="00975761"/>
    <w:rsid w:val="00980DB8"/>
    <w:rsid w:val="00980EC6"/>
    <w:rsid w:val="009861C4"/>
    <w:rsid w:val="009914BD"/>
    <w:rsid w:val="0099250B"/>
    <w:rsid w:val="00992751"/>
    <w:rsid w:val="009A1D14"/>
    <w:rsid w:val="009A23DF"/>
    <w:rsid w:val="009A7117"/>
    <w:rsid w:val="009B08EA"/>
    <w:rsid w:val="009B189A"/>
    <w:rsid w:val="009B7B1B"/>
    <w:rsid w:val="009C05D8"/>
    <w:rsid w:val="009C7EB5"/>
    <w:rsid w:val="009D1ACB"/>
    <w:rsid w:val="009D29D1"/>
    <w:rsid w:val="009D2C34"/>
    <w:rsid w:val="009E519F"/>
    <w:rsid w:val="009E65FC"/>
    <w:rsid w:val="009E6874"/>
    <w:rsid w:val="009F3092"/>
    <w:rsid w:val="009F41BF"/>
    <w:rsid w:val="009F58B1"/>
    <w:rsid w:val="009F7D3E"/>
    <w:rsid w:val="00A05CAF"/>
    <w:rsid w:val="00A105B0"/>
    <w:rsid w:val="00A10E66"/>
    <w:rsid w:val="00A11E69"/>
    <w:rsid w:val="00A12CBE"/>
    <w:rsid w:val="00A15D35"/>
    <w:rsid w:val="00A15E3B"/>
    <w:rsid w:val="00A179EF"/>
    <w:rsid w:val="00A209DB"/>
    <w:rsid w:val="00A247D6"/>
    <w:rsid w:val="00A26E0C"/>
    <w:rsid w:val="00A300BB"/>
    <w:rsid w:val="00A30A61"/>
    <w:rsid w:val="00A314FA"/>
    <w:rsid w:val="00A33613"/>
    <w:rsid w:val="00A35499"/>
    <w:rsid w:val="00A358D0"/>
    <w:rsid w:val="00A36E4B"/>
    <w:rsid w:val="00A37FEF"/>
    <w:rsid w:val="00A4071D"/>
    <w:rsid w:val="00A41459"/>
    <w:rsid w:val="00A4694D"/>
    <w:rsid w:val="00A46FE4"/>
    <w:rsid w:val="00A475E6"/>
    <w:rsid w:val="00A50536"/>
    <w:rsid w:val="00A51521"/>
    <w:rsid w:val="00A51BE8"/>
    <w:rsid w:val="00A529A3"/>
    <w:rsid w:val="00A52D0E"/>
    <w:rsid w:val="00A60129"/>
    <w:rsid w:val="00A60FF3"/>
    <w:rsid w:val="00A6209F"/>
    <w:rsid w:val="00A6546A"/>
    <w:rsid w:val="00A673D3"/>
    <w:rsid w:val="00A705B4"/>
    <w:rsid w:val="00A71CCD"/>
    <w:rsid w:val="00A80847"/>
    <w:rsid w:val="00A82EAA"/>
    <w:rsid w:val="00A83684"/>
    <w:rsid w:val="00A845AB"/>
    <w:rsid w:val="00A91D45"/>
    <w:rsid w:val="00AA012D"/>
    <w:rsid w:val="00AA06AD"/>
    <w:rsid w:val="00AA2E92"/>
    <w:rsid w:val="00AA564A"/>
    <w:rsid w:val="00AA5FCA"/>
    <w:rsid w:val="00AB1749"/>
    <w:rsid w:val="00AB1853"/>
    <w:rsid w:val="00AB2753"/>
    <w:rsid w:val="00AC29AC"/>
    <w:rsid w:val="00AC45D2"/>
    <w:rsid w:val="00AC4A74"/>
    <w:rsid w:val="00AC5333"/>
    <w:rsid w:val="00AD0FF9"/>
    <w:rsid w:val="00AD2FC1"/>
    <w:rsid w:val="00AD7445"/>
    <w:rsid w:val="00AD76D3"/>
    <w:rsid w:val="00AE10D5"/>
    <w:rsid w:val="00AE2623"/>
    <w:rsid w:val="00AE3415"/>
    <w:rsid w:val="00AE405A"/>
    <w:rsid w:val="00AF253D"/>
    <w:rsid w:val="00AF5CBC"/>
    <w:rsid w:val="00AF639E"/>
    <w:rsid w:val="00B02245"/>
    <w:rsid w:val="00B04798"/>
    <w:rsid w:val="00B04C26"/>
    <w:rsid w:val="00B04DFB"/>
    <w:rsid w:val="00B067BB"/>
    <w:rsid w:val="00B1130D"/>
    <w:rsid w:val="00B11F3B"/>
    <w:rsid w:val="00B1326C"/>
    <w:rsid w:val="00B143E8"/>
    <w:rsid w:val="00B20276"/>
    <w:rsid w:val="00B243AF"/>
    <w:rsid w:val="00B26563"/>
    <w:rsid w:val="00B27BF1"/>
    <w:rsid w:val="00B310B3"/>
    <w:rsid w:val="00B334AF"/>
    <w:rsid w:val="00B34F3C"/>
    <w:rsid w:val="00B355AB"/>
    <w:rsid w:val="00B45D3C"/>
    <w:rsid w:val="00B47F93"/>
    <w:rsid w:val="00B512D1"/>
    <w:rsid w:val="00B51659"/>
    <w:rsid w:val="00B630CF"/>
    <w:rsid w:val="00B65CF7"/>
    <w:rsid w:val="00B73D2B"/>
    <w:rsid w:val="00B75269"/>
    <w:rsid w:val="00B77256"/>
    <w:rsid w:val="00B77F3C"/>
    <w:rsid w:val="00B84477"/>
    <w:rsid w:val="00B869C6"/>
    <w:rsid w:val="00B87FAB"/>
    <w:rsid w:val="00B94D39"/>
    <w:rsid w:val="00B95D77"/>
    <w:rsid w:val="00B97EEE"/>
    <w:rsid w:val="00BA4858"/>
    <w:rsid w:val="00BA5200"/>
    <w:rsid w:val="00BA686A"/>
    <w:rsid w:val="00BB0AB5"/>
    <w:rsid w:val="00BB30C8"/>
    <w:rsid w:val="00BB53EC"/>
    <w:rsid w:val="00BB65F0"/>
    <w:rsid w:val="00BB6F47"/>
    <w:rsid w:val="00BC10C3"/>
    <w:rsid w:val="00BC2967"/>
    <w:rsid w:val="00BC4064"/>
    <w:rsid w:val="00BC4C92"/>
    <w:rsid w:val="00BD08DC"/>
    <w:rsid w:val="00BD21A6"/>
    <w:rsid w:val="00BD2766"/>
    <w:rsid w:val="00BD674B"/>
    <w:rsid w:val="00BE2B26"/>
    <w:rsid w:val="00BE4B5A"/>
    <w:rsid w:val="00BE58E6"/>
    <w:rsid w:val="00BE761B"/>
    <w:rsid w:val="00BF0E99"/>
    <w:rsid w:val="00BF136D"/>
    <w:rsid w:val="00BF15AC"/>
    <w:rsid w:val="00BF2574"/>
    <w:rsid w:val="00BF39F4"/>
    <w:rsid w:val="00BF4F63"/>
    <w:rsid w:val="00BF7E5F"/>
    <w:rsid w:val="00C013B9"/>
    <w:rsid w:val="00C0173E"/>
    <w:rsid w:val="00C04BA3"/>
    <w:rsid w:val="00C0530F"/>
    <w:rsid w:val="00C063E3"/>
    <w:rsid w:val="00C15894"/>
    <w:rsid w:val="00C20F8B"/>
    <w:rsid w:val="00C221EB"/>
    <w:rsid w:val="00C222EE"/>
    <w:rsid w:val="00C22CBB"/>
    <w:rsid w:val="00C232E5"/>
    <w:rsid w:val="00C24C08"/>
    <w:rsid w:val="00C25F1F"/>
    <w:rsid w:val="00C25F71"/>
    <w:rsid w:val="00C274E2"/>
    <w:rsid w:val="00C279DE"/>
    <w:rsid w:val="00C309DE"/>
    <w:rsid w:val="00C32485"/>
    <w:rsid w:val="00C36C9A"/>
    <w:rsid w:val="00C41591"/>
    <w:rsid w:val="00C421AF"/>
    <w:rsid w:val="00C429A0"/>
    <w:rsid w:val="00C43A16"/>
    <w:rsid w:val="00C52AFC"/>
    <w:rsid w:val="00C532A7"/>
    <w:rsid w:val="00C5689C"/>
    <w:rsid w:val="00C56BB4"/>
    <w:rsid w:val="00C56CAB"/>
    <w:rsid w:val="00C56D66"/>
    <w:rsid w:val="00C5757D"/>
    <w:rsid w:val="00C6431C"/>
    <w:rsid w:val="00C64BDE"/>
    <w:rsid w:val="00C65860"/>
    <w:rsid w:val="00C6589F"/>
    <w:rsid w:val="00C66189"/>
    <w:rsid w:val="00C673AE"/>
    <w:rsid w:val="00C674A5"/>
    <w:rsid w:val="00C71362"/>
    <w:rsid w:val="00C715D5"/>
    <w:rsid w:val="00C74308"/>
    <w:rsid w:val="00C80AB8"/>
    <w:rsid w:val="00C831BF"/>
    <w:rsid w:val="00C84350"/>
    <w:rsid w:val="00C849D5"/>
    <w:rsid w:val="00C85CE7"/>
    <w:rsid w:val="00C87E68"/>
    <w:rsid w:val="00C92D8B"/>
    <w:rsid w:val="00C92E13"/>
    <w:rsid w:val="00C93568"/>
    <w:rsid w:val="00C939CD"/>
    <w:rsid w:val="00C93F08"/>
    <w:rsid w:val="00CA30DF"/>
    <w:rsid w:val="00CA325B"/>
    <w:rsid w:val="00CA4857"/>
    <w:rsid w:val="00CA5D3B"/>
    <w:rsid w:val="00CA5EB5"/>
    <w:rsid w:val="00CB1942"/>
    <w:rsid w:val="00CB200C"/>
    <w:rsid w:val="00CB40C2"/>
    <w:rsid w:val="00CB5F44"/>
    <w:rsid w:val="00CB7704"/>
    <w:rsid w:val="00CB7B4E"/>
    <w:rsid w:val="00CC21B5"/>
    <w:rsid w:val="00CD4047"/>
    <w:rsid w:val="00CD6062"/>
    <w:rsid w:val="00CD64E8"/>
    <w:rsid w:val="00CD74C1"/>
    <w:rsid w:val="00CD7A8E"/>
    <w:rsid w:val="00CE09A0"/>
    <w:rsid w:val="00CE4B33"/>
    <w:rsid w:val="00CE606F"/>
    <w:rsid w:val="00CE69DE"/>
    <w:rsid w:val="00CE7B13"/>
    <w:rsid w:val="00CF0308"/>
    <w:rsid w:val="00CF0D8C"/>
    <w:rsid w:val="00CF1961"/>
    <w:rsid w:val="00CF2D34"/>
    <w:rsid w:val="00D02946"/>
    <w:rsid w:val="00D04026"/>
    <w:rsid w:val="00D04599"/>
    <w:rsid w:val="00D04E0B"/>
    <w:rsid w:val="00D1331F"/>
    <w:rsid w:val="00D133F7"/>
    <w:rsid w:val="00D13FE5"/>
    <w:rsid w:val="00D1730B"/>
    <w:rsid w:val="00D1778B"/>
    <w:rsid w:val="00D17882"/>
    <w:rsid w:val="00D200AE"/>
    <w:rsid w:val="00D20DF8"/>
    <w:rsid w:val="00D213F9"/>
    <w:rsid w:val="00D253C3"/>
    <w:rsid w:val="00D275AE"/>
    <w:rsid w:val="00D3117F"/>
    <w:rsid w:val="00D31BB8"/>
    <w:rsid w:val="00D36823"/>
    <w:rsid w:val="00D3689B"/>
    <w:rsid w:val="00D41759"/>
    <w:rsid w:val="00D42A56"/>
    <w:rsid w:val="00D441C4"/>
    <w:rsid w:val="00D442BE"/>
    <w:rsid w:val="00D46698"/>
    <w:rsid w:val="00D46859"/>
    <w:rsid w:val="00D47439"/>
    <w:rsid w:val="00D5181C"/>
    <w:rsid w:val="00D54F1D"/>
    <w:rsid w:val="00D63F71"/>
    <w:rsid w:val="00D661F8"/>
    <w:rsid w:val="00D66ED4"/>
    <w:rsid w:val="00D712C5"/>
    <w:rsid w:val="00D73552"/>
    <w:rsid w:val="00D735CA"/>
    <w:rsid w:val="00D76B0C"/>
    <w:rsid w:val="00D77D5C"/>
    <w:rsid w:val="00D80150"/>
    <w:rsid w:val="00D81D6D"/>
    <w:rsid w:val="00D85AFD"/>
    <w:rsid w:val="00D8603A"/>
    <w:rsid w:val="00D90B66"/>
    <w:rsid w:val="00D929A9"/>
    <w:rsid w:val="00D95BE4"/>
    <w:rsid w:val="00D95C2C"/>
    <w:rsid w:val="00D976D9"/>
    <w:rsid w:val="00DA0F54"/>
    <w:rsid w:val="00DA5D79"/>
    <w:rsid w:val="00DB22ED"/>
    <w:rsid w:val="00DC2051"/>
    <w:rsid w:val="00DC417F"/>
    <w:rsid w:val="00DC4456"/>
    <w:rsid w:val="00DC4BFF"/>
    <w:rsid w:val="00DC5330"/>
    <w:rsid w:val="00DC5573"/>
    <w:rsid w:val="00DC55F3"/>
    <w:rsid w:val="00DC6EE6"/>
    <w:rsid w:val="00DC7720"/>
    <w:rsid w:val="00DD0CB1"/>
    <w:rsid w:val="00DD1B8E"/>
    <w:rsid w:val="00DD2A34"/>
    <w:rsid w:val="00DE3AAB"/>
    <w:rsid w:val="00DE3D2E"/>
    <w:rsid w:val="00DE54D3"/>
    <w:rsid w:val="00DE56A6"/>
    <w:rsid w:val="00DE752E"/>
    <w:rsid w:val="00DF4ADB"/>
    <w:rsid w:val="00DF5D58"/>
    <w:rsid w:val="00DF7518"/>
    <w:rsid w:val="00DF7DEA"/>
    <w:rsid w:val="00E004D3"/>
    <w:rsid w:val="00E007D1"/>
    <w:rsid w:val="00E0090A"/>
    <w:rsid w:val="00E01847"/>
    <w:rsid w:val="00E01AE0"/>
    <w:rsid w:val="00E06A18"/>
    <w:rsid w:val="00E06E82"/>
    <w:rsid w:val="00E07067"/>
    <w:rsid w:val="00E0791A"/>
    <w:rsid w:val="00E14794"/>
    <w:rsid w:val="00E1670F"/>
    <w:rsid w:val="00E17425"/>
    <w:rsid w:val="00E24CCE"/>
    <w:rsid w:val="00E261E3"/>
    <w:rsid w:val="00E27FBF"/>
    <w:rsid w:val="00E333F2"/>
    <w:rsid w:val="00E37595"/>
    <w:rsid w:val="00E37B0A"/>
    <w:rsid w:val="00E44B27"/>
    <w:rsid w:val="00E450AF"/>
    <w:rsid w:val="00E47BA5"/>
    <w:rsid w:val="00E502B0"/>
    <w:rsid w:val="00E516D8"/>
    <w:rsid w:val="00E51A44"/>
    <w:rsid w:val="00E533C5"/>
    <w:rsid w:val="00E5351D"/>
    <w:rsid w:val="00E54D14"/>
    <w:rsid w:val="00E607E6"/>
    <w:rsid w:val="00E6237B"/>
    <w:rsid w:val="00E62A94"/>
    <w:rsid w:val="00E64FA1"/>
    <w:rsid w:val="00E650B1"/>
    <w:rsid w:val="00E67EAD"/>
    <w:rsid w:val="00E73226"/>
    <w:rsid w:val="00E748FB"/>
    <w:rsid w:val="00E751F4"/>
    <w:rsid w:val="00E7693D"/>
    <w:rsid w:val="00E80657"/>
    <w:rsid w:val="00E83D03"/>
    <w:rsid w:val="00E83E5E"/>
    <w:rsid w:val="00E864CA"/>
    <w:rsid w:val="00E902FC"/>
    <w:rsid w:val="00E91A02"/>
    <w:rsid w:val="00EA0DDF"/>
    <w:rsid w:val="00EA10BB"/>
    <w:rsid w:val="00EA2EDC"/>
    <w:rsid w:val="00EB2F62"/>
    <w:rsid w:val="00EB331A"/>
    <w:rsid w:val="00EB7959"/>
    <w:rsid w:val="00EC17D1"/>
    <w:rsid w:val="00EC5116"/>
    <w:rsid w:val="00ED099C"/>
    <w:rsid w:val="00ED1A3A"/>
    <w:rsid w:val="00ED6B62"/>
    <w:rsid w:val="00EE0783"/>
    <w:rsid w:val="00EE3ABB"/>
    <w:rsid w:val="00EE4162"/>
    <w:rsid w:val="00EE5034"/>
    <w:rsid w:val="00EF02FC"/>
    <w:rsid w:val="00EF35BB"/>
    <w:rsid w:val="00F00CC4"/>
    <w:rsid w:val="00F015FF"/>
    <w:rsid w:val="00F026E4"/>
    <w:rsid w:val="00F03DD8"/>
    <w:rsid w:val="00F10AB8"/>
    <w:rsid w:val="00F10E80"/>
    <w:rsid w:val="00F14359"/>
    <w:rsid w:val="00F20C68"/>
    <w:rsid w:val="00F23BC7"/>
    <w:rsid w:val="00F23D6D"/>
    <w:rsid w:val="00F256E4"/>
    <w:rsid w:val="00F31DA9"/>
    <w:rsid w:val="00F3642D"/>
    <w:rsid w:val="00F40A15"/>
    <w:rsid w:val="00F40B2A"/>
    <w:rsid w:val="00F40E1B"/>
    <w:rsid w:val="00F42BEC"/>
    <w:rsid w:val="00F53380"/>
    <w:rsid w:val="00F54AAA"/>
    <w:rsid w:val="00F54F05"/>
    <w:rsid w:val="00F5731E"/>
    <w:rsid w:val="00F61AC2"/>
    <w:rsid w:val="00F64260"/>
    <w:rsid w:val="00F648AF"/>
    <w:rsid w:val="00F6593A"/>
    <w:rsid w:val="00F7015C"/>
    <w:rsid w:val="00F7124F"/>
    <w:rsid w:val="00F7150C"/>
    <w:rsid w:val="00F72FB9"/>
    <w:rsid w:val="00F735C3"/>
    <w:rsid w:val="00F76BBE"/>
    <w:rsid w:val="00F81C6A"/>
    <w:rsid w:val="00F8278D"/>
    <w:rsid w:val="00F83CD0"/>
    <w:rsid w:val="00F83D45"/>
    <w:rsid w:val="00F84EF0"/>
    <w:rsid w:val="00F90E54"/>
    <w:rsid w:val="00F92C2B"/>
    <w:rsid w:val="00F958CC"/>
    <w:rsid w:val="00F97A4F"/>
    <w:rsid w:val="00FA0B1F"/>
    <w:rsid w:val="00FA3F26"/>
    <w:rsid w:val="00FB0AF5"/>
    <w:rsid w:val="00FC49F2"/>
    <w:rsid w:val="00FD2155"/>
    <w:rsid w:val="00FD2B08"/>
    <w:rsid w:val="00FE7897"/>
    <w:rsid w:val="00FF0024"/>
    <w:rsid w:val="00FF29E5"/>
    <w:rsid w:val="00FF3F37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37F5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37F5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740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D740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C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740A"/>
    <w:rPr>
      <w:rFonts w:cs="Times New Roman"/>
      <w:sz w:val="2"/>
      <w:szCs w:val="2"/>
    </w:rPr>
  </w:style>
  <w:style w:type="paragraph" w:customStyle="1" w:styleId="ConsNonformat">
    <w:name w:val="ConsNonformat"/>
    <w:uiPriority w:val="99"/>
    <w:rsid w:val="006801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CD64E8"/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D740A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F20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14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D740A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F14359"/>
    <w:rPr>
      <w:rFonts w:cs="Times New Roman"/>
    </w:rPr>
  </w:style>
  <w:style w:type="character" w:styleId="ab">
    <w:name w:val="annotation reference"/>
    <w:basedOn w:val="a0"/>
    <w:uiPriority w:val="99"/>
    <w:semiHidden/>
    <w:rsid w:val="00AB174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AB17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D740A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AB17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D740A"/>
    <w:rPr>
      <w:b/>
      <w:bCs/>
    </w:rPr>
  </w:style>
  <w:style w:type="paragraph" w:customStyle="1" w:styleId="CharCharCharChar">
    <w:name w:val="Char Char Char Char"/>
    <w:basedOn w:val="a"/>
    <w:next w:val="a"/>
    <w:uiPriority w:val="99"/>
    <w:semiHidden/>
    <w:rsid w:val="00686A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5009ED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061F7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3D740A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061F70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D2E4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3D2E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D2E4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3D2E4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4">
    <w:name w:val="footer"/>
    <w:basedOn w:val="a"/>
    <w:link w:val="af5"/>
    <w:uiPriority w:val="99"/>
    <w:rsid w:val="00361CF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361CF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4664</Words>
  <Characters>26588</Characters>
  <Application>Microsoft Office Word</Application>
  <DocSecurity>4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Kraftway</Company>
  <LinksUpToDate>false</LinksUpToDate>
  <CharactersWithSpaces>31190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GEG</dc:creator>
  <cp:keywords/>
  <dc:description/>
  <cp:lastModifiedBy>Атаян Инеса Робертовна</cp:lastModifiedBy>
  <cp:revision>2</cp:revision>
  <cp:lastPrinted>2013-11-20T09:06:00Z</cp:lastPrinted>
  <dcterms:created xsi:type="dcterms:W3CDTF">2013-11-20T09:07:00Z</dcterms:created>
  <dcterms:modified xsi:type="dcterms:W3CDTF">2013-11-20T09:07:00Z</dcterms:modified>
</cp:coreProperties>
</file>